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7D2" w:rsidRPr="00C667D2" w:rsidRDefault="00C667D2" w:rsidP="00C667D2">
      <w:pPr>
        <w:rPr>
          <w:b/>
          <w:lang w:val="en-US"/>
        </w:rPr>
      </w:pPr>
      <w:r w:rsidRPr="00C667D2">
        <w:rPr>
          <w:b/>
          <w:lang w:val="en-US"/>
        </w:rPr>
        <w:t xml:space="preserve">Goal 11: </w:t>
      </w:r>
      <w:r w:rsidRPr="00C667D2">
        <w:rPr>
          <w:b/>
          <w:lang w:val="en-US"/>
        </w:rPr>
        <w:t xml:space="preserve">Sustainable Cities and Communities - </w:t>
      </w:r>
      <w:r w:rsidRPr="00C667D2">
        <w:rPr>
          <w:b/>
          <w:lang w:val="en-US"/>
        </w:rPr>
        <w:t>Make cities inclusive, safe, resilient and sustainable</w:t>
      </w:r>
    </w:p>
    <w:p w:rsidR="00C667D2" w:rsidRPr="00C667D2" w:rsidRDefault="00C667D2" w:rsidP="00C667D2">
      <w:pPr>
        <w:rPr>
          <w:lang w:val="en-US"/>
        </w:rPr>
      </w:pPr>
      <w:r w:rsidRPr="00C667D2">
        <w:rPr>
          <w:lang w:val="en-US"/>
        </w:rPr>
        <w:t>Cities are hubs for ideas, commerce, culture, science, productivity, social development and much more. At their best, cities have enabled people to advance socially and economically.</w:t>
      </w:r>
    </w:p>
    <w:p w:rsidR="00C667D2" w:rsidRPr="00C667D2" w:rsidRDefault="00C667D2" w:rsidP="00C667D2">
      <w:pPr>
        <w:rPr>
          <w:lang w:val="en-US"/>
        </w:rPr>
      </w:pPr>
      <w:r w:rsidRPr="00C667D2">
        <w:rPr>
          <w:lang w:val="en-US"/>
        </w:rPr>
        <w:t>However, many challenges exist to maintaining cities in a way that continues to create jobs and prosperity while not straining land and resources. Common urban challenges include congestion, lack of funds to provide basic services, a shortage of adequate housing and declining infrastructure.</w:t>
      </w:r>
    </w:p>
    <w:p w:rsidR="00C667D2" w:rsidRDefault="00C667D2" w:rsidP="00C667D2">
      <w:pPr>
        <w:rPr>
          <w:lang w:val="en-US"/>
        </w:rPr>
      </w:pPr>
      <w:r w:rsidRPr="00C667D2">
        <w:rPr>
          <w:lang w:val="en-US"/>
        </w:rPr>
        <w:t>The challenges cities face can be overcome in ways that allow them to continue to thrive and grow, while improving resource use and reducing pollution and poverty. The future we want includes cities of opportunities for all, with access to basic services, energy, housing, transportation and more.</w:t>
      </w:r>
    </w:p>
    <w:p w:rsidR="00C667D2" w:rsidRPr="00C667D2" w:rsidRDefault="00C667D2" w:rsidP="00C667D2">
      <w:pPr>
        <w:rPr>
          <w:b/>
          <w:lang w:val="en-US"/>
        </w:rPr>
      </w:pPr>
      <w:r w:rsidRPr="00C667D2">
        <w:rPr>
          <w:b/>
          <w:lang w:val="en-US"/>
        </w:rPr>
        <w:t>Fact and Figures</w:t>
      </w:r>
    </w:p>
    <w:p w:rsidR="00C667D2" w:rsidRPr="00C667D2" w:rsidRDefault="00C667D2" w:rsidP="00C667D2">
      <w:pPr>
        <w:rPr>
          <w:lang w:val="en-US"/>
        </w:rPr>
      </w:pPr>
      <w:r>
        <w:rPr>
          <w:lang w:val="en-US"/>
        </w:rPr>
        <w:t>-</w:t>
      </w:r>
      <w:r w:rsidRPr="00C667D2">
        <w:rPr>
          <w:lang w:val="en-US"/>
        </w:rPr>
        <w:t>Half of humanity – 3.5 billion people – lives in cities today</w:t>
      </w:r>
    </w:p>
    <w:p w:rsidR="00C667D2" w:rsidRPr="00C667D2" w:rsidRDefault="00C667D2" w:rsidP="00C667D2">
      <w:pPr>
        <w:rPr>
          <w:lang w:val="en-US"/>
        </w:rPr>
      </w:pPr>
      <w:r>
        <w:rPr>
          <w:lang w:val="en-US"/>
        </w:rPr>
        <w:t>-</w:t>
      </w:r>
      <w:r w:rsidRPr="00C667D2">
        <w:rPr>
          <w:lang w:val="en-US"/>
        </w:rPr>
        <w:t>By 2030, almost 60 per cent of the world’s population will live in urban areas</w:t>
      </w:r>
    </w:p>
    <w:p w:rsidR="00C667D2" w:rsidRPr="00C667D2" w:rsidRDefault="00C667D2" w:rsidP="00C667D2">
      <w:pPr>
        <w:rPr>
          <w:lang w:val="en-US"/>
        </w:rPr>
      </w:pPr>
      <w:r>
        <w:rPr>
          <w:lang w:val="en-US"/>
        </w:rPr>
        <w:t>-</w:t>
      </w:r>
      <w:r w:rsidRPr="00C667D2">
        <w:rPr>
          <w:lang w:val="en-US"/>
        </w:rPr>
        <w:t>95 per cent of urban expansion in the next decades will take place in developing world</w:t>
      </w:r>
    </w:p>
    <w:p w:rsidR="00C667D2" w:rsidRPr="00C667D2" w:rsidRDefault="00C667D2" w:rsidP="00C667D2">
      <w:pPr>
        <w:rPr>
          <w:lang w:val="en-US"/>
        </w:rPr>
      </w:pPr>
      <w:r>
        <w:rPr>
          <w:lang w:val="en-US"/>
        </w:rPr>
        <w:t>-</w:t>
      </w:r>
      <w:r w:rsidRPr="00C667D2">
        <w:rPr>
          <w:lang w:val="en-US"/>
        </w:rPr>
        <w:t>828 million people live in slums today and the number keeps rising</w:t>
      </w:r>
    </w:p>
    <w:p w:rsidR="00C667D2" w:rsidRPr="00C667D2" w:rsidRDefault="00C667D2" w:rsidP="00C667D2">
      <w:pPr>
        <w:rPr>
          <w:lang w:val="en-US"/>
        </w:rPr>
      </w:pPr>
      <w:r>
        <w:rPr>
          <w:lang w:val="en-US"/>
        </w:rPr>
        <w:t>-</w:t>
      </w:r>
      <w:r w:rsidRPr="00C667D2">
        <w:rPr>
          <w:lang w:val="en-US"/>
        </w:rPr>
        <w:t>The world’s cities occupy just 3 per cent of the Earth’s land, but account for 60-80 per cent of energy consumption and 75 per cent of carbon emissions</w:t>
      </w:r>
    </w:p>
    <w:p w:rsidR="00C667D2" w:rsidRPr="00C667D2" w:rsidRDefault="00C667D2" w:rsidP="00C667D2">
      <w:pPr>
        <w:rPr>
          <w:lang w:val="en-US"/>
        </w:rPr>
      </w:pPr>
      <w:r>
        <w:rPr>
          <w:lang w:val="en-US"/>
        </w:rPr>
        <w:t>-</w:t>
      </w:r>
      <w:r w:rsidRPr="00C667D2">
        <w:rPr>
          <w:lang w:val="en-US"/>
        </w:rPr>
        <w:t>Rapid urbanization is exerting pressure on fresh water supplies, sewage, the living environment, and public health</w:t>
      </w:r>
    </w:p>
    <w:p w:rsidR="00BE1317" w:rsidRDefault="00C667D2" w:rsidP="00C667D2">
      <w:pPr>
        <w:rPr>
          <w:lang w:val="en-US"/>
        </w:rPr>
      </w:pPr>
      <w:r>
        <w:rPr>
          <w:lang w:val="en-US"/>
        </w:rPr>
        <w:t>-</w:t>
      </w:r>
      <w:r w:rsidRPr="00C667D2">
        <w:rPr>
          <w:lang w:val="en-US"/>
        </w:rPr>
        <w:t>But the high density of cities can bring efficiency gains and technological innovation while reducing resource and energy consumption</w:t>
      </w:r>
    </w:p>
    <w:p w:rsidR="00C667D2" w:rsidRPr="00C667D2" w:rsidRDefault="00C667D2" w:rsidP="00C667D2">
      <w:pPr>
        <w:rPr>
          <w:b/>
          <w:lang w:val="en-US"/>
        </w:rPr>
      </w:pPr>
      <w:r w:rsidRPr="00C667D2">
        <w:rPr>
          <w:b/>
          <w:lang w:val="en-US"/>
        </w:rPr>
        <w:t>Goal 11 targets</w:t>
      </w:r>
    </w:p>
    <w:p w:rsidR="00C667D2" w:rsidRPr="00C667D2" w:rsidRDefault="00C667D2" w:rsidP="00C667D2">
      <w:pPr>
        <w:rPr>
          <w:lang w:val="en-US"/>
        </w:rPr>
      </w:pPr>
      <w:r w:rsidRPr="00C667D2">
        <w:rPr>
          <w:lang w:val="en-US"/>
        </w:rPr>
        <w:t>By 2030, ensure access for all to adequate, safe and affordable housing and basic services and upgrade slums</w:t>
      </w:r>
    </w:p>
    <w:p w:rsidR="00C667D2" w:rsidRPr="00C667D2" w:rsidRDefault="00C667D2" w:rsidP="00C667D2">
      <w:pPr>
        <w:rPr>
          <w:lang w:val="en-US"/>
        </w:rPr>
      </w:pPr>
      <w:r w:rsidRPr="00C667D2">
        <w:rPr>
          <w:lang w:val="en-US"/>
        </w:rPr>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C667D2" w:rsidRPr="00C667D2" w:rsidRDefault="00C667D2" w:rsidP="00C667D2">
      <w:pPr>
        <w:rPr>
          <w:lang w:val="en-US"/>
        </w:rPr>
      </w:pPr>
      <w:r w:rsidRPr="00C667D2">
        <w:rPr>
          <w:lang w:val="en-US"/>
        </w:rPr>
        <w:t>By 2030, enhance inclusive and sustainable urbanization and capacity for participatory, integrated and sustainable human settlement planning and management in all countries</w:t>
      </w:r>
    </w:p>
    <w:p w:rsidR="00C667D2" w:rsidRPr="00C667D2" w:rsidRDefault="00C667D2" w:rsidP="00C667D2">
      <w:pPr>
        <w:rPr>
          <w:lang w:val="en-US"/>
        </w:rPr>
      </w:pPr>
      <w:r w:rsidRPr="00C667D2">
        <w:rPr>
          <w:lang w:val="en-US"/>
        </w:rPr>
        <w:t>Strengthen efforts to protect and safeguard the world’s cultural and natural heritage</w:t>
      </w:r>
    </w:p>
    <w:p w:rsidR="00C667D2" w:rsidRPr="00C667D2" w:rsidRDefault="00C667D2" w:rsidP="00C667D2">
      <w:pPr>
        <w:rPr>
          <w:lang w:val="en-US"/>
        </w:rPr>
      </w:pPr>
      <w:r w:rsidRPr="00C667D2">
        <w:rPr>
          <w:lang w:val="en-US"/>
        </w:rPr>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rsidR="00C667D2" w:rsidRPr="00C667D2" w:rsidRDefault="00C667D2" w:rsidP="00C667D2">
      <w:pPr>
        <w:rPr>
          <w:lang w:val="en-US"/>
        </w:rPr>
      </w:pPr>
      <w:r w:rsidRPr="00C667D2">
        <w:rPr>
          <w:lang w:val="en-US"/>
        </w:rPr>
        <w:lastRenderedPageBreak/>
        <w:t>By 2030, reduce the adverse per capita environmental impact of cities, including by paying special attention to air quality and municipal and other waste management</w:t>
      </w:r>
    </w:p>
    <w:p w:rsidR="00C667D2" w:rsidRPr="00C667D2" w:rsidRDefault="00C667D2" w:rsidP="00C667D2">
      <w:pPr>
        <w:rPr>
          <w:lang w:val="en-US"/>
        </w:rPr>
      </w:pPr>
      <w:r w:rsidRPr="00C667D2">
        <w:rPr>
          <w:lang w:val="en-US"/>
        </w:rPr>
        <w:t xml:space="preserve">By 2030, provide universal access to safe, inclusive and accessible, green and public spaces, </w:t>
      </w:r>
      <w:proofErr w:type="gramStart"/>
      <w:r w:rsidRPr="00C667D2">
        <w:rPr>
          <w:lang w:val="en-US"/>
        </w:rPr>
        <w:t>in particular for</w:t>
      </w:r>
      <w:proofErr w:type="gramEnd"/>
      <w:r w:rsidRPr="00C667D2">
        <w:rPr>
          <w:lang w:val="en-US"/>
        </w:rPr>
        <w:t xml:space="preserve"> women and children, older persons and persons with disabilities</w:t>
      </w:r>
    </w:p>
    <w:p w:rsidR="00C667D2" w:rsidRPr="00C667D2" w:rsidRDefault="00C667D2" w:rsidP="00C667D2">
      <w:pPr>
        <w:rPr>
          <w:lang w:val="en-US"/>
        </w:rPr>
      </w:pPr>
      <w:r w:rsidRPr="00C667D2">
        <w:rPr>
          <w:lang w:val="en-US"/>
        </w:rPr>
        <w:t>Support positive economic, social and environmental links between urban, peri-urban and rural areas by strengthening national and regional development planning</w:t>
      </w:r>
    </w:p>
    <w:p w:rsidR="00C667D2" w:rsidRPr="00C667D2" w:rsidRDefault="00C667D2" w:rsidP="00C667D2">
      <w:pPr>
        <w:rPr>
          <w:lang w:val="en-US"/>
        </w:rPr>
      </w:pPr>
      <w:r w:rsidRPr="00C667D2">
        <w:rPr>
          <w:lang w:val="en-US"/>
        </w:rP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rsidR="00C667D2" w:rsidRDefault="00C667D2" w:rsidP="00C667D2">
      <w:pPr>
        <w:rPr>
          <w:lang w:val="en-US"/>
        </w:rPr>
      </w:pPr>
      <w:r w:rsidRPr="00C667D2">
        <w:rPr>
          <w:lang w:val="en-US"/>
        </w:rPr>
        <w:t>Support least developed countries, including through financial and technical assistance, in building sustainable and resilient buildings utilizing local materials</w:t>
      </w:r>
    </w:p>
    <w:p w:rsidR="00C667D2" w:rsidRPr="00C667D2" w:rsidRDefault="00C667D2" w:rsidP="00C667D2">
      <w:pPr>
        <w:rPr>
          <w:lang w:val="en-US"/>
        </w:rPr>
      </w:pPr>
      <w:hyperlink r:id="rId5" w:history="1">
        <w:r w:rsidRPr="002674A5">
          <w:rPr>
            <w:rStyle w:val="Hyperlink"/>
            <w:lang w:val="en-US"/>
          </w:rPr>
          <w:t>https://www.un.org/sustainabledevelopment/cities/</w:t>
        </w:r>
      </w:hyperlink>
      <w:r>
        <w:rPr>
          <w:lang w:val="en-US"/>
        </w:rPr>
        <w:t xml:space="preserve"> </w:t>
      </w:r>
      <w:bookmarkStart w:id="0" w:name="_GoBack"/>
      <w:bookmarkEnd w:id="0"/>
    </w:p>
    <w:sectPr w:rsidR="00C667D2" w:rsidRPr="00C66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D2"/>
    <w:rsid w:val="00BE1317"/>
    <w:rsid w:val="00C66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F08"/>
  <w15:chartTrackingRefBased/>
  <w15:docId w15:val="{EE3F0862-5C69-4CB4-8E51-34771B43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7D2"/>
    <w:rPr>
      <w:color w:val="0000FF" w:themeColor="hyperlink"/>
      <w:u w:val="single"/>
    </w:rPr>
  </w:style>
  <w:style w:type="character" w:styleId="UnresolvedMention">
    <w:name w:val="Unresolved Mention"/>
    <w:basedOn w:val="DefaultParagraphFont"/>
    <w:uiPriority w:val="99"/>
    <w:semiHidden/>
    <w:unhideWhenUsed/>
    <w:rsid w:val="00C667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n.org/sustainabledevelopment/c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8CD5-EA46-4B1F-BFFE-74EC6A58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Pham Tung</dc:creator>
  <cp:keywords/>
  <dc:description/>
  <cp:lastModifiedBy>Lam Pham Tung</cp:lastModifiedBy>
  <cp:revision>1</cp:revision>
  <dcterms:created xsi:type="dcterms:W3CDTF">2018-08-27T02:14:00Z</dcterms:created>
  <dcterms:modified xsi:type="dcterms:W3CDTF">2018-08-27T02:23:00Z</dcterms:modified>
</cp:coreProperties>
</file>