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EE2A" w14:textId="77777777" w:rsidR="001C04BF" w:rsidRDefault="001C04BF">
      <w:pPr>
        <w:pStyle w:val="Rubrik"/>
      </w:pPr>
    </w:p>
    <w:p w14:paraId="176EA78B" w14:textId="77777777" w:rsidR="001C04BF" w:rsidRDefault="003D7C55" w:rsidP="001C04BF">
      <w:pPr>
        <w:pStyle w:val="Rubrik"/>
        <w:ind w:left="0"/>
        <w:jc w:val="center"/>
      </w:pPr>
      <w:r>
        <w:pict w14:anchorId="5D874CE8">
          <v:shape id="docshape2" o:spid="_x0000_s1052" style="position:absolute;left:0;text-align:left;margin-left:53.85pt;margin-top:88.7pt;width:487.45pt;height:710.05pt;z-index:-251658752;mso-position-horizontal:absolute;mso-position-horizontal-relative:page;mso-position-vertical-relative:page" coordorigin="1080,1774" coordsize="9749,14201" o:spt="100" adj="0,,0" path="m1090,1925r-10,l1080,15964r10,l1090,1925xm10819,15964r-9729,l1080,15964r,10l1090,15974r9729,l10819,15964xm10819,1774r-9729,l1090,1774r-10,l1080,1774r,9l1080,1925r10,l1090,1783r9729,l10819,1774xm10828,15964r-9,l10819,15974r9,l10828,15964xm10828,1925r-9,l10819,15964r9,l10828,1925xm10828,1774r-9,l10819,1774r,9l10819,1925r9,l10828,1783r,-9l10828,1774xe" fillcolor="black" strokecolor="black [3213]">
            <v:stroke joinstyle="round"/>
            <v:formulas/>
            <v:path arrowok="t" o:connecttype="segments"/>
            <w10:wrap anchorx="page" anchory="page"/>
          </v:shape>
        </w:pict>
      </w:r>
      <w:r w:rsidR="001C04BF">
        <w:t>Upplysningar – Begäran avser inkomstintyg</w:t>
      </w:r>
    </w:p>
    <w:p w14:paraId="2A99F0C6" w14:textId="336C3350" w:rsidR="00713AFF" w:rsidRDefault="00562109" w:rsidP="001C04BF">
      <w:pPr>
        <w:pStyle w:val="Rubrik"/>
        <w:ind w:left="0"/>
        <w:jc w:val="center"/>
        <w:rPr>
          <w:spacing w:val="-2"/>
        </w:rPr>
      </w:pPr>
      <w:r>
        <w:t xml:space="preserve">Så här fyller du i </w:t>
      </w:r>
      <w:r>
        <w:rPr>
          <w:spacing w:val="-2"/>
        </w:rPr>
        <w:t>blanketten</w:t>
      </w:r>
    </w:p>
    <w:p w14:paraId="021353E8" w14:textId="77777777" w:rsidR="004D1D44" w:rsidRDefault="004D1D44">
      <w:pPr>
        <w:pStyle w:val="Rubrik"/>
      </w:pPr>
    </w:p>
    <w:p w14:paraId="070B03FA" w14:textId="57EFDBFA" w:rsidR="004D1D44" w:rsidRPr="005B5AAF" w:rsidRDefault="00E65742" w:rsidP="005B5AAF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872"/>
        <w:rPr>
          <w:sz w:val="20"/>
          <w:szCs w:val="20"/>
        </w:rPr>
      </w:pPr>
      <w:r w:rsidRPr="005B5AAF">
        <w:rPr>
          <w:sz w:val="20"/>
          <w:szCs w:val="20"/>
        </w:rPr>
        <w:t>Blanketten gäller endast</w:t>
      </w:r>
      <w:r w:rsidR="001C04BF">
        <w:rPr>
          <w:sz w:val="20"/>
          <w:szCs w:val="20"/>
        </w:rPr>
        <w:t xml:space="preserve"> för</w:t>
      </w:r>
      <w:r w:rsidRPr="005B5AAF">
        <w:rPr>
          <w:sz w:val="20"/>
          <w:szCs w:val="20"/>
        </w:rPr>
        <w:t xml:space="preserve"> begäran </w:t>
      </w:r>
      <w:r w:rsidR="00775C9C" w:rsidRPr="005B5AAF">
        <w:rPr>
          <w:sz w:val="20"/>
          <w:szCs w:val="20"/>
        </w:rPr>
        <w:t>s</w:t>
      </w:r>
      <w:r w:rsidRPr="005B5AAF">
        <w:rPr>
          <w:sz w:val="20"/>
          <w:szCs w:val="20"/>
        </w:rPr>
        <w:t xml:space="preserve">om </w:t>
      </w:r>
      <w:r w:rsidR="005B5AAF" w:rsidRPr="005B5AAF">
        <w:rPr>
          <w:sz w:val="20"/>
          <w:szCs w:val="20"/>
        </w:rPr>
        <w:t>skicka</w:t>
      </w:r>
      <w:r w:rsidRPr="005B5AAF">
        <w:rPr>
          <w:sz w:val="20"/>
          <w:szCs w:val="20"/>
        </w:rPr>
        <w:t xml:space="preserve">s via e-post eller vanlig post. </w:t>
      </w:r>
      <w:r w:rsidR="004D1D44" w:rsidRPr="005B5AAF">
        <w:rPr>
          <w:b/>
          <w:bCs/>
          <w:sz w:val="20"/>
          <w:szCs w:val="20"/>
        </w:rPr>
        <w:t xml:space="preserve">Fyll i </w:t>
      </w:r>
      <w:r w:rsidR="00775C9C" w:rsidRPr="005B5AAF">
        <w:rPr>
          <w:b/>
          <w:bCs/>
          <w:sz w:val="20"/>
          <w:szCs w:val="20"/>
        </w:rPr>
        <w:t xml:space="preserve">dina </w:t>
      </w:r>
      <w:r w:rsidR="004D1D44" w:rsidRPr="005B5AAF">
        <w:rPr>
          <w:b/>
          <w:bCs/>
          <w:sz w:val="20"/>
          <w:szCs w:val="20"/>
        </w:rPr>
        <w:t>person- och kontaktuppgifter i fälten till höger – helst maskinskrivet.</w:t>
      </w:r>
      <w:r w:rsidR="004D1D44" w:rsidRPr="005B5AAF">
        <w:rPr>
          <w:sz w:val="20"/>
          <w:szCs w:val="20"/>
        </w:rPr>
        <w:t xml:space="preserve"> Kryssa i rutan för bifogade inkomstuppgifter. Observera att inkomstuppgifterna </w:t>
      </w:r>
      <w:r w:rsidR="004D1D44" w:rsidRPr="005B5AAF">
        <w:rPr>
          <w:b/>
          <w:bCs/>
          <w:sz w:val="20"/>
          <w:szCs w:val="20"/>
        </w:rPr>
        <w:t>inte får vara äldre än ett år</w:t>
      </w:r>
      <w:r w:rsidR="004D1D44" w:rsidRPr="005B5AAF">
        <w:rPr>
          <w:sz w:val="20"/>
          <w:szCs w:val="20"/>
        </w:rPr>
        <w:t>. </w:t>
      </w:r>
      <w:r w:rsidRPr="005B5AAF">
        <w:rPr>
          <w:sz w:val="20"/>
          <w:szCs w:val="20"/>
        </w:rPr>
        <w:t xml:space="preserve">En </w:t>
      </w:r>
      <w:r w:rsidRPr="005B5AAF">
        <w:rPr>
          <w:b/>
          <w:bCs/>
          <w:sz w:val="20"/>
          <w:szCs w:val="20"/>
        </w:rPr>
        <w:t xml:space="preserve">kopia av ditt pass ska </w:t>
      </w:r>
      <w:r w:rsidR="00775C9C" w:rsidRPr="005B5AAF">
        <w:rPr>
          <w:b/>
          <w:bCs/>
          <w:sz w:val="20"/>
          <w:szCs w:val="20"/>
        </w:rPr>
        <w:t>alltid</w:t>
      </w:r>
      <w:r w:rsidRPr="005B5AAF">
        <w:rPr>
          <w:b/>
          <w:bCs/>
          <w:sz w:val="20"/>
          <w:szCs w:val="20"/>
        </w:rPr>
        <w:t xml:space="preserve"> bifogas</w:t>
      </w:r>
      <w:r w:rsidRPr="005B5AAF">
        <w:rPr>
          <w:sz w:val="20"/>
          <w:szCs w:val="20"/>
        </w:rPr>
        <w:t>.</w:t>
      </w:r>
    </w:p>
    <w:p w14:paraId="524A8AB9" w14:textId="77777777" w:rsidR="004D1D44" w:rsidRPr="00775C9C" w:rsidRDefault="004D1D44" w:rsidP="004D1D44">
      <w:pPr>
        <w:pStyle w:val="Liststycke"/>
        <w:tabs>
          <w:tab w:val="left" w:pos="540"/>
          <w:tab w:val="left" w:pos="541"/>
        </w:tabs>
        <w:spacing w:line="276" w:lineRule="auto"/>
        <w:ind w:right="872" w:firstLine="0"/>
        <w:rPr>
          <w:sz w:val="20"/>
          <w:szCs w:val="20"/>
        </w:rPr>
      </w:pPr>
    </w:p>
    <w:p w14:paraId="2C5DD107" w14:textId="6F41504F" w:rsidR="00775C9C" w:rsidRPr="00775C9C" w:rsidRDefault="004D1D44" w:rsidP="00775C9C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872"/>
        <w:rPr>
          <w:sz w:val="20"/>
          <w:szCs w:val="20"/>
        </w:rPr>
      </w:pPr>
      <w:r w:rsidRPr="00DB3AD6">
        <w:rPr>
          <w:b/>
          <w:bCs/>
          <w:sz w:val="20"/>
          <w:szCs w:val="20"/>
        </w:rPr>
        <w:t>Tjänsten är avgiftsbelagd i lokal valuta</w:t>
      </w:r>
      <w:r w:rsidR="00E65742" w:rsidRPr="00DB3AD6">
        <w:rPr>
          <w:b/>
          <w:bCs/>
          <w:sz w:val="20"/>
          <w:szCs w:val="20"/>
        </w:rPr>
        <w:t xml:space="preserve"> (THB)</w:t>
      </w:r>
      <w:r w:rsidRPr="00DB3AD6">
        <w:rPr>
          <w:b/>
          <w:bCs/>
          <w:sz w:val="20"/>
          <w:szCs w:val="20"/>
        </w:rPr>
        <w:t xml:space="preserve"> motsvarande 200 SEK</w:t>
      </w:r>
      <w:r w:rsidRPr="00775C9C">
        <w:rPr>
          <w:sz w:val="20"/>
          <w:szCs w:val="20"/>
        </w:rPr>
        <w:t>.</w:t>
      </w:r>
      <w:r w:rsidR="00775C9C">
        <w:rPr>
          <w:sz w:val="20"/>
          <w:szCs w:val="20"/>
        </w:rPr>
        <w:t xml:space="preserve"> En extra kostnad </w:t>
      </w:r>
      <w:r w:rsidR="00DB3AD6">
        <w:rPr>
          <w:sz w:val="20"/>
          <w:szCs w:val="20"/>
        </w:rPr>
        <w:t>på</w:t>
      </w:r>
      <w:r w:rsidR="00775C9C">
        <w:rPr>
          <w:sz w:val="20"/>
          <w:szCs w:val="20"/>
        </w:rPr>
        <w:t xml:space="preserve"> </w:t>
      </w:r>
      <w:r w:rsidR="00775C9C" w:rsidRPr="00775C9C">
        <w:rPr>
          <w:b/>
          <w:bCs/>
          <w:sz w:val="20"/>
          <w:szCs w:val="20"/>
        </w:rPr>
        <w:t>200 THB</w:t>
      </w:r>
      <w:r w:rsidR="00775C9C">
        <w:rPr>
          <w:sz w:val="20"/>
          <w:szCs w:val="20"/>
        </w:rPr>
        <w:t xml:space="preserve"> </w:t>
      </w:r>
      <w:r w:rsidR="00DB3AD6" w:rsidRPr="00DB3AD6">
        <w:rPr>
          <w:b/>
          <w:bCs/>
          <w:sz w:val="20"/>
          <w:szCs w:val="20"/>
        </w:rPr>
        <w:t xml:space="preserve">för porto </w:t>
      </w:r>
      <w:r w:rsidR="00775C9C">
        <w:rPr>
          <w:sz w:val="20"/>
          <w:szCs w:val="20"/>
        </w:rPr>
        <w:t xml:space="preserve">tillkommer </w:t>
      </w:r>
      <w:r w:rsidR="00DB3AD6">
        <w:rPr>
          <w:sz w:val="20"/>
          <w:szCs w:val="20"/>
        </w:rPr>
        <w:t>vid</w:t>
      </w:r>
      <w:r w:rsidR="00775C9C">
        <w:rPr>
          <w:sz w:val="20"/>
          <w:szCs w:val="20"/>
        </w:rPr>
        <w:t xml:space="preserve"> leverans </w:t>
      </w:r>
      <w:r w:rsidR="00DB3AD6">
        <w:rPr>
          <w:sz w:val="20"/>
          <w:szCs w:val="20"/>
        </w:rPr>
        <w:t>med</w:t>
      </w:r>
      <w:r w:rsidR="00775C9C">
        <w:rPr>
          <w:sz w:val="20"/>
          <w:szCs w:val="20"/>
        </w:rPr>
        <w:t xml:space="preserve"> post inom Thailand.</w:t>
      </w:r>
      <w:r w:rsidRPr="00775C9C">
        <w:rPr>
          <w:sz w:val="20"/>
          <w:szCs w:val="20"/>
        </w:rPr>
        <w:t xml:space="preserve"> </w:t>
      </w:r>
      <w:r w:rsidR="00775C9C">
        <w:rPr>
          <w:b/>
          <w:bCs/>
          <w:sz w:val="20"/>
          <w:szCs w:val="20"/>
        </w:rPr>
        <w:t>Betalningen ska göras i förväg</w:t>
      </w:r>
      <w:r w:rsidR="00DB3AD6">
        <w:rPr>
          <w:b/>
          <w:bCs/>
          <w:sz w:val="20"/>
          <w:szCs w:val="20"/>
        </w:rPr>
        <w:t>,</w:t>
      </w:r>
      <w:r w:rsidR="00775C9C">
        <w:rPr>
          <w:b/>
          <w:bCs/>
          <w:sz w:val="20"/>
          <w:szCs w:val="20"/>
        </w:rPr>
        <w:t xml:space="preserve"> </w:t>
      </w:r>
      <w:r w:rsidR="00775C9C" w:rsidRPr="00DB3AD6">
        <w:rPr>
          <w:sz w:val="20"/>
          <w:szCs w:val="20"/>
        </w:rPr>
        <w:t>och</w:t>
      </w:r>
      <w:r w:rsidR="00775C9C">
        <w:rPr>
          <w:b/>
          <w:bCs/>
          <w:sz w:val="20"/>
          <w:szCs w:val="20"/>
        </w:rPr>
        <w:t xml:space="preserve"> k</w:t>
      </w:r>
      <w:r w:rsidR="00775C9C" w:rsidRPr="00775C9C">
        <w:rPr>
          <w:b/>
          <w:bCs/>
          <w:sz w:val="20"/>
          <w:szCs w:val="20"/>
        </w:rPr>
        <w:t>vitto på betalningen måste alltid bifogas!</w:t>
      </w:r>
    </w:p>
    <w:p w14:paraId="05FE0ED7" w14:textId="77777777" w:rsidR="00775C9C" w:rsidRPr="00775C9C" w:rsidRDefault="00775C9C" w:rsidP="00775C9C">
      <w:pPr>
        <w:pStyle w:val="Liststycke"/>
        <w:tabs>
          <w:tab w:val="left" w:pos="540"/>
          <w:tab w:val="left" w:pos="541"/>
        </w:tabs>
        <w:spacing w:line="276" w:lineRule="auto"/>
        <w:ind w:right="872" w:firstLine="0"/>
        <w:rPr>
          <w:sz w:val="20"/>
          <w:szCs w:val="20"/>
        </w:rPr>
      </w:pPr>
    </w:p>
    <w:p w14:paraId="644B37CD" w14:textId="7FD80514" w:rsidR="00F44A06" w:rsidRPr="00775C9C" w:rsidRDefault="004D1D44" w:rsidP="00192E6C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872"/>
        <w:rPr>
          <w:sz w:val="20"/>
          <w:szCs w:val="20"/>
        </w:rPr>
      </w:pPr>
      <w:r w:rsidRPr="00775C9C">
        <w:rPr>
          <w:sz w:val="20"/>
          <w:szCs w:val="20"/>
        </w:rPr>
        <w:t xml:space="preserve">Avgiften regleras </w:t>
      </w:r>
      <w:r w:rsidR="00DB3AD6">
        <w:rPr>
          <w:sz w:val="20"/>
          <w:szCs w:val="20"/>
        </w:rPr>
        <w:t>enligt aktuell</w:t>
      </w:r>
      <w:r w:rsidRPr="00775C9C">
        <w:rPr>
          <w:sz w:val="20"/>
          <w:szCs w:val="20"/>
        </w:rPr>
        <w:t xml:space="preserve"> månadsväxelkurs</w:t>
      </w:r>
      <w:r w:rsidR="00DB3AD6">
        <w:rPr>
          <w:sz w:val="20"/>
          <w:szCs w:val="20"/>
        </w:rPr>
        <w:t>,</w:t>
      </w:r>
      <w:r w:rsidRPr="00775C9C">
        <w:rPr>
          <w:sz w:val="20"/>
          <w:szCs w:val="20"/>
        </w:rPr>
        <w:t xml:space="preserve"> </w:t>
      </w:r>
      <w:r w:rsidR="00DB3AD6">
        <w:rPr>
          <w:sz w:val="20"/>
          <w:szCs w:val="20"/>
        </w:rPr>
        <w:t xml:space="preserve">som fastställs av UD, </w:t>
      </w:r>
      <w:r w:rsidRPr="00775C9C">
        <w:rPr>
          <w:sz w:val="20"/>
          <w:szCs w:val="20"/>
        </w:rPr>
        <w:t xml:space="preserve">och kan ändras månadsvis. </w:t>
      </w:r>
      <w:r w:rsidR="00F44A06" w:rsidRPr="00775C9C">
        <w:rPr>
          <w:sz w:val="20"/>
          <w:szCs w:val="20"/>
        </w:rPr>
        <w:t xml:space="preserve">Information </w:t>
      </w:r>
      <w:r w:rsidRPr="00775C9C">
        <w:rPr>
          <w:sz w:val="20"/>
          <w:szCs w:val="20"/>
        </w:rPr>
        <w:t xml:space="preserve">om </w:t>
      </w:r>
      <w:r w:rsidR="00DB3AD6">
        <w:rPr>
          <w:sz w:val="20"/>
          <w:szCs w:val="20"/>
        </w:rPr>
        <w:t xml:space="preserve">gällande </w:t>
      </w:r>
      <w:r w:rsidRPr="00775C9C">
        <w:rPr>
          <w:sz w:val="20"/>
          <w:szCs w:val="20"/>
        </w:rPr>
        <w:t xml:space="preserve">avgift publiceras på </w:t>
      </w:r>
      <w:hyperlink r:id="rId7" w:history="1">
        <w:r w:rsidR="00F44A06" w:rsidRPr="00775C9C">
          <w:rPr>
            <w:rStyle w:val="Hyperlnk"/>
            <w:sz w:val="20"/>
            <w:szCs w:val="20"/>
          </w:rPr>
          <w:t>www.swedenabroad.se/thailand</w:t>
        </w:r>
      </w:hyperlink>
      <w:r w:rsidR="00F44A06" w:rsidRPr="00775C9C">
        <w:rPr>
          <w:sz w:val="20"/>
          <w:szCs w:val="20"/>
        </w:rPr>
        <w:t xml:space="preserve"> under rubriken </w:t>
      </w:r>
      <w:r w:rsidR="00DB3AD6">
        <w:rPr>
          <w:sz w:val="20"/>
          <w:szCs w:val="20"/>
        </w:rPr>
        <w:t>”</w:t>
      </w:r>
      <w:r w:rsidR="00E65742" w:rsidRPr="00775C9C">
        <w:rPr>
          <w:b/>
          <w:bCs/>
          <w:sz w:val="20"/>
          <w:szCs w:val="20"/>
        </w:rPr>
        <w:t>Avgifter</w:t>
      </w:r>
      <w:r w:rsidR="00DB3AD6">
        <w:rPr>
          <w:b/>
          <w:bCs/>
          <w:sz w:val="20"/>
          <w:szCs w:val="20"/>
        </w:rPr>
        <w:t>”</w:t>
      </w:r>
      <w:r w:rsidR="00DB3AD6" w:rsidRPr="00DB3AD6">
        <w:rPr>
          <w:sz w:val="20"/>
          <w:szCs w:val="20"/>
        </w:rPr>
        <w:t>,</w:t>
      </w:r>
      <w:r w:rsidR="00E65742" w:rsidRPr="00775C9C">
        <w:rPr>
          <w:sz w:val="20"/>
          <w:szCs w:val="20"/>
        </w:rPr>
        <w:t xml:space="preserve"> som finns under huvudrubriken </w:t>
      </w:r>
      <w:r w:rsidR="00DB3AD6">
        <w:rPr>
          <w:sz w:val="20"/>
          <w:szCs w:val="20"/>
        </w:rPr>
        <w:t>”</w:t>
      </w:r>
      <w:r w:rsidR="00F44A06" w:rsidRPr="00775C9C">
        <w:rPr>
          <w:b/>
          <w:bCs/>
          <w:sz w:val="20"/>
          <w:szCs w:val="20"/>
        </w:rPr>
        <w:t>Hjälp till svenskar utomlands</w:t>
      </w:r>
      <w:r w:rsidR="00DB3AD6">
        <w:rPr>
          <w:b/>
          <w:bCs/>
          <w:sz w:val="20"/>
          <w:szCs w:val="20"/>
        </w:rPr>
        <w:t>”</w:t>
      </w:r>
      <w:r w:rsidR="00E65742" w:rsidRPr="00775C9C">
        <w:rPr>
          <w:b/>
          <w:bCs/>
          <w:sz w:val="20"/>
          <w:szCs w:val="20"/>
        </w:rPr>
        <w:t>.</w:t>
      </w:r>
      <w:r w:rsidR="00775C9C" w:rsidRPr="00775C9C">
        <w:rPr>
          <w:b/>
          <w:bCs/>
          <w:sz w:val="20"/>
          <w:szCs w:val="20"/>
        </w:rPr>
        <w:t xml:space="preserve"> </w:t>
      </w:r>
    </w:p>
    <w:p w14:paraId="4BBE3D61" w14:textId="77777777" w:rsidR="00775C9C" w:rsidRPr="00775C9C" w:rsidRDefault="00775C9C" w:rsidP="00775C9C">
      <w:pPr>
        <w:tabs>
          <w:tab w:val="left" w:pos="540"/>
          <w:tab w:val="left" w:pos="541"/>
        </w:tabs>
        <w:spacing w:line="276" w:lineRule="auto"/>
        <w:ind w:right="872"/>
        <w:rPr>
          <w:sz w:val="20"/>
          <w:szCs w:val="20"/>
        </w:rPr>
      </w:pPr>
    </w:p>
    <w:p w14:paraId="51ED14FA" w14:textId="27FF03F9" w:rsidR="00192E6C" w:rsidRDefault="00E65742" w:rsidP="00192E6C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150"/>
        <w:rPr>
          <w:sz w:val="20"/>
          <w:szCs w:val="20"/>
        </w:rPr>
      </w:pPr>
      <w:r w:rsidRPr="00775C9C">
        <w:rPr>
          <w:b/>
          <w:bCs/>
          <w:sz w:val="20"/>
          <w:szCs w:val="20"/>
        </w:rPr>
        <w:t>Handläggningstid</w:t>
      </w:r>
      <w:r w:rsidRPr="00775C9C">
        <w:rPr>
          <w:sz w:val="20"/>
          <w:szCs w:val="20"/>
        </w:rPr>
        <w:t xml:space="preserve"> </w:t>
      </w:r>
      <w:r w:rsidRPr="00DB3AD6">
        <w:rPr>
          <w:b/>
          <w:bCs/>
          <w:sz w:val="20"/>
          <w:szCs w:val="20"/>
        </w:rPr>
        <w:t>för</w:t>
      </w:r>
      <w:r w:rsidRPr="00DB3AD6">
        <w:rPr>
          <w:b/>
          <w:bCs/>
          <w:spacing w:val="-1"/>
          <w:sz w:val="20"/>
          <w:szCs w:val="20"/>
        </w:rPr>
        <w:t xml:space="preserve"> </w:t>
      </w:r>
      <w:r w:rsidR="00E66019" w:rsidRPr="00DB3AD6">
        <w:rPr>
          <w:b/>
          <w:bCs/>
          <w:spacing w:val="-1"/>
          <w:sz w:val="20"/>
          <w:szCs w:val="20"/>
        </w:rPr>
        <w:t xml:space="preserve">en </w:t>
      </w:r>
      <w:r w:rsidRPr="00DB3AD6">
        <w:rPr>
          <w:b/>
          <w:bCs/>
          <w:sz w:val="20"/>
          <w:szCs w:val="20"/>
        </w:rPr>
        <w:t>komplett begäran</w:t>
      </w:r>
      <w:r w:rsidRPr="00DB3AD6">
        <w:rPr>
          <w:b/>
          <w:bCs/>
          <w:spacing w:val="-1"/>
          <w:sz w:val="20"/>
          <w:szCs w:val="20"/>
        </w:rPr>
        <w:t xml:space="preserve"> </w:t>
      </w:r>
      <w:r w:rsidRPr="00DB3AD6">
        <w:rPr>
          <w:b/>
          <w:bCs/>
          <w:sz w:val="20"/>
          <w:szCs w:val="20"/>
        </w:rPr>
        <w:t>är</w:t>
      </w:r>
      <w:r w:rsidRPr="00DB3AD6">
        <w:rPr>
          <w:b/>
          <w:bCs/>
          <w:spacing w:val="-1"/>
          <w:sz w:val="20"/>
          <w:szCs w:val="20"/>
        </w:rPr>
        <w:t xml:space="preserve"> </w:t>
      </w:r>
      <w:r w:rsidRPr="00DB3AD6">
        <w:rPr>
          <w:b/>
          <w:bCs/>
          <w:sz w:val="20"/>
          <w:szCs w:val="20"/>
        </w:rPr>
        <w:t>15 arbetsdagar.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z w:val="20"/>
          <w:szCs w:val="20"/>
        </w:rPr>
        <w:t>Ambassaden</w:t>
      </w:r>
      <w:r w:rsidR="000E7279">
        <w:rPr>
          <w:sz w:val="20"/>
          <w:szCs w:val="20"/>
        </w:rPr>
        <w:t xml:space="preserve"> och </w:t>
      </w:r>
      <w:r w:rsidRPr="00775C9C">
        <w:rPr>
          <w:sz w:val="20"/>
          <w:szCs w:val="20"/>
        </w:rPr>
        <w:t>konsulate</w:t>
      </w:r>
      <w:r w:rsidR="000E7279">
        <w:rPr>
          <w:sz w:val="20"/>
          <w:szCs w:val="20"/>
        </w:rPr>
        <w:t>n</w:t>
      </w:r>
      <w:r w:rsidRPr="00775C9C">
        <w:rPr>
          <w:sz w:val="20"/>
          <w:szCs w:val="20"/>
        </w:rPr>
        <w:t xml:space="preserve"> ansvar</w:t>
      </w:r>
      <w:r w:rsidR="00192E6C">
        <w:rPr>
          <w:sz w:val="20"/>
          <w:szCs w:val="20"/>
        </w:rPr>
        <w:t>ar</w:t>
      </w:r>
      <w:r w:rsidRPr="00775C9C">
        <w:rPr>
          <w:sz w:val="20"/>
          <w:szCs w:val="20"/>
        </w:rPr>
        <w:t xml:space="preserve"> </w:t>
      </w:r>
      <w:r w:rsidR="00DB3AD6">
        <w:rPr>
          <w:sz w:val="20"/>
          <w:szCs w:val="20"/>
        </w:rPr>
        <w:t xml:space="preserve">inte </w:t>
      </w:r>
      <w:r w:rsidRPr="00775C9C">
        <w:rPr>
          <w:sz w:val="20"/>
          <w:szCs w:val="20"/>
        </w:rPr>
        <w:t>för försändelse</w:t>
      </w:r>
      <w:r w:rsidR="00DB3AD6">
        <w:rPr>
          <w:sz w:val="20"/>
          <w:szCs w:val="20"/>
        </w:rPr>
        <w:t>r som förkommer</w:t>
      </w:r>
      <w:r w:rsidRPr="00775C9C">
        <w:rPr>
          <w:sz w:val="20"/>
          <w:szCs w:val="20"/>
        </w:rPr>
        <w:t xml:space="preserve"> </w:t>
      </w:r>
      <w:r w:rsidR="00DB3AD6">
        <w:rPr>
          <w:sz w:val="20"/>
          <w:szCs w:val="20"/>
        </w:rPr>
        <w:t>på grund av</w:t>
      </w:r>
      <w:r w:rsidRPr="00775C9C">
        <w:rPr>
          <w:sz w:val="20"/>
          <w:szCs w:val="20"/>
        </w:rPr>
        <w:t xml:space="preserve"> felaktigt angiven postadress </w:t>
      </w:r>
      <w:r w:rsidR="00DB3AD6">
        <w:rPr>
          <w:sz w:val="20"/>
          <w:szCs w:val="20"/>
        </w:rPr>
        <w:t>eller</w:t>
      </w:r>
      <w:r w:rsidRPr="00775C9C">
        <w:rPr>
          <w:sz w:val="20"/>
          <w:szCs w:val="20"/>
        </w:rPr>
        <w:t xml:space="preserve"> telefonnummer.</w:t>
      </w:r>
      <w:r w:rsidR="00E66019">
        <w:rPr>
          <w:sz w:val="20"/>
          <w:szCs w:val="20"/>
        </w:rPr>
        <w:t xml:space="preserve"> </w:t>
      </w:r>
      <w:r w:rsidR="00DB3AD6" w:rsidRPr="00192E6C">
        <w:rPr>
          <w:b/>
          <w:bCs/>
          <w:sz w:val="20"/>
          <w:szCs w:val="20"/>
        </w:rPr>
        <w:t>O</w:t>
      </w:r>
      <w:r w:rsidR="00E66019" w:rsidRPr="00192E6C">
        <w:rPr>
          <w:b/>
          <w:bCs/>
          <w:sz w:val="20"/>
          <w:szCs w:val="20"/>
        </w:rPr>
        <w:t>fullständig</w:t>
      </w:r>
      <w:r w:rsidR="00DB3AD6" w:rsidRPr="00192E6C">
        <w:rPr>
          <w:b/>
          <w:bCs/>
          <w:sz w:val="20"/>
          <w:szCs w:val="20"/>
        </w:rPr>
        <w:t>a</w:t>
      </w:r>
      <w:r w:rsidR="00E66019" w:rsidRPr="00192E6C">
        <w:rPr>
          <w:b/>
          <w:bCs/>
          <w:sz w:val="20"/>
          <w:szCs w:val="20"/>
        </w:rPr>
        <w:t xml:space="preserve"> begära</w:t>
      </w:r>
      <w:r w:rsidR="00DB3AD6" w:rsidRPr="00192E6C">
        <w:rPr>
          <w:b/>
          <w:bCs/>
          <w:sz w:val="20"/>
          <w:szCs w:val="20"/>
        </w:rPr>
        <w:t>nde</w:t>
      </w:r>
      <w:r w:rsidR="00E66019" w:rsidRPr="00192E6C">
        <w:rPr>
          <w:b/>
          <w:bCs/>
          <w:sz w:val="20"/>
          <w:szCs w:val="20"/>
        </w:rPr>
        <w:t>n handläggs inte</w:t>
      </w:r>
      <w:r w:rsidR="00192E6C">
        <w:rPr>
          <w:sz w:val="20"/>
          <w:szCs w:val="20"/>
        </w:rPr>
        <w:t>,</w:t>
      </w:r>
      <w:r w:rsidR="00DB3AD6">
        <w:rPr>
          <w:sz w:val="20"/>
          <w:szCs w:val="20"/>
        </w:rPr>
        <w:t xml:space="preserve"> och </w:t>
      </w:r>
      <w:r w:rsidR="00192E6C">
        <w:rPr>
          <w:sz w:val="20"/>
          <w:szCs w:val="20"/>
        </w:rPr>
        <w:t xml:space="preserve">den </w:t>
      </w:r>
      <w:r w:rsidR="00DB3AD6">
        <w:rPr>
          <w:sz w:val="20"/>
          <w:szCs w:val="20"/>
        </w:rPr>
        <w:t xml:space="preserve">sökande ombeds </w:t>
      </w:r>
      <w:r w:rsidR="00192E6C">
        <w:rPr>
          <w:sz w:val="20"/>
          <w:szCs w:val="20"/>
        </w:rPr>
        <w:t>att skicka in</w:t>
      </w:r>
      <w:r w:rsidR="00DB3AD6">
        <w:rPr>
          <w:sz w:val="20"/>
          <w:szCs w:val="20"/>
        </w:rPr>
        <w:t xml:space="preserve"> en ny komplett begäran</w:t>
      </w:r>
      <w:r w:rsidR="00192E6C">
        <w:rPr>
          <w:sz w:val="20"/>
          <w:szCs w:val="20"/>
        </w:rPr>
        <w:t>, vilket kan förlänga handläggningstiden</w:t>
      </w:r>
      <w:r w:rsidR="00E66019">
        <w:rPr>
          <w:sz w:val="20"/>
          <w:szCs w:val="20"/>
        </w:rPr>
        <w:t xml:space="preserve">. </w:t>
      </w:r>
    </w:p>
    <w:p w14:paraId="0F4A8DFE" w14:textId="77777777" w:rsidR="00192E6C" w:rsidRPr="00192E6C" w:rsidRDefault="00192E6C" w:rsidP="00192E6C">
      <w:pPr>
        <w:pStyle w:val="Liststycke"/>
        <w:rPr>
          <w:b/>
          <w:bCs/>
          <w:sz w:val="20"/>
          <w:szCs w:val="20"/>
        </w:rPr>
      </w:pPr>
    </w:p>
    <w:p w14:paraId="7A842CFE" w14:textId="17D36EFB" w:rsidR="00192E6C" w:rsidRPr="00192E6C" w:rsidRDefault="00192E6C" w:rsidP="00192E6C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150"/>
        <w:rPr>
          <w:sz w:val="20"/>
          <w:szCs w:val="20"/>
        </w:rPr>
      </w:pPr>
      <w:r w:rsidRPr="00192E6C">
        <w:rPr>
          <w:b/>
          <w:bCs/>
          <w:sz w:val="20"/>
          <w:szCs w:val="20"/>
        </w:rPr>
        <w:t xml:space="preserve">Det är därför viktigt att vara ute i god tid, att säkerställa att din begäran är komplett innan du skickar den till oss, samt att du lämnar korrekta kontaktuppgifter och aktivt </w:t>
      </w:r>
      <w:proofErr w:type="gramStart"/>
      <w:r w:rsidRPr="00192E6C">
        <w:rPr>
          <w:b/>
          <w:bCs/>
          <w:sz w:val="20"/>
          <w:szCs w:val="20"/>
        </w:rPr>
        <w:t>bevakar kontakt</w:t>
      </w:r>
      <w:proofErr w:type="gramEnd"/>
      <w:r w:rsidRPr="00192E6C">
        <w:rPr>
          <w:b/>
          <w:bCs/>
          <w:sz w:val="20"/>
          <w:szCs w:val="20"/>
        </w:rPr>
        <w:t xml:space="preserve"> och korrespondens från </w:t>
      </w:r>
      <w:r w:rsidR="000E7279">
        <w:rPr>
          <w:b/>
          <w:bCs/>
          <w:sz w:val="20"/>
          <w:szCs w:val="20"/>
        </w:rPr>
        <w:t>oss</w:t>
      </w:r>
      <w:r w:rsidRPr="00192E6C">
        <w:rPr>
          <w:b/>
          <w:bCs/>
          <w:sz w:val="20"/>
          <w:szCs w:val="20"/>
        </w:rPr>
        <w:t xml:space="preserve"> efter att begäran har skickats in.</w:t>
      </w:r>
    </w:p>
    <w:p w14:paraId="3BBF0D86" w14:textId="77777777" w:rsidR="00192E6C" w:rsidRPr="00192E6C" w:rsidRDefault="00192E6C" w:rsidP="00192E6C">
      <w:pPr>
        <w:pStyle w:val="Liststycke"/>
        <w:rPr>
          <w:b/>
          <w:bCs/>
          <w:sz w:val="20"/>
          <w:szCs w:val="20"/>
        </w:rPr>
      </w:pPr>
    </w:p>
    <w:p w14:paraId="7046CB51" w14:textId="7E958D4F" w:rsidR="00192E6C" w:rsidRPr="00192E6C" w:rsidRDefault="00192E6C" w:rsidP="00251E8D">
      <w:pPr>
        <w:pStyle w:val="Liststycke"/>
        <w:numPr>
          <w:ilvl w:val="0"/>
          <w:numId w:val="3"/>
        </w:numPr>
        <w:tabs>
          <w:tab w:val="left" w:pos="540"/>
          <w:tab w:val="left" w:pos="541"/>
        </w:tabs>
        <w:spacing w:line="285" w:lineRule="auto"/>
        <w:ind w:right="150"/>
        <w:rPr>
          <w:sz w:val="20"/>
          <w:szCs w:val="20"/>
        </w:rPr>
      </w:pPr>
      <w:r w:rsidRPr="00192E6C">
        <w:rPr>
          <w:sz w:val="20"/>
          <w:szCs w:val="20"/>
        </w:rPr>
        <w:t>Bankkonton för betalning</w:t>
      </w:r>
    </w:p>
    <w:p w14:paraId="0B550B7B" w14:textId="218214C1" w:rsidR="00E66019" w:rsidRPr="00E66019" w:rsidRDefault="00E65742" w:rsidP="00192E6C">
      <w:pPr>
        <w:pStyle w:val="Liststycke"/>
        <w:spacing w:line="276" w:lineRule="auto"/>
        <w:ind w:firstLine="180"/>
        <w:rPr>
          <w:b/>
          <w:sz w:val="20"/>
          <w:szCs w:val="20"/>
        </w:rPr>
      </w:pPr>
      <w:r w:rsidRPr="00E66019">
        <w:rPr>
          <w:b/>
          <w:sz w:val="20"/>
          <w:szCs w:val="20"/>
        </w:rPr>
        <w:t xml:space="preserve">Ambassaden i Bangkok: </w:t>
      </w:r>
      <w:r w:rsidRPr="00E66019">
        <w:rPr>
          <w:sz w:val="20"/>
          <w:szCs w:val="20"/>
        </w:rPr>
        <w:t xml:space="preserve">Embassy of Sweden Bangkok, </w:t>
      </w:r>
      <w:proofErr w:type="spellStart"/>
      <w:r w:rsidRPr="00E66019">
        <w:rPr>
          <w:sz w:val="20"/>
          <w:szCs w:val="20"/>
        </w:rPr>
        <w:t>Kasikorn</w:t>
      </w:r>
      <w:proofErr w:type="spellEnd"/>
      <w:r w:rsidRPr="00E66019">
        <w:rPr>
          <w:sz w:val="20"/>
          <w:szCs w:val="20"/>
        </w:rPr>
        <w:t xml:space="preserve"> Bank 153-2-59547-5 </w:t>
      </w:r>
    </w:p>
    <w:p w14:paraId="6D542BE9" w14:textId="77777777" w:rsidR="00E66019" w:rsidRDefault="00E65742" w:rsidP="00192E6C">
      <w:pPr>
        <w:pStyle w:val="Liststycke"/>
        <w:spacing w:line="276" w:lineRule="auto"/>
        <w:ind w:left="720" w:firstLine="0"/>
        <w:rPr>
          <w:sz w:val="20"/>
          <w:szCs w:val="20"/>
        </w:rPr>
      </w:pPr>
      <w:r w:rsidRPr="00775C9C">
        <w:rPr>
          <w:b/>
          <w:sz w:val="20"/>
          <w:szCs w:val="20"/>
        </w:rPr>
        <w:t>Konsulatet</w:t>
      </w:r>
      <w:r w:rsidRPr="00775C9C">
        <w:rPr>
          <w:b/>
          <w:spacing w:val="-1"/>
          <w:sz w:val="20"/>
          <w:szCs w:val="20"/>
        </w:rPr>
        <w:t xml:space="preserve"> </w:t>
      </w:r>
      <w:r w:rsidRPr="00775C9C">
        <w:rPr>
          <w:b/>
          <w:sz w:val="20"/>
          <w:szCs w:val="20"/>
        </w:rPr>
        <w:t>i</w:t>
      </w:r>
      <w:r w:rsidRPr="00775C9C">
        <w:rPr>
          <w:b/>
          <w:spacing w:val="-1"/>
          <w:sz w:val="20"/>
          <w:szCs w:val="20"/>
        </w:rPr>
        <w:t xml:space="preserve"> </w:t>
      </w:r>
      <w:r w:rsidRPr="00775C9C">
        <w:rPr>
          <w:b/>
          <w:sz w:val="20"/>
          <w:szCs w:val="20"/>
        </w:rPr>
        <w:t>Chiang</w:t>
      </w:r>
      <w:r w:rsidRPr="00775C9C">
        <w:rPr>
          <w:b/>
          <w:spacing w:val="-3"/>
          <w:sz w:val="20"/>
          <w:szCs w:val="20"/>
        </w:rPr>
        <w:t xml:space="preserve"> </w:t>
      </w:r>
      <w:r w:rsidRPr="00775C9C">
        <w:rPr>
          <w:b/>
          <w:sz w:val="20"/>
          <w:szCs w:val="20"/>
        </w:rPr>
        <w:t xml:space="preserve">Mai: </w:t>
      </w:r>
      <w:r w:rsidRPr="00775C9C">
        <w:rPr>
          <w:sz w:val="20"/>
          <w:szCs w:val="20"/>
        </w:rPr>
        <w:t>Consulate of Sweden</w:t>
      </w:r>
      <w:r w:rsidRPr="00775C9C">
        <w:rPr>
          <w:spacing w:val="-5"/>
          <w:sz w:val="20"/>
          <w:szCs w:val="20"/>
        </w:rPr>
        <w:t xml:space="preserve"> </w:t>
      </w:r>
      <w:r w:rsidRPr="00775C9C">
        <w:rPr>
          <w:sz w:val="20"/>
          <w:szCs w:val="20"/>
        </w:rPr>
        <w:t xml:space="preserve">Chiang Mai, Krungthai Bank 515-0-06594-3 </w:t>
      </w:r>
      <w:r w:rsidRPr="00775C9C">
        <w:rPr>
          <w:b/>
          <w:sz w:val="20"/>
          <w:szCs w:val="20"/>
        </w:rPr>
        <w:t xml:space="preserve">Konsulatet i Pattaya: </w:t>
      </w:r>
      <w:proofErr w:type="spellStart"/>
      <w:r w:rsidRPr="00775C9C">
        <w:rPr>
          <w:sz w:val="20"/>
          <w:szCs w:val="20"/>
        </w:rPr>
        <w:t>Jarucha</w:t>
      </w:r>
      <w:proofErr w:type="spellEnd"/>
      <w:r w:rsidRPr="00775C9C">
        <w:rPr>
          <w:sz w:val="20"/>
          <w:szCs w:val="20"/>
        </w:rPr>
        <w:t xml:space="preserve"> </w:t>
      </w:r>
      <w:proofErr w:type="spellStart"/>
      <w:r w:rsidRPr="00775C9C">
        <w:rPr>
          <w:sz w:val="20"/>
          <w:szCs w:val="20"/>
        </w:rPr>
        <w:t>Pattamatin</w:t>
      </w:r>
      <w:proofErr w:type="spellEnd"/>
      <w:r w:rsidRPr="00775C9C">
        <w:rPr>
          <w:sz w:val="20"/>
          <w:szCs w:val="20"/>
        </w:rPr>
        <w:t xml:space="preserve">, Siam Commercial Bank 414-05 06 77-4 </w:t>
      </w:r>
    </w:p>
    <w:p w14:paraId="796A7CB3" w14:textId="4A5B179E" w:rsidR="00192E6C" w:rsidRDefault="00E65742" w:rsidP="00192E6C">
      <w:pPr>
        <w:pStyle w:val="Liststycke"/>
        <w:spacing w:line="276" w:lineRule="auto"/>
        <w:ind w:firstLine="180"/>
        <w:rPr>
          <w:sz w:val="20"/>
          <w:szCs w:val="20"/>
        </w:rPr>
      </w:pPr>
      <w:r w:rsidRPr="00775C9C">
        <w:rPr>
          <w:b/>
          <w:sz w:val="20"/>
          <w:szCs w:val="20"/>
        </w:rPr>
        <w:t xml:space="preserve">Konsulatet i Phuket: </w:t>
      </w:r>
      <w:r w:rsidRPr="00775C9C">
        <w:rPr>
          <w:sz w:val="20"/>
          <w:szCs w:val="20"/>
        </w:rPr>
        <w:t>Consulate of Sweden in Phuket, Bangkok Bank 264-3-084367</w:t>
      </w:r>
    </w:p>
    <w:p w14:paraId="30C4EEBA" w14:textId="77777777" w:rsidR="00192E6C" w:rsidRPr="00192E6C" w:rsidRDefault="00192E6C" w:rsidP="00192E6C">
      <w:pPr>
        <w:pStyle w:val="Liststycke"/>
        <w:spacing w:line="386" w:lineRule="auto"/>
        <w:ind w:firstLine="180"/>
        <w:rPr>
          <w:sz w:val="10"/>
          <w:szCs w:val="10"/>
        </w:rPr>
      </w:pPr>
    </w:p>
    <w:p w14:paraId="26D15585" w14:textId="7A27D6D9" w:rsidR="00E65742" w:rsidRDefault="00192E6C" w:rsidP="00192E6C">
      <w:pPr>
        <w:pStyle w:val="Liststycke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192E6C">
        <w:rPr>
          <w:sz w:val="20"/>
          <w:szCs w:val="20"/>
        </w:rPr>
        <w:t xml:space="preserve">Skicka din kompletta begäran – </w:t>
      </w:r>
      <w:r w:rsidRPr="00192E6C">
        <w:rPr>
          <w:b/>
          <w:bCs/>
          <w:sz w:val="20"/>
          <w:szCs w:val="20"/>
        </w:rPr>
        <w:t xml:space="preserve">inklusive ifylld blankett, bifogade inkomstuppgifter </w:t>
      </w:r>
      <w:r w:rsidRPr="00517128">
        <w:rPr>
          <w:sz w:val="20"/>
          <w:szCs w:val="20"/>
        </w:rPr>
        <w:t>och</w:t>
      </w:r>
      <w:r w:rsidRPr="00192E6C">
        <w:rPr>
          <w:b/>
          <w:bCs/>
          <w:sz w:val="20"/>
          <w:szCs w:val="20"/>
        </w:rPr>
        <w:t xml:space="preserve"> kvitto på inbetalning</w:t>
      </w:r>
      <w:r w:rsidRPr="00192E6C">
        <w:rPr>
          <w:sz w:val="20"/>
          <w:szCs w:val="20"/>
        </w:rPr>
        <w:t xml:space="preserve"> – direkt till det kontor (ambassad eller konsulat) som ansvarar för det område där du är bosatt, enligt kontaktuppgifterna nedan.</w:t>
      </w:r>
    </w:p>
    <w:p w14:paraId="6044D9DD" w14:textId="77777777" w:rsidR="00192E6C" w:rsidRPr="00192E6C" w:rsidRDefault="00192E6C" w:rsidP="00AC3861">
      <w:pPr>
        <w:ind w:left="179"/>
        <w:rPr>
          <w:sz w:val="20"/>
          <w:szCs w:val="20"/>
        </w:rPr>
      </w:pPr>
    </w:p>
    <w:p w14:paraId="178077FE" w14:textId="1B4EED72" w:rsidR="00713AFF" w:rsidRDefault="00562109" w:rsidP="00AC3861">
      <w:pPr>
        <w:pStyle w:val="Rubrik1"/>
        <w:spacing w:before="0"/>
        <w:ind w:firstLine="180"/>
        <w:rPr>
          <w:spacing w:val="-2"/>
          <w:sz w:val="20"/>
          <w:szCs w:val="20"/>
        </w:rPr>
      </w:pPr>
      <w:r w:rsidRPr="00775C9C">
        <w:rPr>
          <w:sz w:val="20"/>
          <w:szCs w:val="20"/>
        </w:rPr>
        <w:t>Konsulatet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z w:val="20"/>
          <w:szCs w:val="20"/>
        </w:rPr>
        <w:t>i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pacing w:val="-2"/>
          <w:sz w:val="20"/>
          <w:szCs w:val="20"/>
        </w:rPr>
        <w:t>Phuket:</w:t>
      </w:r>
      <w:r w:rsidR="00AC3861">
        <w:rPr>
          <w:spacing w:val="-2"/>
          <w:sz w:val="20"/>
          <w:szCs w:val="20"/>
        </w:rPr>
        <w:t xml:space="preserve"> </w:t>
      </w:r>
      <w:hyperlink r:id="rId8" w:history="1">
        <w:r w:rsidR="00AC3861" w:rsidRPr="00AC3861">
          <w:rPr>
            <w:rStyle w:val="Hyperlnk"/>
            <w:b w:val="0"/>
            <w:bCs w:val="0"/>
            <w:i/>
            <w:iCs/>
            <w:spacing w:val="-2"/>
            <w:sz w:val="20"/>
            <w:szCs w:val="20"/>
          </w:rPr>
          <w:t>info@swedishconsulatephuket.org</w:t>
        </w:r>
      </w:hyperlink>
    </w:p>
    <w:p w14:paraId="3687FD2D" w14:textId="4FE7E2D0" w:rsidR="00713AFF" w:rsidRPr="00775C9C" w:rsidRDefault="00AC3861" w:rsidP="00AC3861">
      <w:pPr>
        <w:pStyle w:val="Brdtext"/>
        <w:spacing w:before="53"/>
        <w:ind w:left="540" w:firstLine="180"/>
        <w:rPr>
          <w:sz w:val="20"/>
          <w:szCs w:val="20"/>
        </w:rPr>
      </w:pPr>
      <w:r w:rsidRPr="00AC3861">
        <w:rPr>
          <w:i/>
          <w:iCs/>
          <w:sz w:val="20"/>
          <w:szCs w:val="20"/>
        </w:rPr>
        <w:t xml:space="preserve">Ansvarsområden: </w:t>
      </w:r>
      <w:r w:rsidR="00562109" w:rsidRPr="00775C9C">
        <w:rPr>
          <w:sz w:val="20"/>
          <w:szCs w:val="20"/>
        </w:rPr>
        <w:t>Phuket,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Krabi,</w:t>
      </w:r>
      <w:r w:rsidR="00562109" w:rsidRPr="00775C9C">
        <w:rPr>
          <w:spacing w:val="-1"/>
          <w:sz w:val="20"/>
          <w:szCs w:val="20"/>
        </w:rPr>
        <w:t xml:space="preserve"> </w:t>
      </w:r>
      <w:proofErr w:type="spellStart"/>
      <w:r w:rsidR="00562109" w:rsidRPr="00775C9C">
        <w:rPr>
          <w:sz w:val="20"/>
          <w:szCs w:val="20"/>
        </w:rPr>
        <w:t>Suratthani</w:t>
      </w:r>
      <w:proofErr w:type="spellEnd"/>
      <w:r w:rsidR="00562109" w:rsidRPr="00775C9C">
        <w:rPr>
          <w:sz w:val="20"/>
          <w:szCs w:val="20"/>
        </w:rPr>
        <w:t>,</w:t>
      </w:r>
      <w:r w:rsidR="00562109" w:rsidRPr="00775C9C">
        <w:rPr>
          <w:spacing w:val="2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Trang,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Phang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Nga och</w:t>
      </w:r>
      <w:r w:rsidR="00562109" w:rsidRPr="00775C9C">
        <w:rPr>
          <w:spacing w:val="-2"/>
          <w:sz w:val="20"/>
          <w:szCs w:val="20"/>
        </w:rPr>
        <w:t xml:space="preserve"> </w:t>
      </w:r>
      <w:proofErr w:type="spellStart"/>
      <w:r w:rsidR="00562109" w:rsidRPr="00775C9C">
        <w:rPr>
          <w:sz w:val="20"/>
          <w:szCs w:val="20"/>
        </w:rPr>
        <w:t>Nakhon</w:t>
      </w:r>
      <w:proofErr w:type="spellEnd"/>
      <w:r w:rsidR="00562109" w:rsidRPr="00775C9C">
        <w:rPr>
          <w:sz w:val="20"/>
          <w:szCs w:val="20"/>
        </w:rPr>
        <w:t xml:space="preserve"> Sri </w:t>
      </w:r>
      <w:proofErr w:type="spellStart"/>
      <w:r w:rsidR="00562109" w:rsidRPr="00775C9C">
        <w:rPr>
          <w:spacing w:val="-2"/>
          <w:sz w:val="20"/>
          <w:szCs w:val="20"/>
        </w:rPr>
        <w:t>Thammarat</w:t>
      </w:r>
      <w:proofErr w:type="spellEnd"/>
    </w:p>
    <w:p w14:paraId="78EEF99A" w14:textId="77777777" w:rsidR="00AC3861" w:rsidRPr="00775C9C" w:rsidRDefault="00AC3861" w:rsidP="00AC3861">
      <w:pPr>
        <w:spacing w:before="53"/>
        <w:ind w:left="720"/>
        <w:rPr>
          <w:i/>
          <w:sz w:val="20"/>
          <w:szCs w:val="20"/>
        </w:rPr>
      </w:pPr>
    </w:p>
    <w:p w14:paraId="5328A1EB" w14:textId="461ED509" w:rsidR="00713AFF" w:rsidRPr="00AC3861" w:rsidRDefault="00562109" w:rsidP="00AC3861">
      <w:pPr>
        <w:pStyle w:val="Rubrik1"/>
        <w:ind w:firstLine="180"/>
        <w:rPr>
          <w:b w:val="0"/>
          <w:bCs w:val="0"/>
          <w:spacing w:val="-2"/>
          <w:sz w:val="20"/>
          <w:szCs w:val="20"/>
        </w:rPr>
      </w:pPr>
      <w:r w:rsidRPr="00775C9C">
        <w:rPr>
          <w:sz w:val="20"/>
          <w:szCs w:val="20"/>
        </w:rPr>
        <w:t>Konsulatet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z w:val="20"/>
          <w:szCs w:val="20"/>
        </w:rPr>
        <w:t>i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pacing w:val="-2"/>
          <w:sz w:val="20"/>
          <w:szCs w:val="20"/>
        </w:rPr>
        <w:t>Pattaya:</w:t>
      </w:r>
      <w:r w:rsidR="00AC3861">
        <w:rPr>
          <w:spacing w:val="-2"/>
          <w:sz w:val="20"/>
          <w:szCs w:val="20"/>
        </w:rPr>
        <w:t xml:space="preserve"> </w:t>
      </w:r>
      <w:hyperlink r:id="rId9" w:history="1">
        <w:r w:rsidR="00AC3861" w:rsidRPr="00AC3861">
          <w:rPr>
            <w:rStyle w:val="Hyperlnk"/>
            <w:b w:val="0"/>
            <w:bCs w:val="0"/>
            <w:i/>
            <w:iCs/>
            <w:spacing w:val="-2"/>
            <w:sz w:val="20"/>
            <w:szCs w:val="20"/>
          </w:rPr>
          <w:t>swedishconsulatepattaya@gmail.com</w:t>
        </w:r>
      </w:hyperlink>
    </w:p>
    <w:p w14:paraId="58D8A117" w14:textId="3881D455" w:rsidR="00713AFF" w:rsidRPr="00775C9C" w:rsidRDefault="00AC3861" w:rsidP="00AC3861">
      <w:pPr>
        <w:pStyle w:val="Brdtext"/>
        <w:spacing w:before="53"/>
        <w:ind w:left="540" w:firstLine="180"/>
        <w:rPr>
          <w:sz w:val="20"/>
          <w:szCs w:val="20"/>
        </w:rPr>
      </w:pPr>
      <w:r w:rsidRPr="00AC3861">
        <w:rPr>
          <w:i/>
          <w:iCs/>
          <w:sz w:val="20"/>
          <w:szCs w:val="20"/>
        </w:rPr>
        <w:t>Ansvarsområden:</w:t>
      </w:r>
      <w:r>
        <w:rPr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Chonburi,</w:t>
      </w:r>
      <w:r w:rsidR="00562109" w:rsidRPr="00775C9C">
        <w:rPr>
          <w:spacing w:val="-2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Pattaya,</w:t>
      </w:r>
      <w:r w:rsidR="00562109" w:rsidRPr="00775C9C">
        <w:rPr>
          <w:spacing w:val="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Rayong,</w:t>
      </w:r>
      <w:r w:rsidR="00562109" w:rsidRPr="00775C9C">
        <w:rPr>
          <w:spacing w:val="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Trat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 xml:space="preserve">och </w:t>
      </w:r>
      <w:r w:rsidR="00562109" w:rsidRPr="00775C9C">
        <w:rPr>
          <w:spacing w:val="-2"/>
          <w:sz w:val="20"/>
          <w:szCs w:val="20"/>
        </w:rPr>
        <w:t>Chanthaburi.</w:t>
      </w:r>
    </w:p>
    <w:p w14:paraId="7A9F2858" w14:textId="77777777" w:rsidR="00AC3861" w:rsidRDefault="00AC3861" w:rsidP="00AC3861">
      <w:pPr>
        <w:spacing w:before="53"/>
        <w:ind w:left="720"/>
        <w:rPr>
          <w:i/>
          <w:sz w:val="20"/>
          <w:szCs w:val="20"/>
        </w:rPr>
      </w:pPr>
    </w:p>
    <w:p w14:paraId="0DE2FADC" w14:textId="7D2EB1A1" w:rsidR="00AC3861" w:rsidRDefault="00AC3861" w:rsidP="00AC3861">
      <w:pPr>
        <w:spacing w:before="53"/>
        <w:ind w:left="720"/>
        <w:rPr>
          <w:b/>
          <w:sz w:val="20"/>
          <w:szCs w:val="20"/>
        </w:rPr>
      </w:pPr>
      <w:r w:rsidRPr="00775C9C">
        <w:rPr>
          <w:b/>
          <w:sz w:val="20"/>
          <w:szCs w:val="20"/>
        </w:rPr>
        <w:t>Konsulatet i Chiang Mai:</w:t>
      </w:r>
      <w:r w:rsidRPr="00AC3861">
        <w:t xml:space="preserve"> </w:t>
      </w:r>
      <w:hyperlink r:id="rId10" w:history="1">
        <w:r w:rsidRPr="00AC3861">
          <w:rPr>
            <w:rStyle w:val="Hyperlnk"/>
            <w:bCs/>
            <w:i/>
            <w:iCs/>
            <w:sz w:val="20"/>
            <w:szCs w:val="20"/>
          </w:rPr>
          <w:t>konsulatcm@gmail.com</w:t>
        </w:r>
      </w:hyperlink>
    </w:p>
    <w:p w14:paraId="426C23C5" w14:textId="780B1BF7" w:rsidR="00713AFF" w:rsidRPr="00775C9C" w:rsidRDefault="00AC3861" w:rsidP="00AC3861">
      <w:pPr>
        <w:pStyle w:val="Brdtext"/>
        <w:spacing w:line="276" w:lineRule="auto"/>
        <w:ind w:left="709" w:right="252"/>
        <w:rPr>
          <w:sz w:val="20"/>
          <w:szCs w:val="20"/>
        </w:rPr>
      </w:pPr>
      <w:r w:rsidRPr="00AC3861">
        <w:rPr>
          <w:i/>
          <w:iCs/>
          <w:sz w:val="20"/>
          <w:szCs w:val="20"/>
        </w:rPr>
        <w:t>Ansvarsområden:</w:t>
      </w:r>
      <w:r>
        <w:rPr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Chiang Mai, Chiang Rai,</w:t>
      </w:r>
      <w:r w:rsidR="00562109" w:rsidRPr="00775C9C">
        <w:rPr>
          <w:spacing w:val="-3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Lampang,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Lamphun,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Mae Hong Son,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Nan,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 xml:space="preserve">Phayao, </w:t>
      </w:r>
      <w:proofErr w:type="spellStart"/>
      <w:r w:rsidR="00562109" w:rsidRPr="00775C9C">
        <w:rPr>
          <w:sz w:val="20"/>
          <w:szCs w:val="20"/>
        </w:rPr>
        <w:t>Prae</w:t>
      </w:r>
      <w:proofErr w:type="spellEnd"/>
      <w:r w:rsidR="00562109" w:rsidRPr="00775C9C">
        <w:rPr>
          <w:sz w:val="20"/>
          <w:szCs w:val="20"/>
        </w:rPr>
        <w:t>, Tak,</w:t>
      </w:r>
      <w:r w:rsidR="00562109" w:rsidRPr="00775C9C">
        <w:rPr>
          <w:spacing w:val="-1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 xml:space="preserve">och </w:t>
      </w:r>
      <w:r w:rsidR="00562109" w:rsidRPr="00775C9C">
        <w:rPr>
          <w:spacing w:val="-2"/>
          <w:sz w:val="20"/>
          <w:szCs w:val="20"/>
        </w:rPr>
        <w:t>Uttaradit.</w:t>
      </w:r>
    </w:p>
    <w:p w14:paraId="7586009F" w14:textId="77777777" w:rsidR="00AC3861" w:rsidRPr="00775C9C" w:rsidRDefault="00AC3861" w:rsidP="00AC3861">
      <w:pPr>
        <w:ind w:left="540" w:firstLine="169"/>
        <w:rPr>
          <w:i/>
          <w:sz w:val="20"/>
          <w:szCs w:val="20"/>
        </w:rPr>
      </w:pPr>
    </w:p>
    <w:p w14:paraId="5EFFF271" w14:textId="213A91A9" w:rsidR="00713AFF" w:rsidRDefault="00562109" w:rsidP="00AC3861">
      <w:pPr>
        <w:pStyle w:val="Rubrik1"/>
        <w:spacing w:before="51"/>
        <w:ind w:firstLine="169"/>
        <w:rPr>
          <w:spacing w:val="-2"/>
          <w:sz w:val="20"/>
          <w:szCs w:val="20"/>
        </w:rPr>
      </w:pPr>
      <w:r w:rsidRPr="00775C9C">
        <w:rPr>
          <w:sz w:val="20"/>
          <w:szCs w:val="20"/>
        </w:rPr>
        <w:t>Ambassaden</w:t>
      </w:r>
      <w:r w:rsidRPr="00775C9C">
        <w:rPr>
          <w:spacing w:val="-4"/>
          <w:sz w:val="20"/>
          <w:szCs w:val="20"/>
        </w:rPr>
        <w:t xml:space="preserve"> </w:t>
      </w:r>
      <w:r w:rsidRPr="00775C9C">
        <w:rPr>
          <w:sz w:val="20"/>
          <w:szCs w:val="20"/>
        </w:rPr>
        <w:t>i</w:t>
      </w:r>
      <w:r w:rsidRPr="00775C9C">
        <w:rPr>
          <w:spacing w:val="-1"/>
          <w:sz w:val="20"/>
          <w:szCs w:val="20"/>
        </w:rPr>
        <w:t xml:space="preserve"> </w:t>
      </w:r>
      <w:r w:rsidRPr="00775C9C">
        <w:rPr>
          <w:spacing w:val="-2"/>
          <w:sz w:val="20"/>
          <w:szCs w:val="20"/>
        </w:rPr>
        <w:t>Bangkok:</w:t>
      </w:r>
      <w:r w:rsidR="00AC3861" w:rsidRPr="00AC3861">
        <w:t xml:space="preserve"> </w:t>
      </w:r>
      <w:hyperlink r:id="rId11" w:history="1">
        <w:r w:rsidR="00AC3861" w:rsidRPr="00AC3861">
          <w:rPr>
            <w:rStyle w:val="Hyperlnk"/>
            <w:b w:val="0"/>
            <w:bCs w:val="0"/>
            <w:i/>
            <w:iCs/>
            <w:spacing w:val="-2"/>
            <w:sz w:val="20"/>
            <w:szCs w:val="20"/>
          </w:rPr>
          <w:t>ambassaden.bangkok-intyg@gov.se</w:t>
        </w:r>
      </w:hyperlink>
    </w:p>
    <w:p w14:paraId="1C04BA76" w14:textId="17EA226C" w:rsidR="00713AFF" w:rsidRPr="00775C9C" w:rsidRDefault="00AC3861" w:rsidP="00AC3861">
      <w:pPr>
        <w:pStyle w:val="Brdtext"/>
        <w:spacing w:before="52"/>
        <w:ind w:left="540" w:firstLine="169"/>
        <w:rPr>
          <w:sz w:val="20"/>
          <w:szCs w:val="20"/>
        </w:rPr>
      </w:pPr>
      <w:r>
        <w:rPr>
          <w:sz w:val="20"/>
          <w:szCs w:val="20"/>
        </w:rPr>
        <w:t xml:space="preserve">Ansvarsområden: </w:t>
      </w:r>
      <w:r w:rsidR="00562109" w:rsidRPr="00775C9C">
        <w:rPr>
          <w:sz w:val="20"/>
          <w:szCs w:val="20"/>
        </w:rPr>
        <w:t>Bangkok</w:t>
      </w:r>
      <w:r w:rsidR="00562109" w:rsidRPr="00775C9C">
        <w:rPr>
          <w:spacing w:val="-2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och</w:t>
      </w:r>
      <w:r w:rsidR="00562109" w:rsidRPr="00775C9C">
        <w:rPr>
          <w:spacing w:val="-4"/>
          <w:sz w:val="20"/>
          <w:szCs w:val="20"/>
        </w:rPr>
        <w:t xml:space="preserve"> </w:t>
      </w:r>
      <w:r w:rsidR="00562109" w:rsidRPr="00775C9C">
        <w:rPr>
          <w:sz w:val="20"/>
          <w:szCs w:val="20"/>
        </w:rPr>
        <w:t>övriga</w:t>
      </w:r>
      <w:r w:rsidR="00562109" w:rsidRPr="00775C9C">
        <w:rPr>
          <w:spacing w:val="-2"/>
          <w:sz w:val="20"/>
          <w:szCs w:val="20"/>
        </w:rPr>
        <w:t xml:space="preserve"> provinser.</w:t>
      </w:r>
    </w:p>
    <w:p w14:paraId="6386D896" w14:textId="77777777" w:rsidR="005B5AAF" w:rsidRDefault="005B5AAF" w:rsidP="00192E6C">
      <w:pPr>
        <w:spacing w:before="54" w:line="276" w:lineRule="auto"/>
        <w:ind w:left="540" w:firstLine="169"/>
        <w:rPr>
          <w:i/>
          <w:color w:val="0000FF"/>
          <w:spacing w:val="-2"/>
          <w:sz w:val="20"/>
          <w:szCs w:val="20"/>
          <w:u w:val="single" w:color="0000FF"/>
        </w:rPr>
      </w:pPr>
    </w:p>
    <w:p w14:paraId="6E92C8EF" w14:textId="77777777" w:rsidR="00713AFF" w:rsidRDefault="00713AFF">
      <w:pPr>
        <w:spacing w:line="290" w:lineRule="auto"/>
        <w:sectPr w:rsidR="00713AFF" w:rsidSect="00C930D9">
          <w:headerReference w:type="default" r:id="rId12"/>
          <w:type w:val="continuous"/>
          <w:pgSz w:w="11910" w:h="16840"/>
          <w:pgMar w:top="1758" w:right="851" w:bottom="278" w:left="1021" w:header="471" w:footer="0" w:gutter="0"/>
          <w:pgNumType w:start="1"/>
          <w:cols w:space="720"/>
        </w:sectPr>
      </w:pPr>
    </w:p>
    <w:p w14:paraId="10337D87" w14:textId="26D68BC1" w:rsidR="00713AFF" w:rsidRDefault="00E02D82">
      <w:pPr>
        <w:pStyle w:val="Brdtext"/>
        <w:spacing w:before="6"/>
        <w:rPr>
          <w:sz w:val="13"/>
        </w:rPr>
      </w:pPr>
      <w:r>
        <w:rPr>
          <w:b/>
          <w:sz w:val="24"/>
        </w:rPr>
        <w:lastRenderedPageBreak/>
        <w:t xml:space="preserve">  </w:t>
      </w:r>
      <w:r w:rsidR="00BB1EF6">
        <w:rPr>
          <w:b/>
          <w:sz w:val="24"/>
        </w:rPr>
        <w:t>Begäran</w:t>
      </w:r>
      <w:r w:rsidR="00BB1EF6">
        <w:rPr>
          <w:b/>
          <w:spacing w:val="-12"/>
          <w:sz w:val="24"/>
        </w:rPr>
        <w:t xml:space="preserve"> </w:t>
      </w:r>
      <w:r w:rsidR="00BB1EF6">
        <w:rPr>
          <w:b/>
          <w:spacing w:val="-2"/>
          <w:sz w:val="24"/>
        </w:rPr>
        <w:t>avser inkomstintyg</w:t>
      </w:r>
      <w:r w:rsidR="00F7142B">
        <w:rPr>
          <w:b/>
          <w:spacing w:val="-2"/>
          <w:sz w:val="24"/>
        </w:rPr>
        <w:t xml:space="preserve"> 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6946"/>
      </w:tblGrid>
      <w:tr w:rsidR="00713AFF" w14:paraId="56556FAE" w14:textId="77777777" w:rsidTr="00C930D9">
        <w:trPr>
          <w:trHeight w:val="313"/>
        </w:trPr>
        <w:tc>
          <w:tcPr>
            <w:tcW w:w="9231" w:type="dxa"/>
            <w:gridSpan w:val="2"/>
          </w:tcPr>
          <w:p w14:paraId="22634B88" w14:textId="5643B87D" w:rsidR="00713AFF" w:rsidRDefault="00E02D82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F7142B">
              <w:rPr>
                <w:bCs/>
                <w:spacing w:val="-2"/>
                <w:sz w:val="18"/>
                <w:szCs w:val="16"/>
              </w:rPr>
              <w:t>(Vänligen se upplysning på första sidan)</w:t>
            </w:r>
          </w:p>
        </w:tc>
      </w:tr>
      <w:tr w:rsidR="00D00517" w14:paraId="323EAA3E" w14:textId="77777777" w:rsidTr="007E7C98">
        <w:trPr>
          <w:trHeight w:val="490"/>
        </w:trPr>
        <w:tc>
          <w:tcPr>
            <w:tcW w:w="2285" w:type="dxa"/>
            <w:vAlign w:val="bottom"/>
          </w:tcPr>
          <w:p w14:paraId="48493FCF" w14:textId="77777777" w:rsidR="00D00517" w:rsidRDefault="00D00517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20710BA6" w14:textId="1964CCF6" w:rsidR="00D00517" w:rsidRPr="00D00517" w:rsidRDefault="00D00517" w:rsidP="00D00517">
            <w:r>
              <w:t>Datum</w:t>
            </w:r>
            <w:r w:rsidR="00C930D9"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6D6AB8C1" w14:textId="6A66A73B" w:rsidR="00D00517" w:rsidRDefault="00D00517" w:rsidP="00D00517">
            <w:pPr>
              <w:pStyle w:val="TableParagraph"/>
              <w:spacing w:before="148"/>
            </w:pPr>
          </w:p>
        </w:tc>
      </w:tr>
      <w:tr w:rsidR="00D00517" w14:paraId="6812BC82" w14:textId="77777777" w:rsidTr="007E7C98">
        <w:trPr>
          <w:trHeight w:val="491"/>
        </w:trPr>
        <w:tc>
          <w:tcPr>
            <w:tcW w:w="2285" w:type="dxa"/>
            <w:vAlign w:val="bottom"/>
          </w:tcPr>
          <w:p w14:paraId="2941AEF3" w14:textId="4B17C618" w:rsidR="00D00517" w:rsidRPr="00D00517" w:rsidRDefault="00D00517" w:rsidP="00D00517">
            <w:r>
              <w:rPr>
                <w:spacing w:val="-2"/>
              </w:rPr>
              <w:t>Personnummer</w:t>
            </w:r>
            <w:r w:rsidR="00C930D9">
              <w:rPr>
                <w:spacing w:val="-2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5C66B64" w14:textId="66DB890B" w:rsidR="00D00517" w:rsidRDefault="00D00517" w:rsidP="00D00517">
            <w:pPr>
              <w:pStyle w:val="TableParagraph"/>
              <w:spacing w:before="148"/>
            </w:pPr>
          </w:p>
        </w:tc>
      </w:tr>
      <w:tr w:rsidR="00D00517" w14:paraId="15BC1150" w14:textId="77777777" w:rsidTr="007E7C98">
        <w:trPr>
          <w:trHeight w:val="491"/>
        </w:trPr>
        <w:tc>
          <w:tcPr>
            <w:tcW w:w="2285" w:type="dxa"/>
            <w:vAlign w:val="bottom"/>
          </w:tcPr>
          <w:p w14:paraId="43C4E6F1" w14:textId="77777777" w:rsidR="00D00517" w:rsidRDefault="00D00517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626E0CD5" w14:textId="6A176C0F" w:rsidR="00D00517" w:rsidRPr="00D00517" w:rsidRDefault="00D00517" w:rsidP="00D00517">
            <w:r>
              <w:t>Fullständigt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namn</w:t>
            </w:r>
            <w:r w:rsidR="00C930D9">
              <w:rPr>
                <w:spacing w:val="-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54F13EC" w14:textId="4A941F11" w:rsidR="00D00517" w:rsidRDefault="00D00517" w:rsidP="00D00517">
            <w:pPr>
              <w:pStyle w:val="TableParagraph"/>
              <w:spacing w:before="148"/>
            </w:pPr>
          </w:p>
        </w:tc>
      </w:tr>
      <w:tr w:rsidR="009D0E5B" w14:paraId="2F2DF4A8" w14:textId="77777777" w:rsidTr="007E7C98">
        <w:trPr>
          <w:trHeight w:val="491"/>
        </w:trPr>
        <w:tc>
          <w:tcPr>
            <w:tcW w:w="2285" w:type="dxa"/>
            <w:vMerge w:val="restart"/>
            <w:vAlign w:val="center"/>
          </w:tcPr>
          <w:p w14:paraId="6AF0F5F6" w14:textId="3B6D3AD9" w:rsidR="009D0E5B" w:rsidRDefault="009D0E5B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73ADECA2" w14:textId="77777777" w:rsidR="009D0E5B" w:rsidRDefault="009D0E5B" w:rsidP="00D00517">
            <w:pPr>
              <w:pStyle w:val="TableParagraph"/>
              <w:ind w:left="0"/>
              <w:rPr>
                <w:sz w:val="24"/>
              </w:rPr>
            </w:pPr>
            <w:r>
              <w:t>Adress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Thailand</w:t>
            </w:r>
          </w:p>
          <w:p w14:paraId="725BE9E0" w14:textId="77777777" w:rsidR="009D0E5B" w:rsidRDefault="009D0E5B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4B282D49" w14:textId="77777777" w:rsidR="009D0E5B" w:rsidRDefault="009D0E5B" w:rsidP="00D00517">
            <w:pPr>
              <w:pStyle w:val="TableParagraph"/>
              <w:ind w:left="0"/>
              <w:rPr>
                <w:sz w:val="20"/>
              </w:rPr>
            </w:pPr>
          </w:p>
          <w:p w14:paraId="219D5329" w14:textId="38CD999E" w:rsidR="009D0E5B" w:rsidRDefault="009D0E5B" w:rsidP="00D00517">
            <w:pPr>
              <w:pStyle w:val="TableParagraph"/>
              <w:spacing w:before="6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44BFE" w14:textId="77777777" w:rsidR="009D0E5B" w:rsidRDefault="009D0E5B" w:rsidP="009D0E5B">
            <w:pPr>
              <w:pStyle w:val="TableParagraph"/>
              <w:spacing w:before="3" w:after="1"/>
              <w:ind w:left="0"/>
              <w:rPr>
                <w:sz w:val="18"/>
              </w:rPr>
            </w:pPr>
          </w:p>
          <w:p w14:paraId="5DE18165" w14:textId="5035BE2D" w:rsidR="009D0E5B" w:rsidRDefault="009D0E5B" w:rsidP="009D0E5B">
            <w:pPr>
              <w:pStyle w:val="TableParagraph"/>
              <w:spacing w:line="20" w:lineRule="exact"/>
              <w:ind w:left="2318" w:right="-58"/>
            </w:pPr>
          </w:p>
        </w:tc>
      </w:tr>
      <w:tr w:rsidR="009D0E5B" w14:paraId="23B7405A" w14:textId="77777777" w:rsidTr="007E7C98">
        <w:trPr>
          <w:trHeight w:val="491"/>
        </w:trPr>
        <w:tc>
          <w:tcPr>
            <w:tcW w:w="2285" w:type="dxa"/>
            <w:vMerge/>
            <w:vAlign w:val="center"/>
          </w:tcPr>
          <w:p w14:paraId="2C632C3F" w14:textId="77777777" w:rsidR="009D0E5B" w:rsidRDefault="009D0E5B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5338B" w14:textId="77777777" w:rsidR="009D0E5B" w:rsidRDefault="009D0E5B" w:rsidP="009D0E5B">
            <w:pPr>
              <w:pStyle w:val="TableParagraph"/>
              <w:spacing w:before="3" w:after="1"/>
              <w:ind w:left="0"/>
              <w:rPr>
                <w:sz w:val="18"/>
              </w:rPr>
            </w:pPr>
          </w:p>
        </w:tc>
      </w:tr>
      <w:tr w:rsidR="009D0E5B" w14:paraId="69AD57DE" w14:textId="77777777" w:rsidTr="007E7C98">
        <w:trPr>
          <w:trHeight w:val="490"/>
        </w:trPr>
        <w:tc>
          <w:tcPr>
            <w:tcW w:w="2285" w:type="dxa"/>
            <w:vMerge/>
            <w:vAlign w:val="center"/>
          </w:tcPr>
          <w:p w14:paraId="482C830E" w14:textId="77777777" w:rsidR="009D0E5B" w:rsidRDefault="009D0E5B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C7910" w14:textId="77777777" w:rsidR="009D0E5B" w:rsidRDefault="009D0E5B" w:rsidP="009D0E5B">
            <w:pPr>
              <w:pStyle w:val="TableParagraph"/>
              <w:spacing w:before="3" w:after="1"/>
              <w:ind w:left="0"/>
              <w:rPr>
                <w:sz w:val="18"/>
              </w:rPr>
            </w:pPr>
          </w:p>
        </w:tc>
      </w:tr>
      <w:tr w:rsidR="009D0E5B" w14:paraId="2674806F" w14:textId="77777777" w:rsidTr="007E7C98">
        <w:trPr>
          <w:trHeight w:val="491"/>
        </w:trPr>
        <w:tc>
          <w:tcPr>
            <w:tcW w:w="2285" w:type="dxa"/>
            <w:vMerge w:val="restart"/>
            <w:vAlign w:val="bottom"/>
          </w:tcPr>
          <w:p w14:paraId="6A5BBE54" w14:textId="77777777" w:rsidR="009D0E5B" w:rsidRDefault="009D0E5B" w:rsidP="009D0E5B">
            <w:pPr>
              <w:pStyle w:val="TableParagraph"/>
              <w:spacing w:before="153"/>
              <w:rPr>
                <w:spacing w:val="-2"/>
              </w:rPr>
            </w:pPr>
            <w:r>
              <w:t>Postadress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Thailand</w:t>
            </w:r>
          </w:p>
          <w:p w14:paraId="3213FF5B" w14:textId="5E408713" w:rsidR="009D0E5B" w:rsidRDefault="003D7C55" w:rsidP="009D0E5B">
            <w:pPr>
              <w:pStyle w:val="TableParagraph"/>
              <w:spacing w:before="153"/>
            </w:pPr>
            <w:sdt>
              <w:sdtPr>
                <w:rPr>
                  <w:sz w:val="18"/>
                </w:rPr>
                <w:id w:val="2352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84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04841">
              <w:rPr>
                <w:sz w:val="18"/>
              </w:rPr>
              <w:t xml:space="preserve"> </w:t>
            </w:r>
            <w:r w:rsidR="009D0E5B">
              <w:rPr>
                <w:sz w:val="18"/>
              </w:rPr>
              <w:t>Kryssa i rutan om samma</w:t>
            </w:r>
            <w:r w:rsidR="009D0E5B">
              <w:rPr>
                <w:spacing w:val="-13"/>
                <w:sz w:val="18"/>
              </w:rPr>
              <w:t xml:space="preserve"> </w:t>
            </w:r>
            <w:r w:rsidR="009D0E5B">
              <w:rPr>
                <w:sz w:val="18"/>
              </w:rPr>
              <w:t>adress</w:t>
            </w:r>
            <w:r w:rsidR="009D0E5B">
              <w:rPr>
                <w:spacing w:val="-12"/>
                <w:sz w:val="18"/>
              </w:rPr>
              <w:t xml:space="preserve"> </w:t>
            </w:r>
            <w:r w:rsidR="009D0E5B">
              <w:rPr>
                <w:sz w:val="18"/>
              </w:rPr>
              <w:t>som</w:t>
            </w:r>
            <w:r w:rsidR="009D0E5B">
              <w:rPr>
                <w:spacing w:val="-11"/>
                <w:sz w:val="18"/>
              </w:rPr>
              <w:t xml:space="preserve"> </w:t>
            </w:r>
            <w:r w:rsidR="009D0E5B">
              <w:rPr>
                <w:sz w:val="18"/>
              </w:rPr>
              <w:t>ovan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C31EE" w14:textId="0F6508EC" w:rsidR="009D0E5B" w:rsidRDefault="009D0E5B" w:rsidP="009D0E5B">
            <w:pPr>
              <w:pStyle w:val="TableParagraph"/>
              <w:spacing w:before="153"/>
            </w:pPr>
          </w:p>
        </w:tc>
      </w:tr>
      <w:tr w:rsidR="009D0E5B" w14:paraId="1334FA36" w14:textId="77777777" w:rsidTr="007E7C98">
        <w:trPr>
          <w:trHeight w:val="491"/>
        </w:trPr>
        <w:tc>
          <w:tcPr>
            <w:tcW w:w="2285" w:type="dxa"/>
            <w:vMerge/>
            <w:vAlign w:val="bottom"/>
          </w:tcPr>
          <w:p w14:paraId="29549A56" w14:textId="77777777" w:rsidR="009D0E5B" w:rsidRDefault="009D0E5B" w:rsidP="009D0E5B">
            <w:pPr>
              <w:pStyle w:val="TableParagraph"/>
              <w:spacing w:before="153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1A5DE" w14:textId="77777777" w:rsidR="009D0E5B" w:rsidRDefault="009D0E5B" w:rsidP="009D0E5B">
            <w:pPr>
              <w:pStyle w:val="TableParagraph"/>
              <w:spacing w:before="153"/>
            </w:pPr>
          </w:p>
        </w:tc>
      </w:tr>
      <w:tr w:rsidR="009D0E5B" w14:paraId="51992784" w14:textId="77777777" w:rsidTr="007E7C98">
        <w:trPr>
          <w:trHeight w:val="491"/>
        </w:trPr>
        <w:tc>
          <w:tcPr>
            <w:tcW w:w="2285" w:type="dxa"/>
            <w:vAlign w:val="bottom"/>
          </w:tcPr>
          <w:p w14:paraId="4356EF86" w14:textId="77777777" w:rsidR="009D0E5B" w:rsidRDefault="009D0E5B" w:rsidP="009D0E5B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0DEB4712" w14:textId="7ADB8318" w:rsidR="009D0E5B" w:rsidRDefault="009D0E5B" w:rsidP="009D0E5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2281A" w14:textId="77777777" w:rsidR="009D0E5B" w:rsidRDefault="009D0E5B" w:rsidP="009D0E5B">
            <w:pPr>
              <w:pStyle w:val="TableParagraph"/>
              <w:tabs>
                <w:tab w:val="left" w:pos="279"/>
              </w:tabs>
              <w:spacing w:before="129" w:line="240" w:lineRule="atLeast"/>
              <w:ind w:left="-179" w:right="7167"/>
              <w:rPr>
                <w:sz w:val="18"/>
              </w:rPr>
            </w:pPr>
          </w:p>
        </w:tc>
      </w:tr>
      <w:tr w:rsidR="009D0E5B" w14:paraId="3D4F062E" w14:textId="77777777" w:rsidTr="007E7C98">
        <w:trPr>
          <w:trHeight w:val="491"/>
        </w:trPr>
        <w:tc>
          <w:tcPr>
            <w:tcW w:w="2285" w:type="dxa"/>
            <w:vAlign w:val="bottom"/>
          </w:tcPr>
          <w:p w14:paraId="15582972" w14:textId="364440EF" w:rsidR="009D0E5B" w:rsidRDefault="009D0E5B" w:rsidP="009D0E5B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1E416B19" w14:textId="7842E62C" w:rsidR="009D0E5B" w:rsidRDefault="009D0E5B" w:rsidP="009D0E5B">
            <w:pPr>
              <w:pStyle w:val="TableParagraph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(+66)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07CC3" w14:textId="3CED5782" w:rsidR="009D0E5B" w:rsidRDefault="009D0E5B" w:rsidP="009D0E5B">
            <w:pPr>
              <w:pStyle w:val="TableParagraph"/>
            </w:pPr>
          </w:p>
        </w:tc>
      </w:tr>
      <w:tr w:rsidR="009D0E5B" w14:paraId="13A052B2" w14:textId="77777777" w:rsidTr="007E7C98">
        <w:trPr>
          <w:trHeight w:val="491"/>
        </w:trPr>
        <w:tc>
          <w:tcPr>
            <w:tcW w:w="2285" w:type="dxa"/>
            <w:vAlign w:val="bottom"/>
          </w:tcPr>
          <w:p w14:paraId="71CB696D" w14:textId="77777777" w:rsidR="009D0E5B" w:rsidRDefault="009D0E5B" w:rsidP="009D0E5B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28D0C421" w14:textId="26076F13" w:rsidR="009D0E5B" w:rsidRPr="009D0E5B" w:rsidRDefault="009D0E5B" w:rsidP="009D0E5B">
            <w:r>
              <w:t>E-</w:t>
            </w:r>
            <w:r>
              <w:rPr>
                <w:spacing w:val="-4"/>
              </w:rPr>
              <w:t>post</w:t>
            </w:r>
            <w:r w:rsidR="00C04841">
              <w:rPr>
                <w:spacing w:val="-4"/>
              </w:rPr>
              <w:t>adress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AD73E" w14:textId="6B3D6796" w:rsidR="009D0E5B" w:rsidRDefault="009D0E5B" w:rsidP="009D0E5B">
            <w:pPr>
              <w:pStyle w:val="TableParagraph"/>
              <w:spacing w:before="148"/>
            </w:pPr>
          </w:p>
        </w:tc>
      </w:tr>
      <w:tr w:rsidR="00D00517" w14:paraId="1FDF81D4" w14:textId="77777777" w:rsidTr="00C930D9">
        <w:trPr>
          <w:trHeight w:val="815"/>
        </w:trPr>
        <w:tc>
          <w:tcPr>
            <w:tcW w:w="9231" w:type="dxa"/>
            <w:gridSpan w:val="2"/>
          </w:tcPr>
          <w:p w14:paraId="08914318" w14:textId="1B1FC634" w:rsidR="00D00517" w:rsidRDefault="00D00517" w:rsidP="00D005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</w:p>
          <w:p w14:paraId="47C7ADAF" w14:textId="77777777" w:rsidR="00D00517" w:rsidRDefault="00D00517" w:rsidP="00D00517">
            <w:pPr>
              <w:pStyle w:val="TableParagraph"/>
              <w:ind w:left="0"/>
              <w:rPr>
                <w:sz w:val="26"/>
              </w:rPr>
            </w:pPr>
          </w:p>
          <w:p w14:paraId="525EF4BB" w14:textId="77777777" w:rsidR="00D00517" w:rsidRDefault="00D00517" w:rsidP="00D00517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Kryssa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för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handlingar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bifogar:</w:t>
            </w:r>
          </w:p>
        </w:tc>
      </w:tr>
      <w:tr w:rsidR="00D00517" w14:paraId="1A8DA9E6" w14:textId="77777777" w:rsidTr="00C930D9">
        <w:trPr>
          <w:trHeight w:val="2864"/>
        </w:trPr>
        <w:tc>
          <w:tcPr>
            <w:tcW w:w="9231" w:type="dxa"/>
            <w:gridSpan w:val="2"/>
          </w:tcPr>
          <w:p w14:paraId="6CB7174D" w14:textId="4E7337E0" w:rsidR="009D0E5B" w:rsidRDefault="003D7C55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831185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E5B" w:rsidRPr="00F6123A">
              <w:rPr>
                <w:rFonts w:eastAsia="MS Gothic"/>
              </w:rPr>
              <w:t xml:space="preserve"> </w:t>
            </w:r>
            <w:r w:rsidR="009D0E5B" w:rsidRPr="00C930D9">
              <w:rPr>
                <w:rFonts w:eastAsia="MS Gothic"/>
                <w:b/>
                <w:bCs/>
              </w:rPr>
              <w:t>Sökandes passkopia</w:t>
            </w:r>
          </w:p>
          <w:p w14:paraId="1B3BA830" w14:textId="2D3D91B6" w:rsidR="00C930D9" w:rsidRDefault="003D7C55" w:rsidP="00C930D9">
            <w:pPr>
              <w:pStyle w:val="TableParagraph"/>
              <w:tabs>
                <w:tab w:val="left" w:pos="303"/>
              </w:tabs>
              <w:spacing w:before="41" w:line="276" w:lineRule="auto"/>
              <w:rPr>
                <w:rFonts w:eastAsia="MS Gothic"/>
                <w:b/>
                <w:bCs/>
              </w:rPr>
            </w:pPr>
            <w:sdt>
              <w:sdtPr>
                <w:rPr>
                  <w:rFonts w:eastAsia="MS Gothic"/>
                  <w:b/>
                  <w:bCs/>
                </w:rPr>
                <w:id w:val="-11869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30D9">
              <w:rPr>
                <w:rFonts w:eastAsia="MS Gothic"/>
                <w:b/>
                <w:bCs/>
              </w:rPr>
              <w:t xml:space="preserve"> </w:t>
            </w:r>
            <w:r w:rsidR="00C04841" w:rsidRPr="00C04841">
              <w:rPr>
                <w:rFonts w:eastAsia="MS Gothic"/>
                <w:b/>
                <w:bCs/>
              </w:rPr>
              <w:t>Inkomstuppgifter från Skatteverket</w:t>
            </w:r>
            <w:r w:rsidR="001740D0">
              <w:rPr>
                <w:rFonts w:eastAsia="MS Gothic"/>
                <w:b/>
                <w:bCs/>
              </w:rPr>
              <w:t xml:space="preserve"> </w:t>
            </w:r>
          </w:p>
          <w:p w14:paraId="4F6BF0C0" w14:textId="22F40CCA" w:rsidR="00C04841" w:rsidRPr="00C930D9" w:rsidRDefault="001740D0" w:rsidP="00C930D9">
            <w:pPr>
              <w:pStyle w:val="TableParagraph"/>
              <w:tabs>
                <w:tab w:val="left" w:pos="303"/>
              </w:tabs>
              <w:spacing w:before="41" w:line="276" w:lineRule="auto"/>
              <w:rPr>
                <w:i/>
                <w:iCs/>
              </w:rPr>
            </w:pPr>
            <w:r w:rsidRPr="00C930D9">
              <w:rPr>
                <w:rFonts w:eastAsia="MS Gothic"/>
                <w:i/>
                <w:iCs/>
              </w:rPr>
              <w:t>(</w:t>
            </w:r>
            <w:r w:rsidR="00C930D9" w:rsidRPr="00C930D9">
              <w:rPr>
                <w:rFonts w:eastAsia="MS Gothic"/>
                <w:i/>
                <w:iCs/>
              </w:rPr>
              <w:t>D</w:t>
            </w:r>
            <w:r w:rsidRPr="00C930D9">
              <w:rPr>
                <w:rFonts w:eastAsia="MS Gothic"/>
                <w:i/>
                <w:iCs/>
              </w:rPr>
              <w:t xml:space="preserve">et räcker att bifoga en av </w:t>
            </w:r>
            <w:r w:rsidR="00C930D9" w:rsidRPr="00C930D9">
              <w:rPr>
                <w:rFonts w:eastAsia="MS Gothic"/>
                <w:i/>
                <w:iCs/>
              </w:rPr>
              <w:t>följande</w:t>
            </w:r>
            <w:r w:rsidRPr="00C930D9">
              <w:rPr>
                <w:rFonts w:eastAsia="MS Gothic"/>
                <w:i/>
                <w:iCs/>
              </w:rPr>
              <w:t xml:space="preserve"> handlingar)</w:t>
            </w:r>
            <w:r w:rsidR="00C930D9">
              <w:rPr>
                <w:rFonts w:eastAsia="MS Gothic"/>
                <w:i/>
                <w:iCs/>
              </w:rPr>
              <w:t>:</w:t>
            </w:r>
          </w:p>
          <w:p w14:paraId="697F6753" w14:textId="2942B1AD" w:rsidR="00C04841" w:rsidRDefault="009D0E5B" w:rsidP="00C930D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104"/>
              <w:ind w:left="302" w:firstLine="4"/>
              <w:rPr>
                <w:rFonts w:eastAsia="MS Gothic"/>
              </w:rPr>
            </w:pPr>
            <w:r>
              <w:rPr>
                <w:rFonts w:eastAsia="MS Gothic"/>
              </w:rPr>
              <w:t>Sammanställning inkomstuppgifter</w:t>
            </w:r>
            <w:r w:rsidR="001740D0">
              <w:rPr>
                <w:rFonts w:eastAsia="MS Gothic"/>
              </w:rPr>
              <w:t xml:space="preserve"> </w:t>
            </w:r>
            <w:r w:rsidR="002E4069">
              <w:rPr>
                <w:rFonts w:eastAsia="MS Gothic"/>
              </w:rPr>
              <w:t>(</w:t>
            </w:r>
            <w:r w:rsidR="001740D0">
              <w:rPr>
                <w:rFonts w:eastAsia="MS Gothic"/>
              </w:rPr>
              <w:t>SKV 2620</w:t>
            </w:r>
            <w:r w:rsidR="002E4069">
              <w:rPr>
                <w:rFonts w:eastAsia="MS Gothic"/>
              </w:rPr>
              <w:t>)</w:t>
            </w:r>
          </w:p>
          <w:p w14:paraId="4A560423" w14:textId="0699A5AE" w:rsidR="001740D0" w:rsidRDefault="001740D0" w:rsidP="00C930D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104"/>
              <w:ind w:left="302" w:firstLine="4"/>
              <w:rPr>
                <w:rFonts w:eastAsia="MS Gothic"/>
              </w:rPr>
            </w:pPr>
            <w:r>
              <w:rPr>
                <w:rFonts w:eastAsia="MS Gothic"/>
              </w:rPr>
              <w:t>Utdrag om pension</w:t>
            </w:r>
            <w:r w:rsidR="00CD5025">
              <w:rPr>
                <w:rFonts w:eastAsia="MS Gothic"/>
              </w:rPr>
              <w:t>er</w:t>
            </w:r>
            <w:r>
              <w:rPr>
                <w:rFonts w:eastAsia="MS Gothic"/>
              </w:rPr>
              <w:t xml:space="preserve"> (</w:t>
            </w:r>
            <w:proofErr w:type="spellStart"/>
            <w:r w:rsidRPr="001740D0">
              <w:rPr>
                <w:rFonts w:eastAsia="MS Gothic"/>
                <w:b/>
                <w:bCs/>
              </w:rPr>
              <w:t>Extract</w:t>
            </w:r>
            <w:proofErr w:type="spellEnd"/>
            <w:r w:rsidRPr="001740D0">
              <w:rPr>
                <w:rFonts w:eastAsia="MS Gothic"/>
                <w:b/>
                <w:bCs/>
              </w:rPr>
              <w:t xml:space="preserve"> Pensions</w:t>
            </w:r>
            <w:r>
              <w:rPr>
                <w:rFonts w:eastAsia="MS Gothic"/>
              </w:rPr>
              <w:t xml:space="preserve">, SKV 1243) </w:t>
            </w:r>
          </w:p>
          <w:p w14:paraId="2B8A5938" w14:textId="6A2F7E2B" w:rsidR="00C04841" w:rsidRDefault="009D0E5B" w:rsidP="00C930D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104"/>
              <w:ind w:left="302" w:firstLine="4"/>
              <w:rPr>
                <w:rFonts w:eastAsia="MS Gothic"/>
              </w:rPr>
            </w:pPr>
            <w:r>
              <w:rPr>
                <w:rFonts w:eastAsia="MS Gothic"/>
              </w:rPr>
              <w:t xml:space="preserve">Inkomstdeklaration från </w:t>
            </w:r>
            <w:r w:rsidRPr="00562109">
              <w:rPr>
                <w:rFonts w:eastAsia="MS Gothic"/>
              </w:rPr>
              <w:t>Skatteverket</w:t>
            </w:r>
            <w:r w:rsidR="002E4069">
              <w:rPr>
                <w:rFonts w:eastAsia="MS Gothic"/>
              </w:rPr>
              <w:t xml:space="preserve"> (SKV 2000)</w:t>
            </w:r>
          </w:p>
          <w:p w14:paraId="4705CE2C" w14:textId="017C520F" w:rsidR="009D0E5B" w:rsidRPr="00C04841" w:rsidRDefault="00C04841" w:rsidP="00C930D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104"/>
              <w:ind w:left="302" w:firstLine="4"/>
              <w:rPr>
                <w:rFonts w:eastAsia="MS Gothic"/>
              </w:rPr>
            </w:pPr>
            <w:r w:rsidRPr="00C04841">
              <w:rPr>
                <w:rFonts w:eastAsia="MS Gothic"/>
              </w:rPr>
              <w:t>Kontroll- och inkomstuppgifter</w:t>
            </w:r>
            <w:r w:rsidR="001740D0">
              <w:rPr>
                <w:rFonts w:eastAsia="MS Gothic"/>
              </w:rPr>
              <w:t xml:space="preserve"> </w:t>
            </w:r>
            <w:r w:rsidR="002E4069">
              <w:rPr>
                <w:rFonts w:eastAsia="MS Gothic"/>
              </w:rPr>
              <w:t>(</w:t>
            </w:r>
            <w:r w:rsidR="001740D0">
              <w:rPr>
                <w:rFonts w:eastAsia="MS Gothic"/>
              </w:rPr>
              <w:t>SKV 4008</w:t>
            </w:r>
            <w:r w:rsidR="002E4069">
              <w:rPr>
                <w:rFonts w:eastAsia="MS Gothic"/>
              </w:rPr>
              <w:t>)</w:t>
            </w:r>
          </w:p>
          <w:p w14:paraId="44C348B9" w14:textId="77777777" w:rsidR="009D0E5B" w:rsidRPr="00C04841" w:rsidRDefault="009D0E5B" w:rsidP="009D0E5B">
            <w:pPr>
              <w:pStyle w:val="TableParagraph"/>
              <w:tabs>
                <w:tab w:val="left" w:pos="303"/>
              </w:tabs>
              <w:spacing w:before="104"/>
              <w:ind w:left="49"/>
              <w:rPr>
                <w:b/>
                <w:bCs/>
                <w:u w:val="single"/>
              </w:rPr>
            </w:pPr>
            <w:r w:rsidRPr="00C04841">
              <w:rPr>
                <w:rFonts w:eastAsia="MS Gothic"/>
                <w:b/>
                <w:bCs/>
                <w:u w:val="single"/>
              </w:rPr>
              <w:t>Alternativt</w:t>
            </w:r>
          </w:p>
          <w:p w14:paraId="12C9B9C6" w14:textId="77777777" w:rsidR="009D0E5B" w:rsidRPr="003D7C55" w:rsidRDefault="009D0E5B" w:rsidP="003D7C5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04"/>
              <w:ind w:left="302" w:hanging="226"/>
              <w:rPr>
                <w:b/>
                <w:bCs/>
              </w:rPr>
            </w:pPr>
            <w:r w:rsidRPr="003D7C55">
              <w:rPr>
                <w:rFonts w:eastAsia="MS Gothic"/>
                <w:b/>
                <w:bCs/>
              </w:rPr>
              <w:t>Inkomstintyg från Pensionmyndighet,</w:t>
            </w:r>
          </w:p>
          <w:p w14:paraId="5FE8AF3A" w14:textId="243C596E" w:rsidR="009D0E5B" w:rsidRPr="003D7C55" w:rsidRDefault="009D0E5B" w:rsidP="003D7C5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04"/>
              <w:ind w:left="302" w:hanging="226"/>
              <w:rPr>
                <w:b/>
                <w:bCs/>
              </w:rPr>
            </w:pPr>
            <w:r w:rsidRPr="003D7C55">
              <w:rPr>
                <w:rFonts w:eastAsia="MS Gothic"/>
                <w:b/>
                <w:bCs/>
              </w:rPr>
              <w:t xml:space="preserve">Inkomstintyg från </w:t>
            </w:r>
            <w:r w:rsidR="001740D0" w:rsidRPr="003D7C55">
              <w:rPr>
                <w:rFonts w:eastAsia="MS Gothic"/>
                <w:b/>
                <w:bCs/>
              </w:rPr>
              <w:t>Statens tjänstepensionsverk (</w:t>
            </w:r>
            <w:r w:rsidRPr="003D7C55">
              <w:rPr>
                <w:rFonts w:eastAsia="MS Gothic"/>
                <w:b/>
                <w:bCs/>
              </w:rPr>
              <w:t>SPV</w:t>
            </w:r>
            <w:r w:rsidR="001740D0" w:rsidRPr="003D7C55">
              <w:rPr>
                <w:rFonts w:eastAsia="MS Gothic"/>
                <w:b/>
                <w:bCs/>
              </w:rPr>
              <w:t>)</w:t>
            </w:r>
          </w:p>
          <w:p w14:paraId="7C973D27" w14:textId="1146433E" w:rsidR="009D0E5B" w:rsidRPr="003D7C55" w:rsidRDefault="00C930D9" w:rsidP="003D7C5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04"/>
              <w:ind w:left="302" w:hanging="226"/>
              <w:rPr>
                <w:b/>
                <w:bCs/>
              </w:rPr>
            </w:pPr>
            <w:r w:rsidRPr="003D7C55">
              <w:rPr>
                <w:rFonts w:eastAsia="MS Gothic"/>
                <w:b/>
                <w:bCs/>
              </w:rPr>
              <w:t>I</w:t>
            </w:r>
            <w:r w:rsidR="009D0E5B" w:rsidRPr="003D7C55">
              <w:rPr>
                <w:rFonts w:eastAsia="MS Gothic"/>
                <w:b/>
                <w:bCs/>
              </w:rPr>
              <w:t>nkomstintyg från Försäkringskassan</w:t>
            </w:r>
          </w:p>
          <w:p w14:paraId="66565F2A" w14:textId="01B8259E" w:rsidR="009D0E5B" w:rsidRPr="00C930D9" w:rsidRDefault="009D0E5B" w:rsidP="00C930D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1"/>
              <w:ind w:left="302" w:hanging="226"/>
              <w:rPr>
                <w:b/>
                <w:bCs/>
              </w:rPr>
            </w:pPr>
            <w:r w:rsidRPr="00C930D9">
              <w:rPr>
                <w:b/>
                <w:bCs/>
              </w:rPr>
              <w:t>Kvitto</w:t>
            </w:r>
            <w:r w:rsidRPr="00C930D9">
              <w:rPr>
                <w:b/>
                <w:bCs/>
                <w:spacing w:val="-4"/>
              </w:rPr>
              <w:t xml:space="preserve"> </w:t>
            </w:r>
            <w:r w:rsidRPr="00C930D9">
              <w:rPr>
                <w:b/>
                <w:bCs/>
              </w:rPr>
              <w:t>på</w:t>
            </w:r>
            <w:r w:rsidRPr="00C930D9">
              <w:rPr>
                <w:b/>
                <w:bCs/>
                <w:spacing w:val="-2"/>
              </w:rPr>
              <w:t xml:space="preserve"> </w:t>
            </w:r>
            <w:r w:rsidRPr="00C930D9">
              <w:rPr>
                <w:b/>
                <w:bCs/>
              </w:rPr>
              <w:t>betald</w:t>
            </w:r>
            <w:r w:rsidRPr="00C930D9">
              <w:rPr>
                <w:b/>
                <w:bCs/>
                <w:spacing w:val="-2"/>
              </w:rPr>
              <w:t xml:space="preserve"> avgift</w:t>
            </w:r>
          </w:p>
        </w:tc>
      </w:tr>
      <w:tr w:rsidR="009D0E5B" w14:paraId="06FF785D" w14:textId="77777777" w:rsidTr="00C930D9">
        <w:trPr>
          <w:trHeight w:val="68"/>
        </w:trPr>
        <w:tc>
          <w:tcPr>
            <w:tcW w:w="2285" w:type="dxa"/>
            <w:vAlign w:val="bottom"/>
          </w:tcPr>
          <w:p w14:paraId="1FB67FC1" w14:textId="77777777" w:rsidR="003D7C55" w:rsidRDefault="003D7C55" w:rsidP="00C04841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b/>
                <w:bCs/>
              </w:rPr>
            </w:pPr>
          </w:p>
          <w:p w14:paraId="520DF4A4" w14:textId="144B16CD" w:rsidR="009D0E5B" w:rsidRPr="00C04841" w:rsidRDefault="009D0E5B" w:rsidP="00C04841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ascii="Segoe UI Symbol" w:eastAsia="MS Gothic" w:hAnsi="Segoe UI Symbol" w:cs="Segoe UI Symbol"/>
                <w:b/>
                <w:bCs/>
              </w:rPr>
            </w:pPr>
            <w:r w:rsidRPr="00C04841">
              <w:rPr>
                <w:b/>
                <w:bCs/>
              </w:rPr>
              <w:t>Övrigt,</w:t>
            </w:r>
            <w:r w:rsidRPr="00C04841">
              <w:rPr>
                <w:b/>
                <w:bCs/>
                <w:spacing w:val="1"/>
              </w:rPr>
              <w:t xml:space="preserve"> </w:t>
            </w:r>
            <w:r w:rsidRPr="00C04841">
              <w:rPr>
                <w:b/>
                <w:bCs/>
                <w:spacing w:val="-4"/>
              </w:rPr>
              <w:t>ange: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85D1BC7" w14:textId="2DE8ABA7" w:rsidR="009D0E5B" w:rsidRPr="00F6123A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ascii="Segoe UI Symbol" w:eastAsia="MS Gothic" w:hAnsi="Segoe UI Symbol" w:cs="Segoe UI Symbol"/>
              </w:rPr>
            </w:pPr>
          </w:p>
        </w:tc>
      </w:tr>
      <w:tr w:rsidR="009D0E5B" w14:paraId="321D91EB" w14:textId="77777777" w:rsidTr="00C930D9">
        <w:trPr>
          <w:trHeight w:val="68"/>
        </w:trPr>
        <w:tc>
          <w:tcPr>
            <w:tcW w:w="2285" w:type="dxa"/>
          </w:tcPr>
          <w:p w14:paraId="3C55B534" w14:textId="77777777" w:rsidR="009D0E5B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F156056" w14:textId="77777777" w:rsidR="009D0E5B" w:rsidRPr="00F6123A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ascii="Segoe UI Symbol" w:eastAsia="MS Gothic" w:hAnsi="Segoe UI Symbol" w:cs="Segoe UI Symbol"/>
              </w:rPr>
            </w:pPr>
          </w:p>
        </w:tc>
      </w:tr>
      <w:tr w:rsidR="009D0E5B" w14:paraId="77E5BC54" w14:textId="77777777" w:rsidTr="00C930D9">
        <w:trPr>
          <w:trHeight w:val="68"/>
        </w:trPr>
        <w:tc>
          <w:tcPr>
            <w:tcW w:w="2285" w:type="dxa"/>
          </w:tcPr>
          <w:p w14:paraId="7C5E06CB" w14:textId="77777777" w:rsidR="009D0E5B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E37A5F0" w14:textId="77777777" w:rsidR="009D0E5B" w:rsidRPr="00F6123A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ascii="Segoe UI Symbol" w:eastAsia="MS Gothic" w:hAnsi="Segoe UI Symbol" w:cs="Segoe UI Symbol"/>
              </w:rPr>
            </w:pPr>
          </w:p>
        </w:tc>
      </w:tr>
      <w:tr w:rsidR="009D0E5B" w14:paraId="37E7376B" w14:textId="77777777" w:rsidTr="00C930D9">
        <w:trPr>
          <w:trHeight w:val="68"/>
        </w:trPr>
        <w:tc>
          <w:tcPr>
            <w:tcW w:w="2285" w:type="dxa"/>
          </w:tcPr>
          <w:p w14:paraId="561AC770" w14:textId="77777777" w:rsidR="009D0E5B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C620859" w14:textId="77777777" w:rsidR="009D0E5B" w:rsidRPr="00F6123A" w:rsidRDefault="009D0E5B" w:rsidP="009D0E5B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  <w:rPr>
                <w:rFonts w:ascii="Segoe UI Symbol" w:eastAsia="MS Gothic" w:hAnsi="Segoe UI Symbol" w:cs="Segoe UI Symbol"/>
              </w:rPr>
            </w:pPr>
          </w:p>
        </w:tc>
      </w:tr>
    </w:tbl>
    <w:p w14:paraId="47BB95A6" w14:textId="7CADBAE3" w:rsidR="00713AFF" w:rsidRDefault="00713AFF">
      <w:pPr>
        <w:pStyle w:val="Brdtext"/>
        <w:rPr>
          <w:sz w:val="20"/>
        </w:rPr>
      </w:pPr>
    </w:p>
    <w:p w14:paraId="0268EAE2" w14:textId="725CB0FA" w:rsidR="00713AFF" w:rsidRDefault="00713AFF">
      <w:pPr>
        <w:pStyle w:val="Brdtext"/>
        <w:spacing w:before="6"/>
        <w:rPr>
          <w:sz w:val="16"/>
        </w:rPr>
      </w:pPr>
    </w:p>
    <w:p w14:paraId="0E0790F5" w14:textId="1613F35A" w:rsidR="00713AFF" w:rsidRDefault="00713AFF">
      <w:pPr>
        <w:pStyle w:val="Brdtext"/>
        <w:rPr>
          <w:sz w:val="20"/>
        </w:rPr>
      </w:pPr>
    </w:p>
    <w:p w14:paraId="3D810869" w14:textId="77777777" w:rsidR="009D0E5B" w:rsidRPr="009D0E5B" w:rsidRDefault="009D0E5B" w:rsidP="009D0E5B">
      <w:pPr>
        <w:pStyle w:val="TableParagraph"/>
        <w:tabs>
          <w:tab w:val="left" w:pos="303"/>
        </w:tabs>
        <w:spacing w:before="161"/>
      </w:pPr>
    </w:p>
    <w:p w14:paraId="5350CAF7" w14:textId="511761E3" w:rsidR="00713AFF" w:rsidRDefault="00713AFF">
      <w:pPr>
        <w:pStyle w:val="Brdtext"/>
        <w:spacing w:before="6"/>
        <w:rPr>
          <w:sz w:val="17"/>
        </w:rPr>
      </w:pPr>
    </w:p>
    <w:sectPr w:rsidR="00713AFF">
      <w:pgSz w:w="11910" w:h="16840"/>
      <w:pgMar w:top="1760" w:right="1140" w:bottom="280" w:left="102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93D" w14:textId="77777777" w:rsidR="00562109" w:rsidRDefault="00562109">
      <w:r>
        <w:separator/>
      </w:r>
    </w:p>
  </w:endnote>
  <w:endnote w:type="continuationSeparator" w:id="0">
    <w:p w14:paraId="398A7D5D" w14:textId="77777777" w:rsidR="00562109" w:rsidRDefault="005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47E1" w14:textId="77777777" w:rsidR="00562109" w:rsidRDefault="00562109">
      <w:r>
        <w:separator/>
      </w:r>
    </w:p>
  </w:footnote>
  <w:footnote w:type="continuationSeparator" w:id="0">
    <w:p w14:paraId="3C2C00A6" w14:textId="77777777" w:rsidR="00562109" w:rsidRDefault="0056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A29" w14:textId="088DE6FE" w:rsidR="00713AFF" w:rsidRDefault="00EB46B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FA067A5" wp14:editId="22DB0450">
          <wp:simplePos x="0" y="0"/>
          <wp:positionH relativeFrom="page">
            <wp:posOffset>793750</wp:posOffset>
          </wp:positionH>
          <wp:positionV relativeFrom="page">
            <wp:posOffset>547370</wp:posOffset>
          </wp:positionV>
          <wp:extent cx="1438275" cy="161925"/>
          <wp:effectExtent l="0" t="0" r="9525" b="952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4FDFBA88" wp14:editId="006E59FA">
          <wp:simplePos x="0" y="0"/>
          <wp:positionH relativeFrom="page">
            <wp:posOffset>417195</wp:posOffset>
          </wp:positionH>
          <wp:positionV relativeFrom="page">
            <wp:posOffset>348615</wp:posOffset>
          </wp:positionV>
          <wp:extent cx="287020" cy="488950"/>
          <wp:effectExtent l="0" t="0" r="0" b="635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702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C55">
      <w:pict w14:anchorId="126EB5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2.9pt;margin-top:22.4pt;width:24.4pt;height:13.05pt;z-index:-251657728;mso-position-horizontal-relative:page;mso-position-vertical-relative:page" filled="f" stroked="f">
          <v:textbox inset="0,0,0,0">
            <w:txbxContent>
              <w:p w14:paraId="3C24C6F5" w14:textId="77777777" w:rsidR="00713AFF" w:rsidRDefault="00562109">
                <w:pPr>
                  <w:pStyle w:val="Brd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5"/>
                  </w:rPr>
                  <w:t>(</w:t>
                </w: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  <w:r>
                  <w:rPr>
                    <w:rFonts w:ascii="Calibri"/>
                    <w:spacing w:val="-5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8FE"/>
    <w:multiLevelType w:val="multilevel"/>
    <w:tmpl w:val="5A5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17693"/>
    <w:multiLevelType w:val="hybridMultilevel"/>
    <w:tmpl w:val="603C69C0"/>
    <w:lvl w:ilvl="0" w:tplc="6110FBE0">
      <w:numFmt w:val="bullet"/>
      <w:lvlText w:val="☐"/>
      <w:lvlJc w:val="left"/>
      <w:pPr>
        <w:ind w:left="4738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7C681308">
      <w:numFmt w:val="bullet"/>
      <w:lvlText w:val="•"/>
      <w:lvlJc w:val="left"/>
      <w:pPr>
        <w:ind w:left="5665" w:hanging="253"/>
      </w:pPr>
      <w:rPr>
        <w:rFonts w:hint="default"/>
        <w:lang w:val="sv-SE" w:eastAsia="en-US" w:bidi="ar-SA"/>
      </w:rPr>
    </w:lvl>
    <w:lvl w:ilvl="2" w:tplc="5D0E7C96">
      <w:numFmt w:val="bullet"/>
      <w:lvlText w:val="•"/>
      <w:lvlJc w:val="left"/>
      <w:pPr>
        <w:ind w:left="6582" w:hanging="253"/>
      </w:pPr>
      <w:rPr>
        <w:rFonts w:hint="default"/>
        <w:lang w:val="sv-SE" w:eastAsia="en-US" w:bidi="ar-SA"/>
      </w:rPr>
    </w:lvl>
    <w:lvl w:ilvl="3" w:tplc="0E760E90">
      <w:numFmt w:val="bullet"/>
      <w:lvlText w:val="•"/>
      <w:lvlJc w:val="left"/>
      <w:pPr>
        <w:ind w:left="7499" w:hanging="253"/>
      </w:pPr>
      <w:rPr>
        <w:rFonts w:hint="default"/>
        <w:lang w:val="sv-SE" w:eastAsia="en-US" w:bidi="ar-SA"/>
      </w:rPr>
    </w:lvl>
    <w:lvl w:ilvl="4" w:tplc="FAA89332">
      <w:numFmt w:val="bullet"/>
      <w:lvlText w:val="•"/>
      <w:lvlJc w:val="left"/>
      <w:pPr>
        <w:ind w:left="8416" w:hanging="253"/>
      </w:pPr>
      <w:rPr>
        <w:rFonts w:hint="default"/>
        <w:lang w:val="sv-SE" w:eastAsia="en-US" w:bidi="ar-SA"/>
      </w:rPr>
    </w:lvl>
    <w:lvl w:ilvl="5" w:tplc="8E9C68FA">
      <w:numFmt w:val="bullet"/>
      <w:lvlText w:val="•"/>
      <w:lvlJc w:val="left"/>
      <w:pPr>
        <w:ind w:left="9334" w:hanging="253"/>
      </w:pPr>
      <w:rPr>
        <w:rFonts w:hint="default"/>
        <w:lang w:val="sv-SE" w:eastAsia="en-US" w:bidi="ar-SA"/>
      </w:rPr>
    </w:lvl>
    <w:lvl w:ilvl="6" w:tplc="BB02DC8E">
      <w:numFmt w:val="bullet"/>
      <w:lvlText w:val="•"/>
      <w:lvlJc w:val="left"/>
      <w:pPr>
        <w:ind w:left="10251" w:hanging="253"/>
      </w:pPr>
      <w:rPr>
        <w:rFonts w:hint="default"/>
        <w:lang w:val="sv-SE" w:eastAsia="en-US" w:bidi="ar-SA"/>
      </w:rPr>
    </w:lvl>
    <w:lvl w:ilvl="7" w:tplc="CE064B2C">
      <w:numFmt w:val="bullet"/>
      <w:lvlText w:val="•"/>
      <w:lvlJc w:val="left"/>
      <w:pPr>
        <w:ind w:left="11168" w:hanging="253"/>
      </w:pPr>
      <w:rPr>
        <w:rFonts w:hint="default"/>
        <w:lang w:val="sv-SE" w:eastAsia="en-US" w:bidi="ar-SA"/>
      </w:rPr>
    </w:lvl>
    <w:lvl w:ilvl="8" w:tplc="2C343974">
      <w:numFmt w:val="bullet"/>
      <w:lvlText w:val="•"/>
      <w:lvlJc w:val="left"/>
      <w:pPr>
        <w:ind w:left="12085" w:hanging="253"/>
      </w:pPr>
      <w:rPr>
        <w:rFonts w:hint="default"/>
        <w:lang w:val="sv-SE" w:eastAsia="en-US" w:bidi="ar-SA"/>
      </w:rPr>
    </w:lvl>
  </w:abstractNum>
  <w:abstractNum w:abstractNumId="2" w15:restartNumberingAfterBreak="0">
    <w:nsid w:val="25770791"/>
    <w:multiLevelType w:val="hybridMultilevel"/>
    <w:tmpl w:val="D37836DC"/>
    <w:lvl w:ilvl="0" w:tplc="F0687860">
      <w:numFmt w:val="bullet"/>
      <w:lvlText w:val="☐"/>
      <w:lvlJc w:val="left"/>
      <w:pPr>
        <w:ind w:left="50" w:hanging="2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68C2405E">
      <w:numFmt w:val="bullet"/>
      <w:lvlText w:val="•"/>
      <w:lvlJc w:val="left"/>
      <w:pPr>
        <w:ind w:left="977" w:hanging="229"/>
      </w:pPr>
      <w:rPr>
        <w:rFonts w:hint="default"/>
        <w:lang w:val="sv-SE" w:eastAsia="en-US" w:bidi="ar-SA"/>
      </w:rPr>
    </w:lvl>
    <w:lvl w:ilvl="2" w:tplc="AD54F87E">
      <w:numFmt w:val="bullet"/>
      <w:lvlText w:val="•"/>
      <w:lvlJc w:val="left"/>
      <w:pPr>
        <w:ind w:left="1894" w:hanging="229"/>
      </w:pPr>
      <w:rPr>
        <w:rFonts w:hint="default"/>
        <w:lang w:val="sv-SE" w:eastAsia="en-US" w:bidi="ar-SA"/>
      </w:rPr>
    </w:lvl>
    <w:lvl w:ilvl="3" w:tplc="86E468D8">
      <w:numFmt w:val="bullet"/>
      <w:lvlText w:val="•"/>
      <w:lvlJc w:val="left"/>
      <w:pPr>
        <w:ind w:left="2811" w:hanging="229"/>
      </w:pPr>
      <w:rPr>
        <w:rFonts w:hint="default"/>
        <w:lang w:val="sv-SE" w:eastAsia="en-US" w:bidi="ar-SA"/>
      </w:rPr>
    </w:lvl>
    <w:lvl w:ilvl="4" w:tplc="7F72AF94">
      <w:numFmt w:val="bullet"/>
      <w:lvlText w:val="•"/>
      <w:lvlJc w:val="left"/>
      <w:pPr>
        <w:ind w:left="3728" w:hanging="229"/>
      </w:pPr>
      <w:rPr>
        <w:rFonts w:hint="default"/>
        <w:lang w:val="sv-SE" w:eastAsia="en-US" w:bidi="ar-SA"/>
      </w:rPr>
    </w:lvl>
    <w:lvl w:ilvl="5" w:tplc="64A6CE74">
      <w:numFmt w:val="bullet"/>
      <w:lvlText w:val="•"/>
      <w:lvlJc w:val="left"/>
      <w:pPr>
        <w:ind w:left="4646" w:hanging="229"/>
      </w:pPr>
      <w:rPr>
        <w:rFonts w:hint="default"/>
        <w:lang w:val="sv-SE" w:eastAsia="en-US" w:bidi="ar-SA"/>
      </w:rPr>
    </w:lvl>
    <w:lvl w:ilvl="6" w:tplc="E53858A0">
      <w:numFmt w:val="bullet"/>
      <w:lvlText w:val="•"/>
      <w:lvlJc w:val="left"/>
      <w:pPr>
        <w:ind w:left="5563" w:hanging="229"/>
      </w:pPr>
      <w:rPr>
        <w:rFonts w:hint="default"/>
        <w:lang w:val="sv-SE" w:eastAsia="en-US" w:bidi="ar-SA"/>
      </w:rPr>
    </w:lvl>
    <w:lvl w:ilvl="7" w:tplc="6BAC45CC">
      <w:numFmt w:val="bullet"/>
      <w:lvlText w:val="•"/>
      <w:lvlJc w:val="left"/>
      <w:pPr>
        <w:ind w:left="6480" w:hanging="229"/>
      </w:pPr>
      <w:rPr>
        <w:rFonts w:hint="default"/>
        <w:lang w:val="sv-SE" w:eastAsia="en-US" w:bidi="ar-SA"/>
      </w:rPr>
    </w:lvl>
    <w:lvl w:ilvl="8" w:tplc="228CD270">
      <w:numFmt w:val="bullet"/>
      <w:lvlText w:val="•"/>
      <w:lvlJc w:val="left"/>
      <w:pPr>
        <w:ind w:left="7397" w:hanging="229"/>
      </w:pPr>
      <w:rPr>
        <w:rFonts w:hint="default"/>
        <w:lang w:val="sv-SE" w:eastAsia="en-US" w:bidi="ar-SA"/>
      </w:rPr>
    </w:lvl>
  </w:abstractNum>
  <w:abstractNum w:abstractNumId="3" w15:restartNumberingAfterBreak="0">
    <w:nsid w:val="59EF5C31"/>
    <w:multiLevelType w:val="hybridMultilevel"/>
    <w:tmpl w:val="F68ABAFA"/>
    <w:lvl w:ilvl="0" w:tplc="B45843F2">
      <w:numFmt w:val="bullet"/>
      <w:lvlText w:val="-"/>
      <w:lvlJc w:val="left"/>
      <w:pPr>
        <w:ind w:left="5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A2079E8">
      <w:numFmt w:val="bullet"/>
      <w:lvlText w:val="•"/>
      <w:lvlJc w:val="left"/>
      <w:pPr>
        <w:ind w:left="1460" w:hanging="361"/>
      </w:pPr>
      <w:rPr>
        <w:rFonts w:hint="default"/>
        <w:lang w:val="sv-SE" w:eastAsia="en-US" w:bidi="ar-SA"/>
      </w:rPr>
    </w:lvl>
    <w:lvl w:ilvl="2" w:tplc="5DF613EC">
      <w:numFmt w:val="bullet"/>
      <w:lvlText w:val="•"/>
      <w:lvlJc w:val="left"/>
      <w:pPr>
        <w:ind w:left="2381" w:hanging="361"/>
      </w:pPr>
      <w:rPr>
        <w:rFonts w:hint="default"/>
        <w:lang w:val="sv-SE" w:eastAsia="en-US" w:bidi="ar-SA"/>
      </w:rPr>
    </w:lvl>
    <w:lvl w:ilvl="3" w:tplc="84A08FD8">
      <w:numFmt w:val="bullet"/>
      <w:lvlText w:val="•"/>
      <w:lvlJc w:val="left"/>
      <w:pPr>
        <w:ind w:left="3301" w:hanging="361"/>
      </w:pPr>
      <w:rPr>
        <w:rFonts w:hint="default"/>
        <w:lang w:val="sv-SE" w:eastAsia="en-US" w:bidi="ar-SA"/>
      </w:rPr>
    </w:lvl>
    <w:lvl w:ilvl="4" w:tplc="C29ED63E">
      <w:numFmt w:val="bullet"/>
      <w:lvlText w:val="•"/>
      <w:lvlJc w:val="left"/>
      <w:pPr>
        <w:ind w:left="4222" w:hanging="361"/>
      </w:pPr>
      <w:rPr>
        <w:rFonts w:hint="default"/>
        <w:lang w:val="sv-SE" w:eastAsia="en-US" w:bidi="ar-SA"/>
      </w:rPr>
    </w:lvl>
    <w:lvl w:ilvl="5" w:tplc="CA8E1F8C">
      <w:numFmt w:val="bullet"/>
      <w:lvlText w:val="•"/>
      <w:lvlJc w:val="left"/>
      <w:pPr>
        <w:ind w:left="5143" w:hanging="361"/>
      </w:pPr>
      <w:rPr>
        <w:rFonts w:hint="default"/>
        <w:lang w:val="sv-SE" w:eastAsia="en-US" w:bidi="ar-SA"/>
      </w:rPr>
    </w:lvl>
    <w:lvl w:ilvl="6" w:tplc="A3DCD80E">
      <w:numFmt w:val="bullet"/>
      <w:lvlText w:val="•"/>
      <w:lvlJc w:val="left"/>
      <w:pPr>
        <w:ind w:left="6063" w:hanging="361"/>
      </w:pPr>
      <w:rPr>
        <w:rFonts w:hint="default"/>
        <w:lang w:val="sv-SE" w:eastAsia="en-US" w:bidi="ar-SA"/>
      </w:rPr>
    </w:lvl>
    <w:lvl w:ilvl="7" w:tplc="53068940">
      <w:numFmt w:val="bullet"/>
      <w:lvlText w:val="•"/>
      <w:lvlJc w:val="left"/>
      <w:pPr>
        <w:ind w:left="6984" w:hanging="361"/>
      </w:pPr>
      <w:rPr>
        <w:rFonts w:hint="default"/>
        <w:lang w:val="sv-SE" w:eastAsia="en-US" w:bidi="ar-SA"/>
      </w:rPr>
    </w:lvl>
    <w:lvl w:ilvl="8" w:tplc="E4C27C16">
      <w:numFmt w:val="bullet"/>
      <w:lvlText w:val="•"/>
      <w:lvlJc w:val="left"/>
      <w:pPr>
        <w:ind w:left="7905" w:hanging="361"/>
      </w:pPr>
      <w:rPr>
        <w:rFonts w:hint="default"/>
        <w:lang w:val="sv-SE" w:eastAsia="en-US" w:bidi="ar-SA"/>
      </w:rPr>
    </w:lvl>
  </w:abstractNum>
  <w:num w:numId="1" w16cid:durableId="1641690872">
    <w:abstractNumId w:val="1"/>
  </w:num>
  <w:num w:numId="2" w16cid:durableId="1901818115">
    <w:abstractNumId w:val="2"/>
  </w:num>
  <w:num w:numId="3" w16cid:durableId="1131702410">
    <w:abstractNumId w:val="3"/>
  </w:num>
  <w:num w:numId="4" w16cid:durableId="6804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AFF"/>
    <w:rsid w:val="00016900"/>
    <w:rsid w:val="000E7279"/>
    <w:rsid w:val="000F6E33"/>
    <w:rsid w:val="001740D0"/>
    <w:rsid w:val="00192E6C"/>
    <w:rsid w:val="001C04BF"/>
    <w:rsid w:val="00256C20"/>
    <w:rsid w:val="00261E3C"/>
    <w:rsid w:val="002A577A"/>
    <w:rsid w:val="002E4069"/>
    <w:rsid w:val="00335A17"/>
    <w:rsid w:val="003D7C55"/>
    <w:rsid w:val="004C54B5"/>
    <w:rsid w:val="004C5630"/>
    <w:rsid w:val="004D1D44"/>
    <w:rsid w:val="00517128"/>
    <w:rsid w:val="00562109"/>
    <w:rsid w:val="005B5AAF"/>
    <w:rsid w:val="00713AFF"/>
    <w:rsid w:val="0072269B"/>
    <w:rsid w:val="00775C9C"/>
    <w:rsid w:val="007E7C98"/>
    <w:rsid w:val="008178E1"/>
    <w:rsid w:val="009D0E5B"/>
    <w:rsid w:val="00AC3861"/>
    <w:rsid w:val="00BB1EF6"/>
    <w:rsid w:val="00C04841"/>
    <w:rsid w:val="00C2251C"/>
    <w:rsid w:val="00C77AD0"/>
    <w:rsid w:val="00C930D9"/>
    <w:rsid w:val="00C93A88"/>
    <w:rsid w:val="00CD5025"/>
    <w:rsid w:val="00CF2138"/>
    <w:rsid w:val="00D00517"/>
    <w:rsid w:val="00D257D7"/>
    <w:rsid w:val="00DB3AD6"/>
    <w:rsid w:val="00DB6E3F"/>
    <w:rsid w:val="00E02D82"/>
    <w:rsid w:val="00E65742"/>
    <w:rsid w:val="00E66019"/>
    <w:rsid w:val="00E9132D"/>
    <w:rsid w:val="00EB46B0"/>
    <w:rsid w:val="00F44A06"/>
    <w:rsid w:val="00F7142B"/>
    <w:rsid w:val="00F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653E10"/>
  <w15:docId w15:val="{874A87B2-FD9A-403B-A82A-DC98893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52"/>
      <w:ind w:left="540"/>
      <w:outlineLvl w:val="0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2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21"/>
      <w:ind w:left="3517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540" w:right="149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styleId="Tabellrutnt">
    <w:name w:val="Table Grid"/>
    <w:basedOn w:val="Normaltabell"/>
    <w:uiPriority w:val="59"/>
    <w:rsid w:val="00562109"/>
    <w:pPr>
      <w:widowControl/>
      <w:autoSpaceDE/>
      <w:autoSpaceDN/>
    </w:pPr>
    <w:rPr>
      <w:szCs w:val="28"/>
      <w:lang w:val="sv-SE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B46B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46B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B46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46B0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B4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46B0"/>
    <w:rPr>
      <w:rFonts w:ascii="Arial" w:eastAsia="Arial" w:hAnsi="Arial" w:cs="Arial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2E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edishconsulatephuke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edenabroad.se/thailan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assaden.bangkok-intyg@gov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sulatc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dishconsulatepattay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Sitthichai Sampaotong</dc:creator>
  <cp:lastModifiedBy>Sitthichai Sampaotong</cp:lastModifiedBy>
  <cp:revision>14</cp:revision>
  <cp:lastPrinted>2025-01-13T08:45:00Z</cp:lastPrinted>
  <dcterms:created xsi:type="dcterms:W3CDTF">2025-08-20T04:38:00Z</dcterms:created>
  <dcterms:modified xsi:type="dcterms:W3CDTF">2025-09-04T08:42:00Z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2023-05-08T00:00:00Z</vt:filetime>
  </property>
  <property fmtid="{D5CDD505-2E9C-101B-9397-08002B2CF9AE}" pid="5" name="Producer">
    <vt:lpwstr>Microsoft® Word for Microsoft 365</vt:lpwstr>
  </property>
</Properties>
</file>