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961"/>
      </w:tblGrid>
      <w:tr w:rsidR="006323D1" w:rsidRPr="007F259F" w:rsidTr="00CB1A60">
        <w:tc>
          <w:tcPr>
            <w:tcW w:w="5387" w:type="dxa"/>
          </w:tcPr>
          <w:p w:rsidR="006323D1" w:rsidRDefault="006323D1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spacing w:before="120"/>
              <w:rPr>
                <w:noProof/>
                <w:sz w:val="20"/>
              </w:rPr>
            </w:pPr>
            <w:bookmarkStart w:id="0" w:name="avdenhet"/>
            <w:bookmarkEnd w:id="0"/>
          </w:p>
          <w:p w:rsidR="007F259F" w:rsidRPr="00E61C2B" w:rsidRDefault="007F259F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bookmarkStart w:id="1" w:name="name"/>
            <w:bookmarkEnd w:id="1"/>
            <w:r w:rsidRPr="00DF59CC">
              <w:rPr>
                <w:noProof/>
                <w:sz w:val="20"/>
              </w:rPr>
              <w:t xml:space="preserve">Name:    </w:t>
            </w:r>
          </w:p>
          <w:p w:rsidR="006323D1" w:rsidRPr="00DF59CC" w:rsidRDefault="006323D1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rPr>
                <w:noProof/>
              </w:rPr>
            </w:pPr>
          </w:p>
          <w:p w:rsidR="006323D1" w:rsidRPr="007F259F" w:rsidRDefault="006323D1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7F259F">
              <w:rPr>
                <w:noProof/>
                <w:sz w:val="20"/>
              </w:rPr>
              <w:t>Tel:</w:t>
            </w:r>
            <w:r w:rsidR="007F259F" w:rsidRPr="007F259F">
              <w:rPr>
                <w:noProof/>
                <w:sz w:val="20"/>
              </w:rPr>
              <w:t xml:space="preserve">         </w:t>
            </w:r>
            <w:r w:rsidR="00E41DC3">
              <w:br/>
            </w:r>
          </w:p>
          <w:p w:rsidR="006323D1" w:rsidRDefault="006323D1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rPr>
                <w:noProof/>
                <w:sz w:val="20"/>
              </w:rPr>
            </w:pPr>
            <w:r w:rsidRPr="007F259F">
              <w:rPr>
                <w:noProof/>
                <w:sz w:val="20"/>
              </w:rPr>
              <w:t>E-mail:</w:t>
            </w:r>
            <w:bookmarkStart w:id="2" w:name="email"/>
            <w:bookmarkEnd w:id="2"/>
            <w:r w:rsidR="007F259F">
              <w:rPr>
                <w:noProof/>
                <w:sz w:val="20"/>
              </w:rPr>
              <w:t xml:space="preserve">    </w:t>
            </w:r>
          </w:p>
          <w:p w:rsidR="007B5A3F" w:rsidRDefault="007B5A3F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rPr>
                <w:noProof/>
                <w:sz w:val="20"/>
              </w:rPr>
            </w:pPr>
          </w:p>
          <w:p w:rsidR="007B5A3F" w:rsidRPr="00736630" w:rsidRDefault="007B5A3F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Reference number:</w:t>
            </w:r>
            <w:bookmarkStart w:id="3" w:name="diarienummer"/>
            <w:bookmarkEnd w:id="3"/>
            <w:r>
              <w:rPr>
                <w:noProof/>
                <w:sz w:val="18"/>
              </w:rPr>
              <w:t xml:space="preserve"> </w:t>
            </w:r>
          </w:p>
          <w:p w:rsidR="00AF41A1" w:rsidRPr="007F259F" w:rsidRDefault="00AF41A1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  <w:tc>
          <w:tcPr>
            <w:tcW w:w="4961" w:type="dxa"/>
          </w:tcPr>
          <w:p w:rsidR="00EE3EBD" w:rsidRPr="007F259F" w:rsidRDefault="00EE3EBD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left" w:pos="-1702"/>
                <w:tab w:val="left" w:pos="-568"/>
                <w:tab w:val="left" w:pos="566"/>
                <w:tab w:val="left" w:pos="1700"/>
                <w:tab w:val="left" w:pos="2834"/>
                <w:tab w:val="left" w:pos="3968"/>
                <w:tab w:val="left" w:pos="5102"/>
                <w:tab w:val="left" w:pos="6236"/>
                <w:tab w:val="left" w:pos="7369"/>
                <w:tab w:val="left" w:pos="8503"/>
                <w:tab w:val="left" w:pos="9637"/>
                <w:tab w:val="left" w:pos="10771"/>
                <w:tab w:val="left" w:pos="11905"/>
                <w:tab w:val="left" w:pos="13039"/>
                <w:tab w:val="left" w:pos="14173"/>
                <w:tab w:val="left" w:pos="15306"/>
                <w:tab w:val="left" w:pos="16440"/>
                <w:tab w:val="left" w:pos="17574"/>
                <w:tab w:val="left" w:pos="18708"/>
                <w:tab w:val="left" w:pos="19842"/>
                <w:tab w:val="left" w:pos="20976"/>
                <w:tab w:val="left" w:pos="22110"/>
                <w:tab w:val="left" w:pos="23244"/>
                <w:tab w:val="left" w:pos="24376"/>
                <w:tab w:val="left" w:pos="25510"/>
                <w:tab w:val="left" w:pos="26644"/>
                <w:tab w:val="left" w:pos="27778"/>
                <w:tab w:val="left" w:pos="28912"/>
                <w:tab w:val="left" w:pos="30046"/>
                <w:tab w:val="left" w:pos="31180"/>
                <w:tab w:val="left" w:pos="31680"/>
                <w:tab w:val="left" w:pos="-31680"/>
                <w:tab w:val="left" w:pos="-30955"/>
                <w:tab w:val="left" w:pos="-29821"/>
                <w:tab w:val="left" w:pos="-28687"/>
              </w:tabs>
              <w:rPr>
                <w:b/>
                <w:vanish/>
                <w:color w:val="0000FF"/>
              </w:rPr>
            </w:pPr>
          </w:p>
          <w:p w:rsidR="006323D1" w:rsidRPr="007F259F" w:rsidRDefault="006323D1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rPr>
                <w:noProof/>
              </w:rPr>
            </w:pPr>
          </w:p>
          <w:p w:rsidR="006323D1" w:rsidRPr="007F259F" w:rsidRDefault="006323D1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rPr>
                <w:noProof/>
              </w:rPr>
            </w:pPr>
          </w:p>
          <w:p w:rsidR="006323D1" w:rsidRPr="007F259F" w:rsidRDefault="006323D1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rPr>
                <w:noProof/>
              </w:rPr>
            </w:pPr>
          </w:p>
          <w:p w:rsidR="006323D1" w:rsidRPr="007F259F" w:rsidRDefault="006323D1" w:rsidP="00EB14B0">
            <w:pPr>
              <w:framePr w:hSpace="113" w:vSpace="397" w:wrap="notBeside" w:vAnchor="page" w:hAnchor="page" w:x="960" w:y="2462"/>
              <w:tabs>
                <w:tab w:val="clear" w:pos="0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  <w:rPr>
                <w:noProof/>
              </w:rPr>
            </w:pPr>
            <w:bookmarkStart w:id="4" w:name="mottagandeorgod"/>
            <w:bookmarkStart w:id="5" w:name="attention"/>
            <w:bookmarkStart w:id="6" w:name="evgatuadress"/>
            <w:bookmarkStart w:id="7" w:name="postnrochpostadress"/>
            <w:bookmarkStart w:id="8" w:name="country"/>
            <w:bookmarkEnd w:id="4"/>
            <w:bookmarkEnd w:id="5"/>
            <w:bookmarkEnd w:id="6"/>
            <w:bookmarkEnd w:id="7"/>
            <w:bookmarkEnd w:id="8"/>
          </w:p>
        </w:tc>
      </w:tr>
    </w:tbl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rPr>
          <w:rFonts w:cs="Arial"/>
          <w:kern w:val="36"/>
          <w:sz w:val="36"/>
          <w:szCs w:val="36"/>
        </w:rPr>
      </w:pPr>
      <w:r w:rsidRPr="00E61C2B">
        <w:rPr>
          <w:rFonts w:cs="Arial"/>
          <w:kern w:val="36"/>
          <w:sz w:val="36"/>
          <w:szCs w:val="36"/>
        </w:rPr>
        <w:t xml:space="preserve">Call-off Inquiry </w:t>
      </w: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39"/>
        <w:gridCol w:w="6275"/>
      </w:tblGrid>
      <w:tr w:rsidR="00EE3EBD" w:rsidRPr="00E61C2B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E61C2B">
              <w:rPr>
                <w:szCs w:val="24"/>
              </w:rPr>
              <w:t>Contracting authority</w:t>
            </w:r>
            <w:r w:rsidRPr="00E61C2B">
              <w:t>:</w:t>
            </w:r>
          </w:p>
        </w:tc>
        <w:tc>
          <w:tcPr>
            <w:tcW w:w="6275" w:type="dxa"/>
          </w:tcPr>
          <w:p w:rsidR="00EE3EBD" w:rsidRPr="00E61C2B" w:rsidRDefault="00736630" w:rsidP="00B360B9">
            <w:pPr>
              <w:pStyle w:val="Header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left" w:pos="2835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da/The Embass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9" w:name="_GoBack"/>
            <w:bookmarkEnd w:id="9"/>
            <w:r>
              <w:rPr>
                <w:noProof/>
              </w:rPr>
              <w:t>Sida/The Embassy</w:t>
            </w:r>
            <w:r>
              <w:fldChar w:fldCharType="end"/>
            </w:r>
            <w:r w:rsidR="00EE3EBD" w:rsidRPr="00E61C2B">
              <w:t xml:space="preserve"> </w:t>
            </w:r>
          </w:p>
          <w:p w:rsidR="00EE3EBD" w:rsidRPr="00E61C2B" w:rsidRDefault="00E41DC3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left" w:pos="2835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Dep/Unit/Country"/>
                  </w:textInput>
                </w:ffData>
              </w:fldChar>
            </w:r>
            <w:bookmarkStart w:id="1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Dep/Unit/Country</w:t>
            </w:r>
            <w:r>
              <w:fldChar w:fldCharType="end"/>
            </w:r>
            <w:bookmarkEnd w:id="10"/>
          </w:p>
          <w:bookmarkStart w:id="11" w:name="Text3"/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E61C2B">
              <w:fldChar w:fldCharType="begin">
                <w:ffData>
                  <w:name w:val="Text3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E61C2B">
              <w:instrText xml:space="preserve"> FORMTEXT </w:instrText>
            </w:r>
            <w:r w:rsidRPr="00E61C2B">
              <w:fldChar w:fldCharType="separate"/>
            </w:r>
            <w:r w:rsidRPr="00E61C2B">
              <w:rPr>
                <w:noProof/>
              </w:rPr>
              <w:t>Address</w:t>
            </w:r>
            <w:r w:rsidRPr="00E61C2B">
              <w:fldChar w:fldCharType="end"/>
            </w:r>
            <w:bookmarkEnd w:id="11"/>
          </w:p>
        </w:tc>
      </w:tr>
      <w:tr w:rsidR="00EE3EBD" w:rsidRPr="00E61C2B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  <w:tc>
          <w:tcPr>
            <w:tcW w:w="6275" w:type="dxa"/>
          </w:tcPr>
          <w:p w:rsidR="00EE3EBD" w:rsidRPr="00EE3EBD" w:rsidRDefault="00EE3EBD" w:rsidP="00B360B9">
            <w:pPr>
              <w:pStyle w:val="Header"/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left" w:pos="2835"/>
              </w:tabs>
              <w:rPr>
                <w:highlight w:val="lightGray"/>
              </w:rPr>
            </w:pPr>
          </w:p>
        </w:tc>
      </w:tr>
      <w:tr w:rsidR="00EE3EBD" w:rsidRPr="0092351F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E61C2B">
              <w:t>Contact person:</w:t>
            </w:r>
          </w:p>
        </w:tc>
        <w:tc>
          <w:tcPr>
            <w:tcW w:w="6275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of the responsible program officer/buy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Name of the responsible program officer/buyer</w:t>
            </w:r>
            <w:r>
              <w:fldChar w:fldCharType="end"/>
            </w:r>
          </w:p>
        </w:tc>
      </w:tr>
      <w:tr w:rsidR="00EE3EBD" w:rsidRPr="0092351F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  <w:tc>
          <w:tcPr>
            <w:tcW w:w="6275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</w:tr>
      <w:tr w:rsidR="00EE3EBD" w:rsidRPr="0092351F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E61C2B">
              <w:t>Call-off within the framework agreement:</w:t>
            </w:r>
          </w:p>
        </w:tc>
        <w:tc>
          <w:tcPr>
            <w:tcW w:w="6275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left" w:pos="2835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pecify which framework agreement area the call-off inquiry will be in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Specify which framework agreement area the call-off inquiry will be in </w:t>
            </w:r>
            <w:r>
              <w:fldChar w:fldCharType="end"/>
            </w:r>
            <w:r w:rsidRPr="00EE3EBD">
              <w:rPr>
                <w:highlight w:val="lightGray"/>
              </w:rPr>
              <w:t xml:space="preserve"> </w:t>
            </w:r>
          </w:p>
        </w:tc>
      </w:tr>
      <w:tr w:rsidR="00EE3EBD" w:rsidRPr="0092351F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  <w:tc>
          <w:tcPr>
            <w:tcW w:w="6275" w:type="dxa"/>
          </w:tcPr>
          <w:p w:rsidR="00EE3EBD" w:rsidRPr="00EE3EBD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left" w:pos="2835"/>
              </w:tabs>
              <w:rPr>
                <w:highlight w:val="lightGray"/>
              </w:rPr>
            </w:pPr>
          </w:p>
        </w:tc>
      </w:tr>
      <w:tr w:rsidR="00EE3EBD" w:rsidRPr="0092351F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E61C2B">
              <w:rPr>
                <w:szCs w:val="24"/>
              </w:rPr>
              <w:t>Last date to submit a call-off response</w:t>
            </w:r>
            <w:r w:rsidRPr="00E61C2B">
              <w:t>:</w:t>
            </w:r>
          </w:p>
        </w:tc>
        <w:tc>
          <w:tcPr>
            <w:tcW w:w="6275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E61C2B">
              <w:fldChar w:fldCharType="begin">
                <w:ffData>
                  <w:name w:val=""/>
                  <w:enabled/>
                  <w:calcOnExit w:val="0"/>
                  <w:textInput>
                    <w:default w:val="State the last date to submit a call-off response (time frames are specified in each framework agreement)"/>
                  </w:textInput>
                </w:ffData>
              </w:fldChar>
            </w:r>
            <w:r w:rsidRPr="00E61C2B">
              <w:instrText xml:space="preserve"> FORMTEXT </w:instrText>
            </w:r>
            <w:r w:rsidRPr="00E61C2B">
              <w:fldChar w:fldCharType="separate"/>
            </w:r>
            <w:r w:rsidRPr="00E61C2B">
              <w:rPr>
                <w:noProof/>
              </w:rPr>
              <w:t>State the last date to submit a call-off response (time frames are specified in each framework agreement)</w:t>
            </w:r>
            <w:r w:rsidRPr="00E61C2B">
              <w:fldChar w:fldCharType="end"/>
            </w:r>
          </w:p>
        </w:tc>
      </w:tr>
      <w:tr w:rsidR="00EE3EBD" w:rsidRPr="0092351F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  <w:tc>
          <w:tcPr>
            <w:tcW w:w="6275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</w:tr>
      <w:tr w:rsidR="00EE3EBD" w:rsidRPr="0092351F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E61C2B">
              <w:t>Send the call-off response:</w:t>
            </w:r>
          </w:p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  <w:tc>
          <w:tcPr>
            <w:tcW w:w="6275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E61C2B">
              <w:fldChar w:fldCharType="begin">
                <w:ffData>
                  <w:name w:val=""/>
                  <w:enabled/>
                  <w:calcOnExit w:val="0"/>
                  <w:textInput>
                    <w:default w:val="State e-mail or address"/>
                  </w:textInput>
                </w:ffData>
              </w:fldChar>
            </w:r>
            <w:r w:rsidRPr="00E61C2B">
              <w:instrText xml:space="preserve"> FORMTEXT </w:instrText>
            </w:r>
            <w:r w:rsidRPr="00E61C2B">
              <w:fldChar w:fldCharType="separate"/>
            </w:r>
            <w:r w:rsidRPr="00E61C2B">
              <w:rPr>
                <w:noProof/>
              </w:rPr>
              <w:t>State e-mail or address</w:t>
            </w:r>
            <w:r w:rsidRPr="00E61C2B">
              <w:fldChar w:fldCharType="end"/>
            </w:r>
          </w:p>
        </w:tc>
      </w:tr>
      <w:tr w:rsidR="00EE3EBD" w:rsidRPr="0092351F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  <w:tc>
          <w:tcPr>
            <w:tcW w:w="6275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</w:tr>
      <w:tr w:rsidR="00EE3EBD" w:rsidRPr="0092351F" w:rsidTr="00CB1A60">
        <w:tc>
          <w:tcPr>
            <w:tcW w:w="4039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  <w:tc>
          <w:tcPr>
            <w:tcW w:w="6275" w:type="dxa"/>
          </w:tcPr>
          <w:p w:rsidR="00EE3EBD" w:rsidRPr="00E61C2B" w:rsidRDefault="00EE3EBD" w:rsidP="00B360B9">
            <w:pPr>
              <w:tabs>
                <w:tab w:val="clear" w:pos="0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</w:p>
        </w:tc>
      </w:tr>
    </w:tbl>
    <w:p w:rsidR="007B5A3F" w:rsidRDefault="007B5A3F" w:rsidP="00B360B9">
      <w:pPr>
        <w:pStyle w:val="Heading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567"/>
        </w:tabs>
        <w:spacing w:after="120"/>
        <w:ind w:left="567" w:hanging="567"/>
      </w:pPr>
    </w:p>
    <w:p w:rsidR="00EE3EBD" w:rsidRPr="00E61C2B" w:rsidRDefault="00EE3EBD" w:rsidP="00B360B9">
      <w:pPr>
        <w:pStyle w:val="Heading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567"/>
        </w:tabs>
        <w:spacing w:after="120"/>
        <w:ind w:left="567" w:hanging="567"/>
        <w:rPr>
          <w:szCs w:val="28"/>
        </w:rPr>
      </w:pPr>
      <w:r w:rsidRPr="00E61C2B">
        <w:t>General information</w:t>
      </w: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rPr>
          <w:vanish/>
          <w:color w:val="FF0000"/>
          <w:szCs w:val="24"/>
        </w:rPr>
      </w:pPr>
      <w:r w:rsidRPr="00E61C2B">
        <w:rPr>
          <w:vanish/>
          <w:color w:val="FF0000"/>
          <w:szCs w:val="24"/>
        </w:rPr>
        <w:t>Write a general description of the buyer, reasons for the call-off and the goal of the call-off/delivery terms (or enclose ToR)</w:t>
      </w: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</w:pPr>
      <w:r w:rsidRPr="00E61C2B"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E61C2B">
        <w:instrText xml:space="preserve"> FORMTEXT </w:instrText>
      </w:r>
      <w:r w:rsidRPr="00E61C2B">
        <w:fldChar w:fldCharType="separate"/>
      </w:r>
      <w:r w:rsidRPr="00E61C2B">
        <w:rPr>
          <w:noProof/>
        </w:rPr>
        <w:t> </w:t>
      </w:r>
      <w:r w:rsidRPr="00E61C2B">
        <w:rPr>
          <w:noProof/>
        </w:rPr>
        <w:t>Type here</w:t>
      </w:r>
      <w:r w:rsidRPr="00E61C2B">
        <w:rPr>
          <w:noProof/>
        </w:rPr>
        <w:t> </w:t>
      </w:r>
      <w:r w:rsidRPr="00E61C2B">
        <w:fldChar w:fldCharType="end"/>
      </w:r>
      <w:bookmarkEnd w:id="12"/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</w:pPr>
    </w:p>
    <w:p w:rsidR="00EE3EBD" w:rsidRPr="00E61C2B" w:rsidRDefault="00EE3EBD" w:rsidP="00B360B9">
      <w:pPr>
        <w:pStyle w:val="Heading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567"/>
        </w:tabs>
        <w:spacing w:after="120"/>
        <w:ind w:left="567" w:hanging="567"/>
      </w:pPr>
      <w:r w:rsidRPr="00E61C2B">
        <w:t>Specification of the assigment/Service</w:t>
      </w: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rPr>
          <w:vanish/>
          <w:color w:val="FF0000"/>
          <w:szCs w:val="24"/>
        </w:rPr>
      </w:pPr>
      <w:r w:rsidRPr="00E61C2B">
        <w:rPr>
          <w:vanish/>
          <w:color w:val="FF0000"/>
          <w:szCs w:val="24"/>
        </w:rPr>
        <w:t>Description of the assignment/service (or enclose ToR)</w:t>
      </w: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rPr>
          <w:szCs w:val="24"/>
        </w:rPr>
      </w:pPr>
      <w:r w:rsidRPr="00E61C2B"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Pr="00E61C2B">
        <w:rPr>
          <w:szCs w:val="24"/>
        </w:rPr>
        <w:instrText xml:space="preserve"> FORMTEXT </w:instrText>
      </w:r>
      <w:r w:rsidRPr="00E61C2B">
        <w:rPr>
          <w:szCs w:val="24"/>
        </w:rPr>
      </w:r>
      <w:r w:rsidRPr="00E61C2B">
        <w:rPr>
          <w:szCs w:val="24"/>
        </w:rPr>
        <w:fldChar w:fldCharType="separate"/>
      </w:r>
      <w:r w:rsidRPr="00E61C2B">
        <w:rPr>
          <w:noProof/>
          <w:szCs w:val="24"/>
        </w:rPr>
        <w:t> </w:t>
      </w:r>
      <w:r w:rsidRPr="00E61C2B">
        <w:rPr>
          <w:noProof/>
        </w:rPr>
        <w:t xml:space="preserve"> Type here</w:t>
      </w:r>
      <w:r w:rsidRPr="00E61C2B">
        <w:rPr>
          <w:noProof/>
          <w:szCs w:val="24"/>
        </w:rPr>
        <w:t xml:space="preserve"> </w:t>
      </w:r>
      <w:r w:rsidRPr="00E61C2B">
        <w:rPr>
          <w:noProof/>
          <w:szCs w:val="24"/>
        </w:rPr>
        <w:t> </w:t>
      </w:r>
      <w:r w:rsidRPr="00E61C2B">
        <w:rPr>
          <w:szCs w:val="24"/>
        </w:rPr>
        <w:fldChar w:fldCharType="end"/>
      </w:r>
      <w:bookmarkEnd w:id="13"/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rPr>
          <w:szCs w:val="24"/>
        </w:rPr>
      </w:pPr>
    </w:p>
    <w:p w:rsidR="00EE3EBD" w:rsidRPr="00E61C2B" w:rsidRDefault="00EE3EBD" w:rsidP="00B360B9">
      <w:pPr>
        <w:pStyle w:val="Heading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567"/>
        </w:tabs>
        <w:spacing w:after="120"/>
        <w:ind w:left="567" w:hanging="567"/>
      </w:pPr>
      <w:r w:rsidRPr="00E61C2B">
        <w:t>Time-plan</w:t>
      </w: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rPr>
          <w:vanish/>
          <w:color w:val="FF0000"/>
          <w:szCs w:val="24"/>
        </w:rPr>
      </w:pPr>
      <w:r w:rsidRPr="00E61C2B">
        <w:rPr>
          <w:vanish/>
          <w:color w:val="FF0000"/>
          <w:szCs w:val="24"/>
        </w:rPr>
        <w:t>Specify when the assignment/service shall commence and when it ends (or enclose ToR).</w:t>
      </w: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</w:pPr>
      <w:r w:rsidRPr="00E61C2B"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E61C2B">
        <w:instrText xml:space="preserve"> FORMTEXT </w:instrText>
      </w:r>
      <w:r w:rsidRPr="00E61C2B">
        <w:fldChar w:fldCharType="separate"/>
      </w:r>
      <w:r w:rsidRPr="00E61C2B">
        <w:rPr>
          <w:noProof/>
        </w:rPr>
        <w:t> </w:t>
      </w:r>
      <w:r w:rsidRPr="00E61C2B">
        <w:rPr>
          <w:noProof/>
        </w:rPr>
        <w:t xml:space="preserve"> Type here </w:t>
      </w:r>
      <w:r w:rsidRPr="00E61C2B">
        <w:rPr>
          <w:noProof/>
        </w:rPr>
        <w:t> </w:t>
      </w:r>
      <w:r w:rsidRPr="00E61C2B">
        <w:fldChar w:fldCharType="end"/>
      </w:r>
      <w:bookmarkEnd w:id="14"/>
    </w:p>
    <w:p w:rsidR="00E41DC3" w:rsidRDefault="00E41DC3" w:rsidP="00B360B9">
      <w:pPr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</w:tabs>
        <w:rPr>
          <w:b/>
          <w:caps/>
          <w:kern w:val="28"/>
          <w:u w:val="single"/>
        </w:rPr>
      </w:pPr>
      <w:r>
        <w:br w:type="page"/>
      </w:r>
    </w:p>
    <w:p w:rsidR="00EE3EBD" w:rsidRPr="00A2010C" w:rsidRDefault="00E41DC3" w:rsidP="00B360B9">
      <w:pPr>
        <w:pStyle w:val="Heading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567"/>
        </w:tabs>
        <w:spacing w:after="120"/>
        <w:ind w:left="567" w:hanging="567"/>
        <w:rPr>
          <w:szCs w:val="24"/>
        </w:rPr>
      </w:pPr>
      <w:r>
        <w:lastRenderedPageBreak/>
        <w:t>C</w:t>
      </w:r>
      <w:r w:rsidR="00EE3EBD" w:rsidRPr="00E61C2B">
        <w:t>all-off responses</w:t>
      </w:r>
      <w:r w:rsidR="00EE3EBD" w:rsidRPr="00AC3A01">
        <w:t xml:space="preserve"> </w:t>
      </w:r>
    </w:p>
    <w:p w:rsidR="00EE3EBD" w:rsidRPr="00F80EEE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  <w:rPr>
          <w:vanish/>
          <w:color w:val="FF0000"/>
        </w:rPr>
      </w:pPr>
      <w:r w:rsidRPr="00F80EEE">
        <w:rPr>
          <w:vanish/>
          <w:color w:val="FF0000"/>
        </w:rPr>
        <w:t>The requirements for call-off responses may differ depending on the specific character and size of the assignment. The response may include the following:</w:t>
      </w:r>
    </w:p>
    <w:p w:rsidR="00EE3EBD" w:rsidRPr="00F80EEE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  <w:rPr>
          <w:vanish/>
          <w:color w:val="FF0000"/>
        </w:rPr>
      </w:pPr>
    </w:p>
    <w:p w:rsidR="00EE3EBD" w:rsidRPr="00F80EEE" w:rsidRDefault="00EE3EBD" w:rsidP="00B360B9">
      <w:pPr>
        <w:pStyle w:val="Header"/>
        <w:numPr>
          <w:ilvl w:val="0"/>
          <w:numId w:val="1"/>
        </w:numPr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153"/>
          <w:tab w:val="clear" w:pos="4536"/>
          <w:tab w:val="clear" w:pos="5670"/>
          <w:tab w:val="clear" w:pos="6804"/>
          <w:tab w:val="clear" w:pos="7938"/>
          <w:tab w:val="clear" w:pos="8306"/>
          <w:tab w:val="clear" w:pos="9072"/>
          <w:tab w:val="clear" w:pos="10206"/>
          <w:tab w:val="left" w:pos="2835"/>
          <w:tab w:val="center" w:pos="4320"/>
          <w:tab w:val="right" w:pos="8640"/>
        </w:tabs>
        <w:rPr>
          <w:vanish/>
          <w:color w:val="FF0000"/>
        </w:rPr>
      </w:pPr>
      <w:r w:rsidRPr="00F80EEE">
        <w:rPr>
          <w:vanish/>
          <w:color w:val="FF0000"/>
        </w:rPr>
        <w:t>Suggested personnel for the assignment, and short explanation of suggested persons suitability for the assignment</w:t>
      </w:r>
    </w:p>
    <w:p w:rsidR="00EE3EBD" w:rsidRPr="00F80EEE" w:rsidRDefault="00EE3EBD" w:rsidP="00B360B9">
      <w:pPr>
        <w:pStyle w:val="Header"/>
        <w:numPr>
          <w:ilvl w:val="0"/>
          <w:numId w:val="1"/>
        </w:numPr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153"/>
          <w:tab w:val="clear" w:pos="4536"/>
          <w:tab w:val="clear" w:pos="5670"/>
          <w:tab w:val="clear" w:pos="6804"/>
          <w:tab w:val="clear" w:pos="7938"/>
          <w:tab w:val="clear" w:pos="8306"/>
          <w:tab w:val="clear" w:pos="9072"/>
          <w:tab w:val="clear" w:pos="10206"/>
          <w:tab w:val="left" w:pos="2835"/>
          <w:tab w:val="center" w:pos="4320"/>
          <w:tab w:val="right" w:pos="8640"/>
        </w:tabs>
        <w:rPr>
          <w:vanish/>
          <w:color w:val="FF0000"/>
        </w:rPr>
      </w:pPr>
      <w:r w:rsidRPr="00F80EEE">
        <w:rPr>
          <w:vanish/>
          <w:color w:val="FF0000"/>
        </w:rPr>
        <w:t>Short description of how the assignment will be designed and implemented (Method);</w:t>
      </w:r>
    </w:p>
    <w:p w:rsidR="00EE3EBD" w:rsidRPr="00F80EEE" w:rsidRDefault="00EE3EBD" w:rsidP="00B360B9">
      <w:pPr>
        <w:pStyle w:val="Header"/>
        <w:numPr>
          <w:ilvl w:val="0"/>
          <w:numId w:val="1"/>
        </w:numPr>
        <w:tabs>
          <w:tab w:val="clear" w:pos="-1134"/>
          <w:tab w:val="clear" w:pos="0"/>
          <w:tab w:val="clear" w:pos="1134"/>
          <w:tab w:val="clear" w:pos="2268"/>
          <w:tab w:val="clear" w:pos="3402"/>
          <w:tab w:val="clear" w:pos="4153"/>
          <w:tab w:val="clear" w:pos="4536"/>
          <w:tab w:val="clear" w:pos="5670"/>
          <w:tab w:val="clear" w:pos="6804"/>
          <w:tab w:val="clear" w:pos="7938"/>
          <w:tab w:val="clear" w:pos="8306"/>
          <w:tab w:val="clear" w:pos="9072"/>
          <w:tab w:val="clear" w:pos="10206"/>
          <w:tab w:val="left" w:pos="2835"/>
          <w:tab w:val="center" w:pos="4320"/>
          <w:tab w:val="right" w:pos="8640"/>
        </w:tabs>
        <w:rPr>
          <w:vanish/>
          <w:color w:val="FF0000"/>
        </w:rPr>
      </w:pPr>
      <w:r w:rsidRPr="00F80EEE">
        <w:rPr>
          <w:vanish/>
          <w:color w:val="FF0000"/>
        </w:rPr>
        <w:t>Time-plan and costs for the assignment.</w:t>
      </w:r>
    </w:p>
    <w:p w:rsidR="001B6F10" w:rsidRDefault="001B6F10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  <w:ind w:left="2835" w:hanging="2835"/>
      </w:pP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  <w:ind w:left="2835" w:hanging="2835"/>
      </w:pPr>
      <w:r w:rsidRPr="00E61C2B"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Pr="00E61C2B">
        <w:instrText xml:space="preserve"> FORMTEXT </w:instrText>
      </w:r>
      <w:r w:rsidRPr="00E61C2B">
        <w:fldChar w:fldCharType="separate"/>
      </w:r>
      <w:r w:rsidRPr="00E61C2B">
        <w:rPr>
          <w:noProof/>
        </w:rPr>
        <w:t> </w:t>
      </w:r>
      <w:r w:rsidRPr="00E61C2B">
        <w:rPr>
          <w:noProof/>
        </w:rPr>
        <w:t xml:space="preserve"> Type here </w:t>
      </w:r>
      <w:r w:rsidRPr="00E61C2B">
        <w:rPr>
          <w:noProof/>
        </w:rPr>
        <w:t> </w:t>
      </w:r>
      <w:r w:rsidRPr="00E61C2B">
        <w:fldChar w:fldCharType="end"/>
      </w:r>
      <w:bookmarkEnd w:id="15"/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  <w:ind w:left="2835" w:hanging="2835"/>
      </w:pPr>
    </w:p>
    <w:p w:rsidR="00EE3EBD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201B0" w:rsidRDefault="00E201B0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201B0" w:rsidRPr="00A2010C" w:rsidRDefault="00E201B0" w:rsidP="00E201B0">
      <w:pPr>
        <w:pStyle w:val="Heading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567"/>
        </w:tabs>
        <w:spacing w:after="120"/>
        <w:ind w:left="567" w:hanging="567"/>
        <w:rPr>
          <w:szCs w:val="24"/>
        </w:rPr>
      </w:pPr>
      <w:r>
        <w:t>EVALUATION OF C</w:t>
      </w:r>
      <w:r w:rsidRPr="00E61C2B">
        <w:t>all-off responses</w:t>
      </w:r>
      <w:r w:rsidRPr="00AC3A01">
        <w:t xml:space="preserve"> </w:t>
      </w:r>
    </w:p>
    <w:p w:rsidR="00E201B0" w:rsidRDefault="00E201B0" w:rsidP="00E201B0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  <w:ind w:left="2835" w:hanging="2835"/>
      </w:pPr>
      <w:r w:rsidRPr="00E61C2B">
        <w:rPr>
          <w:vanish/>
          <w:color w:val="FF0000"/>
          <w:szCs w:val="24"/>
        </w:rPr>
        <w:t xml:space="preserve">Specify </w:t>
      </w:r>
      <w:r>
        <w:rPr>
          <w:vanish/>
          <w:color w:val="FF0000"/>
          <w:szCs w:val="24"/>
        </w:rPr>
        <w:t xml:space="preserve">in detail </w:t>
      </w:r>
      <w:r w:rsidR="00D01A6B">
        <w:rPr>
          <w:vanish/>
          <w:color w:val="FF0000"/>
          <w:szCs w:val="24"/>
        </w:rPr>
        <w:t xml:space="preserve">all </w:t>
      </w:r>
      <w:r>
        <w:rPr>
          <w:vanish/>
          <w:color w:val="FF0000"/>
          <w:szCs w:val="24"/>
        </w:rPr>
        <w:t>evaluation criteria, scoring, etc</w:t>
      </w:r>
      <w:r w:rsidRPr="00E61C2B">
        <w:rPr>
          <w:vanish/>
          <w:color w:val="FF0000"/>
          <w:szCs w:val="24"/>
        </w:rPr>
        <w:t>.</w:t>
      </w:r>
    </w:p>
    <w:p w:rsidR="00E201B0" w:rsidRDefault="00E201B0" w:rsidP="00E201B0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  <w:ind w:left="2835" w:hanging="2835"/>
      </w:pPr>
    </w:p>
    <w:p w:rsidR="00E201B0" w:rsidRPr="00E61C2B" w:rsidRDefault="00E201B0" w:rsidP="00E201B0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  <w:ind w:left="2835" w:hanging="2835"/>
      </w:pPr>
      <w:r w:rsidRPr="00E61C2B">
        <w:fldChar w:fldCharType="begin">
          <w:ffData>
            <w:name w:val="Text7"/>
            <w:enabled/>
            <w:calcOnExit w:val="0"/>
            <w:textInput/>
          </w:ffData>
        </w:fldChar>
      </w:r>
      <w:r w:rsidRPr="00E61C2B">
        <w:instrText xml:space="preserve"> FORMTEXT </w:instrText>
      </w:r>
      <w:r w:rsidRPr="00E61C2B">
        <w:fldChar w:fldCharType="separate"/>
      </w:r>
      <w:r w:rsidRPr="00E61C2B">
        <w:rPr>
          <w:noProof/>
        </w:rPr>
        <w:t> </w:t>
      </w:r>
      <w:r w:rsidRPr="00E61C2B">
        <w:rPr>
          <w:noProof/>
        </w:rPr>
        <w:t xml:space="preserve"> Type here </w:t>
      </w:r>
      <w:r w:rsidRPr="00E61C2B">
        <w:rPr>
          <w:noProof/>
        </w:rPr>
        <w:t> </w:t>
      </w:r>
      <w:r w:rsidRPr="00E61C2B">
        <w:fldChar w:fldCharType="end"/>
      </w:r>
    </w:p>
    <w:p w:rsidR="00E201B0" w:rsidRPr="00E61C2B" w:rsidRDefault="00E201B0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E3EBD" w:rsidRPr="00E61C2B" w:rsidRDefault="00EE3EBD" w:rsidP="00B360B9">
      <w:pPr>
        <w:pStyle w:val="Heading1"/>
        <w:tabs>
          <w:tab w:val="clear" w:pos="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567"/>
        </w:tabs>
        <w:spacing w:after="120"/>
        <w:ind w:left="567" w:hanging="567"/>
      </w:pPr>
      <w:r w:rsidRPr="00E61C2B">
        <w:t>DECISION regarding contract award</w:t>
      </w:r>
    </w:p>
    <w:p w:rsidR="00EE3EBD" w:rsidRPr="00E61C2B" w:rsidRDefault="00180028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  <w:r>
        <w:t>All</w:t>
      </w:r>
      <w:r w:rsidR="00EE3EBD" w:rsidRPr="00E61C2B">
        <w:t xml:space="preserve"> consultant</w:t>
      </w:r>
      <w:r>
        <w:t xml:space="preserve">s that have submitted a call-off response will be informed </w:t>
      </w:r>
      <w:r w:rsidR="00EE3EBD" w:rsidRPr="00E61C2B">
        <w:t>of the decision regarding contract award via email.</w:t>
      </w: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</w:pP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E3EBD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  <w:r w:rsidRPr="00E61C2B">
        <w:t>Yours sincerely,</w:t>
      </w:r>
    </w:p>
    <w:p w:rsidR="00A2010C" w:rsidRDefault="00A2010C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A2010C" w:rsidRPr="00E61C2B" w:rsidRDefault="00A2010C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  <w:ind w:left="2835" w:hanging="2835"/>
      </w:pPr>
      <w:r w:rsidRPr="00E61C2B">
        <w:fldChar w:fldCharType="begin">
          <w:ffData>
            <w:name w:val="Text7"/>
            <w:enabled/>
            <w:calcOnExit w:val="0"/>
            <w:textInput/>
          </w:ffData>
        </w:fldChar>
      </w:r>
      <w:r w:rsidRPr="00E61C2B">
        <w:instrText xml:space="preserve"> FORMTEXT </w:instrText>
      </w:r>
      <w:r w:rsidRPr="00E61C2B">
        <w:fldChar w:fldCharType="separate"/>
      </w:r>
      <w:r w:rsidRPr="00E61C2B">
        <w:rPr>
          <w:noProof/>
        </w:rPr>
        <w:t> </w:t>
      </w:r>
      <w:r w:rsidRPr="00E61C2B">
        <w:rPr>
          <w:noProof/>
        </w:rPr>
        <w:t xml:space="preserve"> &lt;name&gt; </w:t>
      </w:r>
      <w:r w:rsidRPr="00E61C2B">
        <w:rPr>
          <w:noProof/>
        </w:rPr>
        <w:t> </w:t>
      </w:r>
      <w:r w:rsidRPr="00E61C2B">
        <w:fldChar w:fldCharType="end"/>
      </w:r>
      <w:r w:rsidRPr="00E61C2B">
        <w:t xml:space="preserve"> </w:t>
      </w:r>
      <w:r w:rsidRPr="00E61C2B">
        <w:rPr>
          <w:vanish/>
          <w:color w:val="FF0000"/>
        </w:rPr>
        <w:t>(signature and name in block letters)</w:t>
      </w: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</w:p>
    <w:p w:rsidR="00EE3EBD" w:rsidRPr="00E61C2B" w:rsidRDefault="00EE3EBD" w:rsidP="00B360B9">
      <w:pPr>
        <w:pStyle w:val="Header"/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left" w:pos="2835"/>
        </w:tabs>
      </w:pPr>
      <w:r w:rsidRPr="00E61C2B">
        <w:t xml:space="preserve">Enclosure 1: Terms of reference </w:t>
      </w:r>
      <w:r w:rsidRPr="00E61C2B">
        <w:rPr>
          <w:vanish/>
          <w:color w:val="FF0000"/>
          <w:szCs w:val="24"/>
        </w:rPr>
        <w:t>(enclosed if appropriate)</w:t>
      </w: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</w:pPr>
    </w:p>
    <w:p w:rsidR="00EE3EBD" w:rsidRPr="00E61C2B" w:rsidRDefault="00EE3EBD" w:rsidP="00B360B9">
      <w:pPr>
        <w:tabs>
          <w:tab w:val="clear" w:pos="0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</w:tabs>
      </w:pPr>
    </w:p>
    <w:sectPr w:rsidR="00EE3EBD" w:rsidRPr="00E61C2B" w:rsidSect="00B36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-1835" w:right="1701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2B" w:rsidRDefault="00AA3D2B">
      <w:r>
        <w:separator/>
      </w:r>
    </w:p>
  </w:endnote>
  <w:endnote w:type="continuationSeparator" w:id="0">
    <w:p w:rsidR="00AA3D2B" w:rsidRDefault="00AA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9D" w:rsidRDefault="00C60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9D" w:rsidRDefault="00C601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9D" w:rsidRDefault="00C60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2B" w:rsidRDefault="00AA3D2B">
      <w:r>
        <w:separator/>
      </w:r>
    </w:p>
  </w:footnote>
  <w:footnote w:type="continuationSeparator" w:id="0">
    <w:p w:rsidR="00AA3D2B" w:rsidRDefault="00AA3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9D" w:rsidRDefault="00C60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1" w:rsidRPr="00413014" w:rsidRDefault="00413014">
    <w:pPr>
      <w:pStyle w:val="Header"/>
      <w:framePr w:w="9639" w:h="567" w:hRule="exact" w:hSpace="181" w:wrap="around" w:vAnchor="page" w:hAnchor="page" w:x="1135" w:y="568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right" w:pos="9639"/>
      </w:tabs>
      <w:rPr>
        <w:rFonts w:ascii="Times New Roman" w:hAnsi="Times New Roman"/>
        <w:noProof/>
      </w:rPr>
    </w:pPr>
    <w:r w:rsidRPr="00413014">
      <w:rPr>
        <w:rFonts w:ascii="Times New Roman" w:hAnsi="Times New Roman"/>
        <w:noProof/>
        <w:szCs w:val="24"/>
      </w:rPr>
      <w:t>Embassy of Sweden</w:t>
    </w:r>
    <w:r w:rsidR="006323D1" w:rsidRPr="00413014">
      <w:rPr>
        <w:rFonts w:ascii="Times New Roman" w:hAnsi="Times New Roman"/>
        <w:noProof/>
        <w:sz w:val="40"/>
      </w:rPr>
      <w:tab/>
    </w:r>
    <w:r w:rsidR="00A32463" w:rsidRPr="00413014">
      <w:rPr>
        <w:rStyle w:val="PageNumber"/>
        <w:rFonts w:ascii="Times New Roman" w:hAnsi="Times New Roman"/>
        <w:noProof/>
      </w:rPr>
      <w:fldChar w:fldCharType="begin"/>
    </w:r>
    <w:r w:rsidR="006323D1" w:rsidRPr="00413014">
      <w:rPr>
        <w:rStyle w:val="PageNumber"/>
        <w:rFonts w:ascii="Times New Roman" w:hAnsi="Times New Roman"/>
        <w:noProof/>
      </w:rPr>
      <w:instrText xml:space="preserve"> PAGE </w:instrText>
    </w:r>
    <w:r w:rsidR="00A32463" w:rsidRPr="00413014">
      <w:rPr>
        <w:rStyle w:val="PageNumber"/>
        <w:rFonts w:ascii="Times New Roman" w:hAnsi="Times New Roman"/>
        <w:noProof/>
      </w:rPr>
      <w:fldChar w:fldCharType="separate"/>
    </w:r>
    <w:r w:rsidR="00F215C7">
      <w:rPr>
        <w:rStyle w:val="PageNumber"/>
        <w:rFonts w:ascii="Times New Roman" w:hAnsi="Times New Roman"/>
        <w:noProof/>
      </w:rPr>
      <w:t>2</w:t>
    </w:r>
    <w:r w:rsidR="00A32463" w:rsidRPr="00413014">
      <w:rPr>
        <w:rStyle w:val="PageNumber"/>
        <w:rFonts w:ascii="Times New Roman" w:hAnsi="Times New Roman"/>
        <w:noProof/>
      </w:rPr>
      <w:fldChar w:fldCharType="end"/>
    </w:r>
    <w:r w:rsidR="006323D1" w:rsidRPr="00413014">
      <w:rPr>
        <w:rStyle w:val="PageNumber"/>
        <w:rFonts w:ascii="Times New Roman" w:hAnsi="Times New Roman"/>
        <w:noProof/>
      </w:rPr>
      <w:t xml:space="preserve"> (</w:t>
    </w:r>
    <w:r w:rsidR="00937D41" w:rsidRPr="00413014">
      <w:fldChar w:fldCharType="begin"/>
    </w:r>
    <w:r w:rsidR="00937D41" w:rsidRPr="00413014">
      <w:rPr>
        <w:rFonts w:ascii="Times New Roman" w:hAnsi="Times New Roman"/>
      </w:rPr>
      <w:instrText xml:space="preserve"> NUMPAGES  \* MERGEFORMAT </w:instrText>
    </w:r>
    <w:r w:rsidR="00937D41" w:rsidRPr="00413014">
      <w:fldChar w:fldCharType="separate"/>
    </w:r>
    <w:r w:rsidR="00F215C7" w:rsidRPr="00F215C7">
      <w:rPr>
        <w:rStyle w:val="PageNumber"/>
        <w:noProof/>
      </w:rPr>
      <w:t>2</w:t>
    </w:r>
    <w:r w:rsidR="00937D41" w:rsidRPr="00413014">
      <w:rPr>
        <w:rStyle w:val="PageNumber"/>
        <w:rFonts w:ascii="Times New Roman" w:hAnsi="Times New Roman"/>
        <w:noProof/>
      </w:rPr>
      <w:fldChar w:fldCharType="end"/>
    </w:r>
    <w:r w:rsidR="006323D1" w:rsidRPr="00413014">
      <w:rPr>
        <w:rStyle w:val="PageNumber"/>
        <w:rFonts w:ascii="Times New Roman" w:hAnsi="Times New Roman"/>
        <w:noProof/>
      </w:rPr>
      <w:t>)</w:t>
    </w:r>
  </w:p>
  <w:p w:rsidR="006323D1" w:rsidRDefault="006323D1">
    <w:pPr>
      <w:pStyle w:val="Header"/>
      <w:tabs>
        <w:tab w:val="clear" w:pos="1134"/>
        <w:tab w:val="clear" w:pos="2268"/>
        <w:tab w:val="clear" w:pos="3402"/>
        <w:tab w:val="clear" w:pos="4153"/>
        <w:tab w:val="clear" w:pos="4536"/>
        <w:tab w:val="clear" w:pos="5670"/>
        <w:tab w:val="clear" w:pos="6804"/>
        <w:tab w:val="clear" w:pos="7938"/>
        <w:tab w:val="clear" w:pos="8306"/>
        <w:tab w:val="clear" w:pos="9072"/>
        <w:tab w:val="clear" w:pos="10206"/>
        <w:tab w:val="right" w:pos="8505"/>
      </w:tabs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4" w:type="dxa"/>
      <w:tblInd w:w="-34" w:type="dxa"/>
      <w:tblLayout w:type="fixed"/>
      <w:tblLook w:val="0000" w:firstRow="0" w:lastRow="0" w:firstColumn="0" w:lastColumn="0" w:noHBand="0" w:noVBand="0"/>
    </w:tblPr>
    <w:tblGrid>
      <w:gridCol w:w="5387"/>
      <w:gridCol w:w="4937"/>
    </w:tblGrid>
    <w:tr w:rsidR="00385743" w:rsidRPr="001F0E09" w:rsidTr="00CB1A60">
      <w:trPr>
        <w:cantSplit/>
      </w:trPr>
      <w:tc>
        <w:tcPr>
          <w:tcW w:w="5387" w:type="dxa"/>
        </w:tcPr>
        <w:p w:rsidR="00385743" w:rsidRPr="00474FFB" w:rsidRDefault="00385743" w:rsidP="00B95F77">
          <w:pPr>
            <w:rPr>
              <w:rFonts w:cs="Arial"/>
              <w:b/>
              <w:color w:val="FF0000"/>
              <w:lang w:val="de-DE"/>
            </w:rPr>
          </w:pPr>
          <w:r>
            <w:rPr>
              <w:b/>
              <w:noProof/>
              <w:color w:val="FF0000"/>
              <w:sz w:val="16"/>
              <w:szCs w:val="1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698EAF" wp14:editId="1093D6F9">
                    <wp:simplePos x="0" y="0"/>
                    <wp:positionH relativeFrom="column">
                      <wp:posOffset>-159858</wp:posOffset>
                    </wp:positionH>
                    <wp:positionV relativeFrom="paragraph">
                      <wp:posOffset>-27940</wp:posOffset>
                    </wp:positionV>
                    <wp:extent cx="1807180" cy="1031358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7180" cy="1031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743" w:rsidRDefault="00385743" w:rsidP="00EA0CF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733C049E" wp14:editId="608A0EDE">
                                      <wp:extent cx="1647825" cy="771525"/>
                                      <wp:effectExtent l="0" t="0" r="9525" b="9525"/>
                                      <wp:docPr id="6" name="Picture 6" descr="c:\Program Files (x86)\UM-mallar\Logo\sve ambas\SA1F_eng.gi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 descr="c:\Program Files (x86)\UM-mallar\Logo\sve ambas\SA1F_eng.gi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47825" cy="771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F215C7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Addis Ababa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2.6pt;margin-top:-2.2pt;width:142.3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" filled="f" stroked="f">
                    <v:textbox>
                      <w:txbxContent>
                        <w:p w:rsidR="00385743" w:rsidRDefault="00385743" w:rsidP="00EA0CF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33C049E" wp14:editId="608A0EDE">
                                <wp:extent cx="1647825" cy="771525"/>
                                <wp:effectExtent l="0" t="0" r="9525" b="9525"/>
                                <wp:docPr id="6" name="Picture 6" descr="c:\Program Files (x86)\UM-mallar\Logo\sve ambas\SA1F_eng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c:\Program Files (x86)\UM-mallar\Logo\sve ambas\SA1F_eng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78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215C7">
                            <w:rPr>
                              <w:sz w:val="22"/>
                              <w:szCs w:val="22"/>
                              <w:lang w:val="en-US"/>
                            </w:rPr>
                            <w:t>Addis Ababa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937" w:type="dxa"/>
        </w:tcPr>
        <w:p w:rsidR="00385743" w:rsidRPr="00C60089" w:rsidRDefault="00385743" w:rsidP="00EA0CF6">
          <w:pPr>
            <w:spacing w:before="840"/>
            <w:jc w:val="right"/>
            <w:rPr>
              <w:rFonts w:cs="Arial"/>
              <w:b/>
              <w:sz w:val="28"/>
              <w:szCs w:val="28"/>
            </w:rPr>
          </w:pPr>
          <w:r w:rsidRPr="00C60089">
            <w:rPr>
              <w:rFonts w:cs="Arial"/>
              <w:b/>
              <w:sz w:val="28"/>
              <w:szCs w:val="28"/>
            </w:rPr>
            <w:t>Appendix 3.3</w:t>
          </w:r>
        </w:p>
        <w:p w:rsidR="00385743" w:rsidRPr="001F0E09" w:rsidRDefault="00385743" w:rsidP="00EA0CF6">
          <w:pPr>
            <w:rPr>
              <w:rFonts w:cs="Arial"/>
              <w:b/>
              <w:sz w:val="28"/>
            </w:rPr>
          </w:pPr>
        </w:p>
      </w:tc>
    </w:tr>
  </w:tbl>
  <w:p w:rsidR="000E096A" w:rsidRDefault="000E096A" w:rsidP="00EA0C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C30C4"/>
    <w:multiLevelType w:val="hybridMultilevel"/>
    <w:tmpl w:val="7E4A851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mJFKvzRNQI/3DrKMIUQ5f2VPFA=" w:salt="7TqK9IiH6JkKT6saBSN61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DC"/>
    <w:rsid w:val="000034C7"/>
    <w:rsid w:val="00011E3C"/>
    <w:rsid w:val="00067A33"/>
    <w:rsid w:val="000A7A2D"/>
    <w:rsid w:val="000E096A"/>
    <w:rsid w:val="001249FB"/>
    <w:rsid w:val="00175B14"/>
    <w:rsid w:val="00180028"/>
    <w:rsid w:val="001B6F10"/>
    <w:rsid w:val="001C4AA4"/>
    <w:rsid w:val="001C7182"/>
    <w:rsid w:val="001D63C5"/>
    <w:rsid w:val="001D7D7D"/>
    <w:rsid w:val="002350B6"/>
    <w:rsid w:val="00243370"/>
    <w:rsid w:val="002573AD"/>
    <w:rsid w:val="00271A55"/>
    <w:rsid w:val="0028148F"/>
    <w:rsid w:val="00297AEF"/>
    <w:rsid w:val="00304C9E"/>
    <w:rsid w:val="00347D8F"/>
    <w:rsid w:val="00385743"/>
    <w:rsid w:val="0039053D"/>
    <w:rsid w:val="003C0E7B"/>
    <w:rsid w:val="003C3C99"/>
    <w:rsid w:val="004034B7"/>
    <w:rsid w:val="00413014"/>
    <w:rsid w:val="00423916"/>
    <w:rsid w:val="004266E6"/>
    <w:rsid w:val="00435051"/>
    <w:rsid w:val="00441777"/>
    <w:rsid w:val="00451CAD"/>
    <w:rsid w:val="00480186"/>
    <w:rsid w:val="004B26A1"/>
    <w:rsid w:val="004B4852"/>
    <w:rsid w:val="004C0C33"/>
    <w:rsid w:val="004C3BDE"/>
    <w:rsid w:val="0053533C"/>
    <w:rsid w:val="0059515D"/>
    <w:rsid w:val="005B6ABE"/>
    <w:rsid w:val="005C7664"/>
    <w:rsid w:val="005D04E0"/>
    <w:rsid w:val="00630861"/>
    <w:rsid w:val="006323D1"/>
    <w:rsid w:val="006338A3"/>
    <w:rsid w:val="00641773"/>
    <w:rsid w:val="00663C31"/>
    <w:rsid w:val="00674947"/>
    <w:rsid w:val="0067746C"/>
    <w:rsid w:val="006A47A7"/>
    <w:rsid w:val="006A7AE9"/>
    <w:rsid w:val="006B0A79"/>
    <w:rsid w:val="006E5ACD"/>
    <w:rsid w:val="006E6725"/>
    <w:rsid w:val="006E71D0"/>
    <w:rsid w:val="006F0A22"/>
    <w:rsid w:val="006F66DC"/>
    <w:rsid w:val="007042CD"/>
    <w:rsid w:val="007048A4"/>
    <w:rsid w:val="00720B43"/>
    <w:rsid w:val="00736630"/>
    <w:rsid w:val="007B5A3F"/>
    <w:rsid w:val="007F259F"/>
    <w:rsid w:val="00802B18"/>
    <w:rsid w:val="008128C4"/>
    <w:rsid w:val="008141E0"/>
    <w:rsid w:val="00835E13"/>
    <w:rsid w:val="008441B5"/>
    <w:rsid w:val="008479EA"/>
    <w:rsid w:val="008569DC"/>
    <w:rsid w:val="008D1C79"/>
    <w:rsid w:val="0091428A"/>
    <w:rsid w:val="009265A4"/>
    <w:rsid w:val="00937D41"/>
    <w:rsid w:val="00986FCE"/>
    <w:rsid w:val="0098737B"/>
    <w:rsid w:val="00990B64"/>
    <w:rsid w:val="00993922"/>
    <w:rsid w:val="009D0566"/>
    <w:rsid w:val="00A133BF"/>
    <w:rsid w:val="00A2010C"/>
    <w:rsid w:val="00A32463"/>
    <w:rsid w:val="00A71E5A"/>
    <w:rsid w:val="00A723B9"/>
    <w:rsid w:val="00A971B4"/>
    <w:rsid w:val="00AA3D2B"/>
    <w:rsid w:val="00AD6627"/>
    <w:rsid w:val="00AF354E"/>
    <w:rsid w:val="00AF41A1"/>
    <w:rsid w:val="00B249D2"/>
    <w:rsid w:val="00B34F8A"/>
    <w:rsid w:val="00B360B9"/>
    <w:rsid w:val="00B47762"/>
    <w:rsid w:val="00B73894"/>
    <w:rsid w:val="00B84834"/>
    <w:rsid w:val="00B87E15"/>
    <w:rsid w:val="00BB265A"/>
    <w:rsid w:val="00BB449D"/>
    <w:rsid w:val="00BC2E02"/>
    <w:rsid w:val="00BC6A95"/>
    <w:rsid w:val="00BE3437"/>
    <w:rsid w:val="00C01AE2"/>
    <w:rsid w:val="00C60089"/>
    <w:rsid w:val="00C6019D"/>
    <w:rsid w:val="00C864B2"/>
    <w:rsid w:val="00CA6DCC"/>
    <w:rsid w:val="00CB1A60"/>
    <w:rsid w:val="00D01A6B"/>
    <w:rsid w:val="00D23817"/>
    <w:rsid w:val="00D50673"/>
    <w:rsid w:val="00D618A8"/>
    <w:rsid w:val="00D72C1D"/>
    <w:rsid w:val="00DF089F"/>
    <w:rsid w:val="00DF59CC"/>
    <w:rsid w:val="00E201B0"/>
    <w:rsid w:val="00E41DC3"/>
    <w:rsid w:val="00E73BB8"/>
    <w:rsid w:val="00EA0CF6"/>
    <w:rsid w:val="00EB14B0"/>
    <w:rsid w:val="00EE3EBD"/>
    <w:rsid w:val="00EF5F2C"/>
    <w:rsid w:val="00F215C7"/>
    <w:rsid w:val="00F44755"/>
    <w:rsid w:val="00F46F3E"/>
    <w:rsid w:val="00F86C6D"/>
    <w:rsid w:val="00F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A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</w:pPr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link w:val="Heading1Char"/>
    <w:qFormat/>
    <w:rsid w:val="00D618A8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D618A8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D618A8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D618A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618A8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D618A8"/>
    <w:pPr>
      <w:keepNext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D618A8"/>
    <w:pPr>
      <w:keepNext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D618A8"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618A8"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8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18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18A8"/>
  </w:style>
  <w:style w:type="paragraph" w:customStyle="1" w:styleId="ArticleparagrAlt">
    <w:name w:val="Article paragr (Alt+.)"/>
    <w:basedOn w:val="Normal"/>
    <w:next w:val="Normal"/>
    <w:rsid w:val="00D618A8"/>
    <w:pPr>
      <w:keepNext/>
      <w:tabs>
        <w:tab w:val="clear" w:pos="1134"/>
        <w:tab w:val="left" w:pos="1418"/>
      </w:tabs>
      <w:ind w:left="1418" w:hanging="1418"/>
    </w:pPr>
    <w:rPr>
      <w:caps/>
    </w:rPr>
  </w:style>
  <w:style w:type="paragraph" w:customStyle="1" w:styleId="MarginAltm">
    <w:name w:val="Margin (Alt+m)"/>
    <w:basedOn w:val="Normal"/>
    <w:rsid w:val="00D618A8"/>
    <w:pPr>
      <w:ind w:left="-1134" w:right="-1134"/>
    </w:pPr>
  </w:style>
  <w:style w:type="character" w:styleId="CommentReference">
    <w:name w:val="annotation reference"/>
    <w:basedOn w:val="DefaultParagraphFont"/>
    <w:semiHidden/>
    <w:rsid w:val="00D618A8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D618A8"/>
    <w:rPr>
      <w:color w:val="FF0000"/>
    </w:rPr>
  </w:style>
  <w:style w:type="paragraph" w:customStyle="1" w:styleId="HangingIndent">
    <w:name w:val="HangingIndent"/>
    <w:basedOn w:val="Normal"/>
    <w:next w:val="Normal"/>
    <w:rsid w:val="00D618A8"/>
    <w:pPr>
      <w:ind w:left="1134" w:hanging="1134"/>
    </w:pPr>
  </w:style>
  <w:style w:type="paragraph" w:customStyle="1" w:styleId="HangingMargin">
    <w:name w:val="HangingMargin"/>
    <w:basedOn w:val="Normal"/>
    <w:next w:val="Normal"/>
    <w:rsid w:val="00D618A8"/>
    <w:pPr>
      <w:ind w:hanging="1134"/>
    </w:pPr>
  </w:style>
  <w:style w:type="paragraph" w:styleId="MacroText">
    <w:name w:val="macro"/>
    <w:semiHidden/>
    <w:rsid w:val="00D618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Rubrik1AltR1">
    <w:name w:val="Rubrik 1 (Alt+R1)"/>
    <w:basedOn w:val="Normal"/>
    <w:next w:val="Normal"/>
    <w:rsid w:val="00D618A8"/>
    <w:pPr>
      <w:keepNext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D618A8"/>
    <w:pPr>
      <w:keepNext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D618A8"/>
    <w:pPr>
      <w:keepNext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D618A8"/>
    <w:pPr>
      <w:keepNext/>
      <w:ind w:left="1134" w:hanging="1134"/>
    </w:pPr>
    <w:rPr>
      <w:i/>
    </w:rPr>
  </w:style>
  <w:style w:type="paragraph" w:styleId="Signature">
    <w:name w:val="Signature"/>
    <w:basedOn w:val="Normal"/>
    <w:rsid w:val="00D618A8"/>
    <w:pPr>
      <w:ind w:left="4320"/>
    </w:pPr>
  </w:style>
  <w:style w:type="paragraph" w:styleId="BalloonText">
    <w:name w:val="Balloon Text"/>
    <w:basedOn w:val="Normal"/>
    <w:link w:val="BalloonTextChar"/>
    <w:rsid w:val="00B34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4F8A"/>
    <w:rPr>
      <w:rFonts w:ascii="Tahoma" w:hAnsi="Tahoma" w:cs="Tahoma"/>
      <w:sz w:val="16"/>
      <w:szCs w:val="16"/>
      <w:lang w:val="en-GB" w:eastAsia="sv-SE"/>
    </w:rPr>
  </w:style>
  <w:style w:type="character" w:styleId="PlaceholderText">
    <w:name w:val="Placeholder Text"/>
    <w:basedOn w:val="DefaultParagraphFont"/>
    <w:uiPriority w:val="99"/>
    <w:semiHidden/>
    <w:rsid w:val="00B34F8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E3EBD"/>
    <w:rPr>
      <w:rFonts w:ascii="Arial" w:hAnsi="Arial"/>
      <w:b/>
      <w:caps/>
      <w:kern w:val="28"/>
      <w:sz w:val="24"/>
      <w:u w:val="single"/>
      <w:lang w:val="en-GB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8A8"/>
    <w:pPr>
      <w:tabs>
        <w:tab w:val="left" w:pos="-1134"/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</w:pPr>
    <w:rPr>
      <w:rFonts w:ascii="Arial" w:hAnsi="Arial"/>
      <w:sz w:val="24"/>
      <w:lang w:val="en-GB" w:eastAsia="sv-SE"/>
    </w:rPr>
  </w:style>
  <w:style w:type="paragraph" w:styleId="Heading1">
    <w:name w:val="heading 1"/>
    <w:basedOn w:val="Normal"/>
    <w:next w:val="Normal"/>
    <w:link w:val="Heading1Char"/>
    <w:qFormat/>
    <w:rsid w:val="00D618A8"/>
    <w:pPr>
      <w:keepNext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rsid w:val="00D618A8"/>
    <w:pPr>
      <w:keepNext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D618A8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D618A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618A8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D618A8"/>
    <w:pPr>
      <w:keepNext/>
      <w:outlineLvl w:val="5"/>
    </w:pPr>
    <w:rPr>
      <w:caps/>
      <w:u w:val="single"/>
    </w:rPr>
  </w:style>
  <w:style w:type="paragraph" w:styleId="Heading7">
    <w:name w:val="heading 7"/>
    <w:basedOn w:val="Normal"/>
    <w:next w:val="Normal"/>
    <w:qFormat/>
    <w:rsid w:val="00D618A8"/>
    <w:pPr>
      <w:keepNext/>
      <w:outlineLvl w:val="6"/>
    </w:pPr>
    <w:rPr>
      <w:caps/>
    </w:rPr>
  </w:style>
  <w:style w:type="paragraph" w:styleId="Heading8">
    <w:name w:val="heading 8"/>
    <w:basedOn w:val="Normal"/>
    <w:next w:val="Normal"/>
    <w:qFormat/>
    <w:rsid w:val="00D618A8"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618A8"/>
    <w:pPr>
      <w:keepNext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8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18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18A8"/>
  </w:style>
  <w:style w:type="paragraph" w:customStyle="1" w:styleId="ArticleparagrAlt">
    <w:name w:val="Article paragr (Alt+.)"/>
    <w:basedOn w:val="Normal"/>
    <w:next w:val="Normal"/>
    <w:rsid w:val="00D618A8"/>
    <w:pPr>
      <w:keepNext/>
      <w:tabs>
        <w:tab w:val="clear" w:pos="1134"/>
        <w:tab w:val="left" w:pos="1418"/>
      </w:tabs>
      <w:ind w:left="1418" w:hanging="1418"/>
    </w:pPr>
    <w:rPr>
      <w:caps/>
    </w:rPr>
  </w:style>
  <w:style w:type="paragraph" w:customStyle="1" w:styleId="MarginAltm">
    <w:name w:val="Margin (Alt+m)"/>
    <w:basedOn w:val="Normal"/>
    <w:rsid w:val="00D618A8"/>
    <w:pPr>
      <w:ind w:left="-1134" w:right="-1134"/>
    </w:pPr>
  </w:style>
  <w:style w:type="character" w:styleId="CommentReference">
    <w:name w:val="annotation reference"/>
    <w:basedOn w:val="DefaultParagraphFont"/>
    <w:semiHidden/>
    <w:rsid w:val="00D618A8"/>
    <w:rPr>
      <w:rFonts w:ascii="Arial" w:hAnsi="Arial"/>
      <w:b/>
      <w:sz w:val="24"/>
    </w:rPr>
  </w:style>
  <w:style w:type="paragraph" w:styleId="CommentText">
    <w:name w:val="annotation text"/>
    <w:basedOn w:val="Normal"/>
    <w:semiHidden/>
    <w:rsid w:val="00D618A8"/>
    <w:rPr>
      <w:color w:val="FF0000"/>
    </w:rPr>
  </w:style>
  <w:style w:type="paragraph" w:customStyle="1" w:styleId="HangingIndent">
    <w:name w:val="HangingIndent"/>
    <w:basedOn w:val="Normal"/>
    <w:next w:val="Normal"/>
    <w:rsid w:val="00D618A8"/>
    <w:pPr>
      <w:ind w:left="1134" w:hanging="1134"/>
    </w:pPr>
  </w:style>
  <w:style w:type="paragraph" w:customStyle="1" w:styleId="HangingMargin">
    <w:name w:val="HangingMargin"/>
    <w:basedOn w:val="Normal"/>
    <w:next w:val="Normal"/>
    <w:rsid w:val="00D618A8"/>
    <w:pPr>
      <w:ind w:hanging="1134"/>
    </w:pPr>
  </w:style>
  <w:style w:type="paragraph" w:styleId="MacroText">
    <w:name w:val="macro"/>
    <w:semiHidden/>
    <w:rsid w:val="00D618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sv-SE"/>
    </w:rPr>
  </w:style>
  <w:style w:type="paragraph" w:customStyle="1" w:styleId="Rubrik1AltR1">
    <w:name w:val="Rubrik 1 (Alt+R1)"/>
    <w:basedOn w:val="Normal"/>
    <w:next w:val="Normal"/>
    <w:rsid w:val="00D618A8"/>
    <w:pPr>
      <w:keepNext/>
      <w:ind w:left="1134" w:hanging="1134"/>
    </w:pPr>
    <w:rPr>
      <w:b/>
      <w:caps/>
    </w:rPr>
  </w:style>
  <w:style w:type="paragraph" w:customStyle="1" w:styleId="Rubrik2AltR2">
    <w:name w:val="Rubrik 2 (Alt+R2)"/>
    <w:basedOn w:val="Normal"/>
    <w:next w:val="Normal"/>
    <w:rsid w:val="00D618A8"/>
    <w:pPr>
      <w:keepNext/>
      <w:ind w:left="1134" w:hanging="1134"/>
    </w:pPr>
    <w:rPr>
      <w:b/>
    </w:rPr>
  </w:style>
  <w:style w:type="paragraph" w:customStyle="1" w:styleId="Rubrik3AltR3">
    <w:name w:val="Rubrik 3 (Alt+R3)"/>
    <w:basedOn w:val="Normal"/>
    <w:next w:val="Normal"/>
    <w:rsid w:val="00D618A8"/>
    <w:pPr>
      <w:keepNext/>
      <w:ind w:left="1134" w:hanging="1134"/>
    </w:pPr>
    <w:rPr>
      <w:caps/>
    </w:rPr>
  </w:style>
  <w:style w:type="paragraph" w:customStyle="1" w:styleId="Rubrik4AltR4">
    <w:name w:val="Rubrik 4 (Alt+R4)"/>
    <w:basedOn w:val="Normal"/>
    <w:next w:val="Normal"/>
    <w:rsid w:val="00D618A8"/>
    <w:pPr>
      <w:keepNext/>
      <w:ind w:left="1134" w:hanging="1134"/>
    </w:pPr>
    <w:rPr>
      <w:i/>
    </w:rPr>
  </w:style>
  <w:style w:type="paragraph" w:styleId="Signature">
    <w:name w:val="Signature"/>
    <w:basedOn w:val="Normal"/>
    <w:rsid w:val="00D618A8"/>
    <w:pPr>
      <w:ind w:left="4320"/>
    </w:pPr>
  </w:style>
  <w:style w:type="paragraph" w:styleId="BalloonText">
    <w:name w:val="Balloon Text"/>
    <w:basedOn w:val="Normal"/>
    <w:link w:val="BalloonTextChar"/>
    <w:rsid w:val="00B34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4F8A"/>
    <w:rPr>
      <w:rFonts w:ascii="Tahoma" w:hAnsi="Tahoma" w:cs="Tahoma"/>
      <w:sz w:val="16"/>
      <w:szCs w:val="16"/>
      <w:lang w:val="en-GB" w:eastAsia="sv-SE"/>
    </w:rPr>
  </w:style>
  <w:style w:type="character" w:styleId="PlaceholderText">
    <w:name w:val="Placeholder Text"/>
    <w:basedOn w:val="DefaultParagraphFont"/>
    <w:uiPriority w:val="99"/>
    <w:semiHidden/>
    <w:rsid w:val="00B34F8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E3EBD"/>
    <w:rPr>
      <w:rFonts w:ascii="Arial" w:hAnsi="Arial"/>
      <w:b/>
      <w:caps/>
      <w:kern w:val="28"/>
      <w:sz w:val="24"/>
      <w:u w:val="single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wilen\AppData\Local\SIDA%20mallar\WorkGroupTemplates\Underlag%20inf&#246;r%20upphandling\engelska\Call-off%20ranked%20framework%20agreements\a)%20Call-off%20Inquiry%20Ranked%20Framework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a) Call-off Inquiry Ranked Framework Agreement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Engelska, standardbrev</vt:lpstr>
      <vt:lpstr>Engelska, standardbrev</vt:lpstr>
    </vt:vector>
  </TitlesOfParts>
  <Company>Sida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Engelska, standardbrev</dc:title>
  <dc:creator>Urban Wilen</dc:creator>
  <cp:lastModifiedBy>Richard Kousek</cp:lastModifiedBy>
  <cp:revision>6</cp:revision>
  <cp:lastPrinted>2017-07-23T11:28:00Z</cp:lastPrinted>
  <dcterms:created xsi:type="dcterms:W3CDTF">2020-02-29T07:37:00Z</dcterms:created>
  <dcterms:modified xsi:type="dcterms:W3CDTF">2020-02-29T08:01:00Z</dcterms:modified>
  <cp:category>Brev &amp; Fax/Brev</cp:category>
</cp:coreProperties>
</file>