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0A80" w14:textId="77777777" w:rsidR="00EE16EE" w:rsidRDefault="00EE16EE" w:rsidP="00EE16EE"/>
    <w:p w14:paraId="68BCB49A" w14:textId="77777777" w:rsidR="00EE16EE" w:rsidRDefault="00EE16EE" w:rsidP="00EE16EE"/>
    <w:tbl>
      <w:tblPr>
        <w:tblW w:w="5000" w:type="pct"/>
        <w:jc w:val="center"/>
        <w:tblCellMar>
          <w:left w:w="10" w:type="dxa"/>
          <w:right w:w="10" w:type="dxa"/>
        </w:tblCellMar>
        <w:tblLook w:val="0000" w:firstRow="0" w:lastRow="0" w:firstColumn="0" w:lastColumn="0" w:noHBand="0" w:noVBand="0"/>
      </w:tblPr>
      <w:tblGrid>
        <w:gridCol w:w="9026"/>
      </w:tblGrid>
      <w:tr w:rsidR="00EE16EE" w14:paraId="047C7315" w14:textId="77777777" w:rsidTr="00FE1136">
        <w:trPr>
          <w:trHeight w:val="720"/>
          <w:jc w:val="center"/>
        </w:trPr>
        <w:tc>
          <w:tcPr>
            <w:tcW w:w="9026" w:type="dxa"/>
            <w:shd w:val="clear" w:color="auto" w:fill="auto"/>
            <w:tcMar>
              <w:top w:w="0" w:type="dxa"/>
              <w:left w:w="108" w:type="dxa"/>
              <w:bottom w:w="0" w:type="dxa"/>
              <w:right w:w="108" w:type="dxa"/>
            </w:tcMar>
            <w:vAlign w:val="center"/>
          </w:tcPr>
          <w:p w14:paraId="29503134" w14:textId="77777777" w:rsidR="00EE16EE" w:rsidRDefault="00EE16EE" w:rsidP="00631D4A">
            <w:pPr>
              <w:pStyle w:val="NoSpacing"/>
              <w:spacing w:line="276" w:lineRule="auto"/>
              <w:rPr>
                <w:rFonts w:ascii="Arial" w:hAnsi="Arial" w:cs="Arial"/>
                <w:b/>
                <w:sz w:val="32"/>
                <w:szCs w:val="32"/>
                <w:lang w:val="en-GB"/>
              </w:rPr>
            </w:pPr>
            <w:r>
              <w:rPr>
                <w:rFonts w:ascii="Arial" w:hAnsi="Arial" w:cs="Arial"/>
                <w:b/>
                <w:sz w:val="32"/>
                <w:szCs w:val="32"/>
                <w:lang w:val="en-GB"/>
              </w:rPr>
              <w:t>List of lawyers in Armenia</w:t>
            </w:r>
          </w:p>
        </w:tc>
      </w:tr>
      <w:tr w:rsidR="00EE16EE" w14:paraId="7DF959BA" w14:textId="77777777" w:rsidTr="00FE1136">
        <w:trPr>
          <w:trHeight w:val="360"/>
          <w:jc w:val="center"/>
        </w:trPr>
        <w:tc>
          <w:tcPr>
            <w:tcW w:w="9026" w:type="dxa"/>
            <w:shd w:val="clear" w:color="auto" w:fill="auto"/>
            <w:tcMar>
              <w:top w:w="0" w:type="dxa"/>
              <w:left w:w="108" w:type="dxa"/>
              <w:bottom w:w="0" w:type="dxa"/>
              <w:right w:w="108" w:type="dxa"/>
            </w:tcMar>
            <w:vAlign w:val="center"/>
          </w:tcPr>
          <w:p w14:paraId="3557A247" w14:textId="77777777" w:rsidR="00EE16EE" w:rsidRDefault="00EE16EE" w:rsidP="00FE1136">
            <w:pPr>
              <w:pStyle w:val="NoSpacing"/>
              <w:spacing w:line="276" w:lineRule="auto"/>
              <w:jc w:val="center"/>
              <w:rPr>
                <w:rFonts w:ascii="Arial" w:hAnsi="Arial" w:cs="Arial"/>
                <w:sz w:val="32"/>
                <w:szCs w:val="32"/>
                <w:lang w:val="en-GB"/>
              </w:rPr>
            </w:pPr>
          </w:p>
        </w:tc>
      </w:tr>
      <w:tr w:rsidR="00EE16EE" w14:paraId="6FDE8A28" w14:textId="77777777" w:rsidTr="00FE1136">
        <w:trPr>
          <w:trHeight w:val="360"/>
          <w:jc w:val="center"/>
        </w:trPr>
        <w:tc>
          <w:tcPr>
            <w:tcW w:w="9026" w:type="dxa"/>
            <w:shd w:val="clear" w:color="auto" w:fill="auto"/>
            <w:tcMar>
              <w:top w:w="0" w:type="dxa"/>
              <w:left w:w="108" w:type="dxa"/>
              <w:bottom w:w="0" w:type="dxa"/>
              <w:right w:w="108" w:type="dxa"/>
            </w:tcMar>
            <w:vAlign w:val="center"/>
          </w:tcPr>
          <w:p w14:paraId="61F42FE7" w14:textId="77777777" w:rsidR="00EE16EE" w:rsidRDefault="00EE16EE" w:rsidP="00FE1136">
            <w:pPr>
              <w:pStyle w:val="NoSpacing"/>
              <w:spacing w:line="276" w:lineRule="auto"/>
              <w:rPr>
                <w:rFonts w:ascii="Arial" w:hAnsi="Arial" w:cs="Arial"/>
                <w:bCs/>
                <w:sz w:val="28"/>
                <w:szCs w:val="28"/>
                <w:lang w:val="en-GB"/>
              </w:rPr>
            </w:pPr>
          </w:p>
        </w:tc>
      </w:tr>
      <w:tr w:rsidR="00EE16EE" w14:paraId="568B6A38" w14:textId="77777777" w:rsidTr="00FE1136">
        <w:trPr>
          <w:trHeight w:val="360"/>
          <w:jc w:val="center"/>
        </w:trPr>
        <w:tc>
          <w:tcPr>
            <w:tcW w:w="9026" w:type="dxa"/>
            <w:shd w:val="clear" w:color="auto" w:fill="auto"/>
            <w:tcMar>
              <w:top w:w="0" w:type="dxa"/>
              <w:left w:w="108" w:type="dxa"/>
              <w:bottom w:w="0" w:type="dxa"/>
              <w:right w:w="108" w:type="dxa"/>
            </w:tcMar>
            <w:vAlign w:val="center"/>
          </w:tcPr>
          <w:p w14:paraId="4767072F" w14:textId="77777777" w:rsidR="00EE16EE" w:rsidRDefault="00EE16EE" w:rsidP="00FE1136">
            <w:pPr>
              <w:pStyle w:val="NoSpacing"/>
              <w:spacing w:line="276" w:lineRule="auto"/>
              <w:rPr>
                <w:rFonts w:ascii="Arial" w:hAnsi="Arial" w:cs="Arial"/>
                <w:b/>
                <w:bCs/>
                <w:sz w:val="28"/>
                <w:szCs w:val="28"/>
                <w:lang w:val="en-GB"/>
              </w:rPr>
            </w:pPr>
          </w:p>
        </w:tc>
      </w:tr>
    </w:tbl>
    <w:p w14:paraId="3D76BF82" w14:textId="77777777" w:rsidR="00EE16EE" w:rsidRDefault="00EE16EE" w:rsidP="00EE16EE"/>
    <w:tbl>
      <w:tblPr>
        <w:tblW w:w="5000" w:type="pct"/>
        <w:tblCellMar>
          <w:left w:w="10" w:type="dxa"/>
          <w:right w:w="10" w:type="dxa"/>
        </w:tblCellMar>
        <w:tblLook w:val="0000" w:firstRow="0" w:lastRow="0" w:firstColumn="0" w:lastColumn="0" w:noHBand="0" w:noVBand="0"/>
      </w:tblPr>
      <w:tblGrid>
        <w:gridCol w:w="9026"/>
      </w:tblGrid>
      <w:tr w:rsidR="00EE16EE" w14:paraId="318B6BC3" w14:textId="77777777" w:rsidTr="00FE1136">
        <w:tc>
          <w:tcPr>
            <w:tcW w:w="9026" w:type="dxa"/>
            <w:shd w:val="clear" w:color="auto" w:fill="auto"/>
            <w:tcMar>
              <w:top w:w="0" w:type="dxa"/>
              <w:left w:w="108" w:type="dxa"/>
              <w:bottom w:w="0" w:type="dxa"/>
              <w:right w:w="108" w:type="dxa"/>
            </w:tcMar>
          </w:tcPr>
          <w:p w14:paraId="0F9DBDEA" w14:textId="77777777" w:rsidR="00EE16EE" w:rsidRDefault="00EE16EE" w:rsidP="00FE1136">
            <w:pPr>
              <w:pStyle w:val="Footer"/>
              <w:spacing w:line="276" w:lineRule="auto"/>
              <w:rPr>
                <w:rFonts w:ascii="Arial" w:hAnsi="Arial" w:cs="Arial"/>
                <w:color w:val="333333"/>
                <w:sz w:val="19"/>
                <w:szCs w:val="19"/>
              </w:rPr>
            </w:pPr>
            <w:r>
              <w:rPr>
                <w:rFonts w:ascii="Arial" w:hAnsi="Arial" w:cs="Arial"/>
                <w:color w:val="333333"/>
                <w:sz w:val="19"/>
                <w:szCs w:val="19"/>
              </w:rPr>
              <w:br/>
            </w:r>
          </w:p>
        </w:tc>
      </w:tr>
    </w:tbl>
    <w:p w14:paraId="5F528BBF" w14:textId="13B30BBE" w:rsidR="00EE16EE" w:rsidRPr="00631D4A" w:rsidRDefault="00EE16EE" w:rsidP="00631D4A">
      <w:pPr>
        <w:ind w:right="720"/>
      </w:pPr>
      <w:r>
        <w:rPr>
          <w:rFonts w:ascii="Arial" w:hAnsi="Arial" w:cs="Arial"/>
          <w:sz w:val="20"/>
          <w:szCs w:val="20"/>
        </w:rPr>
        <w:t xml:space="preserve">The following list of lawyers is </w:t>
      </w:r>
      <w:r>
        <w:rPr>
          <w:rFonts w:ascii="Arial" w:hAnsi="Arial" w:cs="Arial"/>
          <w:iCs/>
          <w:sz w:val="20"/>
          <w:szCs w:val="20"/>
        </w:rPr>
        <w:t xml:space="preserve">provided on the understanding that the Swedish Embassy do not assume or undertake any legal responsibility, </w:t>
      </w:r>
      <w:r>
        <w:rPr>
          <w:rFonts w:ascii="Arial" w:hAnsi="Arial" w:cs="Arial"/>
          <w:sz w:val="20"/>
          <w:szCs w:val="20"/>
        </w:rPr>
        <w:t>to you, or those affected, if you choose to take it into account when instructing a local lawyer</w:t>
      </w:r>
      <w:r>
        <w:rPr>
          <w:rFonts w:ascii="Arial" w:hAnsi="Arial" w:cs="Arial"/>
          <w:iCs/>
          <w:sz w:val="20"/>
          <w:szCs w:val="20"/>
        </w:rPr>
        <w:t xml:space="preserve">.  </w:t>
      </w:r>
    </w:p>
    <w:p w14:paraId="7CC80A5B" w14:textId="77777777" w:rsidR="00EE16EE" w:rsidRDefault="00EE16EE" w:rsidP="00EE16EE">
      <w:pPr>
        <w:pStyle w:val="Default"/>
        <w:rPr>
          <w:sz w:val="32"/>
          <w:szCs w:val="32"/>
        </w:rPr>
      </w:pPr>
    </w:p>
    <w:p w14:paraId="21423B73" w14:textId="77777777" w:rsidR="00EE16EE" w:rsidRDefault="00EE16EE" w:rsidP="00EE16EE">
      <w:pPr>
        <w:pStyle w:val="Default"/>
      </w:pPr>
      <w:r>
        <w:rPr>
          <w:sz w:val="32"/>
          <w:szCs w:val="32"/>
        </w:rPr>
        <w:t>List of lawyers in Armenia</w:t>
      </w:r>
    </w:p>
    <w:p w14:paraId="4CC0E359" w14:textId="77777777" w:rsidR="00EE16EE" w:rsidRDefault="00EE16EE" w:rsidP="00EE16EE">
      <w:pPr>
        <w:rPr>
          <w:rFonts w:ascii="Arial" w:hAnsi="Arial" w:cs="Arial"/>
          <w:color w:val="000000"/>
          <w:sz w:val="20"/>
          <w:szCs w:val="20"/>
        </w:rPr>
      </w:pPr>
    </w:p>
    <w:p w14:paraId="1EDE9A23" w14:textId="77777777" w:rsidR="00EE16EE" w:rsidRDefault="00EE16EE" w:rsidP="00EE16EE">
      <w:pPr>
        <w:rPr>
          <w:rFonts w:ascii="Arial" w:hAnsi="Arial" w:cs="Arial"/>
          <w:color w:val="000000"/>
          <w:sz w:val="20"/>
          <w:szCs w:val="20"/>
        </w:rPr>
      </w:pPr>
      <w:r>
        <w:rPr>
          <w:rFonts w:ascii="Arial" w:hAnsi="Arial" w:cs="Arial"/>
          <w:color w:val="000000"/>
          <w:sz w:val="20"/>
          <w:szCs w:val="20"/>
        </w:rPr>
        <w:t xml:space="preserve">This list is in alphabetical order. </w:t>
      </w:r>
    </w:p>
    <w:tbl>
      <w:tblPr>
        <w:tblW w:w="9016" w:type="dxa"/>
        <w:tblCellMar>
          <w:left w:w="10" w:type="dxa"/>
          <w:right w:w="10" w:type="dxa"/>
        </w:tblCellMar>
        <w:tblLook w:val="0000" w:firstRow="0" w:lastRow="0" w:firstColumn="0" w:lastColumn="0" w:noHBand="0" w:noVBand="0"/>
      </w:tblPr>
      <w:tblGrid>
        <w:gridCol w:w="9016"/>
      </w:tblGrid>
      <w:tr w:rsidR="00EE16EE" w14:paraId="7D7C6413"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EB28"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 xml:space="preserve">Armine </w:t>
            </w:r>
            <w:proofErr w:type="spellStart"/>
            <w:r>
              <w:rPr>
                <w:rFonts w:ascii="Arial" w:hAnsi="Arial" w:cs="Arial"/>
                <w:b/>
                <w:color w:val="000000"/>
                <w:sz w:val="20"/>
                <w:szCs w:val="20"/>
              </w:rPr>
              <w:t>Shavoyan</w:t>
            </w:r>
            <w:proofErr w:type="spellEnd"/>
            <w:r>
              <w:rPr>
                <w:rFonts w:ascii="Arial" w:hAnsi="Arial" w:cs="Arial"/>
                <w:b/>
                <w:color w:val="000000"/>
                <w:sz w:val="20"/>
                <w:szCs w:val="20"/>
              </w:rPr>
              <w:t xml:space="preserve"> SE.</w:t>
            </w:r>
          </w:p>
          <w:p w14:paraId="16095173"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 xml:space="preserve">Address: 51/1 </w:t>
            </w:r>
            <w:proofErr w:type="spellStart"/>
            <w:r>
              <w:rPr>
                <w:rFonts w:ascii="Arial" w:hAnsi="Arial" w:cs="Arial"/>
                <w:b/>
                <w:color w:val="000000"/>
                <w:sz w:val="20"/>
                <w:szCs w:val="20"/>
              </w:rPr>
              <w:t>Babjanyan</w:t>
            </w:r>
            <w:proofErr w:type="spellEnd"/>
            <w:r>
              <w:rPr>
                <w:rFonts w:ascii="Arial" w:hAnsi="Arial" w:cs="Arial"/>
                <w:b/>
                <w:color w:val="000000"/>
                <w:sz w:val="20"/>
                <w:szCs w:val="20"/>
              </w:rPr>
              <w:t xml:space="preserve"> Street, app. 1A, Yerevan, Armenia</w:t>
            </w:r>
          </w:p>
          <w:p w14:paraId="7E865C2D"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Email: shavoyanarmine@gmail.com</w:t>
            </w:r>
          </w:p>
          <w:p w14:paraId="038B1B6B"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Website: N/A</w:t>
            </w:r>
          </w:p>
          <w:p w14:paraId="0AA78F19"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Tel. +37493990057</w:t>
            </w:r>
          </w:p>
          <w:p w14:paraId="59296089"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The company implements the following services:</w:t>
            </w:r>
          </w:p>
          <w:p w14:paraId="2369594A"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It implements the services regarding the protection of (violated) human rights</w:t>
            </w:r>
          </w:p>
          <w:p w14:paraId="1B93267B"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Provision of legal and criminal law services to many local and international organizations</w:t>
            </w:r>
          </w:p>
          <w:p w14:paraId="7737F1CE"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Practice also related immigration, foreign investments, contracts, criminal cases arising from the economic crimes.</w:t>
            </w:r>
          </w:p>
          <w:p w14:paraId="384463B9"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Representing the clients all the governmental authorities according to the client’s interest in the criminal area.</w:t>
            </w:r>
          </w:p>
          <w:p w14:paraId="32B27BA9"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Licensed attorney in the Republic of Armenia.</w:t>
            </w:r>
          </w:p>
          <w:p w14:paraId="043ED8DE"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Translation and interpretation of legal documents in Russian, English, German and Polish.</w:t>
            </w:r>
          </w:p>
          <w:p w14:paraId="7A126149"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Speak Armenian (native), Russian (advanced), Polish (advanced), English (advanced).</w:t>
            </w:r>
          </w:p>
          <w:p w14:paraId="2E2B26E8"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Opening hours 24/7.</w:t>
            </w:r>
          </w:p>
          <w:p w14:paraId="48804FA6" w14:textId="77777777" w:rsidR="00EE16EE" w:rsidRDefault="00EE16EE" w:rsidP="00FE1136">
            <w:pPr>
              <w:spacing w:after="0" w:line="240" w:lineRule="auto"/>
              <w:rPr>
                <w:rFonts w:ascii="Arial" w:hAnsi="Arial" w:cs="Arial"/>
                <w:color w:val="000000"/>
                <w:sz w:val="20"/>
                <w:szCs w:val="20"/>
              </w:rPr>
            </w:pPr>
          </w:p>
        </w:tc>
      </w:tr>
      <w:tr w:rsidR="00EE16EE" w14:paraId="416D833B" w14:textId="77777777" w:rsidTr="00FE1136">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281825C3" w14:textId="77777777" w:rsidR="00EE16EE" w:rsidRDefault="00EE16EE" w:rsidP="00FE1136">
            <w:pPr>
              <w:spacing w:after="0" w:line="480" w:lineRule="auto"/>
              <w:rPr>
                <w:rFonts w:ascii="Arial" w:hAnsi="Arial" w:cs="Arial"/>
                <w:b/>
                <w:color w:val="000000"/>
                <w:sz w:val="20"/>
                <w:szCs w:val="20"/>
              </w:rPr>
            </w:pPr>
          </w:p>
        </w:tc>
      </w:tr>
      <w:tr w:rsidR="00EE16EE" w14:paraId="7F49F4AE"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3CA9" w14:textId="77777777" w:rsidR="00EE16EE" w:rsidRDefault="00EE16EE" w:rsidP="00FE1136">
            <w:pPr>
              <w:spacing w:after="0" w:line="480" w:lineRule="auto"/>
            </w:pPr>
            <w:proofErr w:type="spellStart"/>
            <w:r>
              <w:rPr>
                <w:rFonts w:ascii="Arial" w:hAnsi="Arial" w:cs="Arial"/>
                <w:b/>
                <w:color w:val="000000"/>
                <w:sz w:val="20"/>
                <w:szCs w:val="20"/>
              </w:rPr>
              <w:t>Ameria</w:t>
            </w:r>
            <w:proofErr w:type="spellEnd"/>
            <w:r>
              <w:rPr>
                <w:rFonts w:ascii="Arial" w:hAnsi="Arial" w:cs="Arial"/>
                <w:b/>
                <w:color w:val="000000"/>
                <w:sz w:val="20"/>
                <w:szCs w:val="20"/>
              </w:rPr>
              <w:t xml:space="preserve"> CJSC</w:t>
            </w:r>
          </w:p>
          <w:p w14:paraId="1E33EB26"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 xml:space="preserve">Address: 9 </w:t>
            </w:r>
            <w:proofErr w:type="spellStart"/>
            <w:r>
              <w:rPr>
                <w:rFonts w:ascii="Arial" w:hAnsi="Arial" w:cs="Arial"/>
                <w:b/>
                <w:color w:val="000000"/>
                <w:sz w:val="20"/>
                <w:szCs w:val="20"/>
              </w:rPr>
              <w:t>Grigor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Lusavorich</w:t>
            </w:r>
            <w:proofErr w:type="spellEnd"/>
            <w:r>
              <w:rPr>
                <w:rFonts w:ascii="Arial" w:hAnsi="Arial" w:cs="Arial"/>
                <w:b/>
                <w:color w:val="000000"/>
                <w:sz w:val="20"/>
                <w:szCs w:val="20"/>
              </w:rPr>
              <w:t xml:space="preserve"> Street, Yerevan</w:t>
            </w:r>
          </w:p>
          <w:p w14:paraId="48D0DCC8"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Telephone: +374 (0) 10 561 111</w:t>
            </w:r>
          </w:p>
          <w:p w14:paraId="0FB2C58B"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Fax: +374 (0) 10 513 133</w:t>
            </w:r>
          </w:p>
          <w:p w14:paraId="585113A7" w14:textId="77777777" w:rsidR="00EE16EE" w:rsidRDefault="00EE16EE" w:rsidP="00FE1136">
            <w:pPr>
              <w:spacing w:after="0" w:line="480" w:lineRule="auto"/>
            </w:pPr>
            <w:r>
              <w:rPr>
                <w:rFonts w:ascii="Arial" w:hAnsi="Arial" w:cs="Arial"/>
                <w:b/>
                <w:color w:val="000000"/>
                <w:sz w:val="20"/>
                <w:szCs w:val="20"/>
              </w:rPr>
              <w:t xml:space="preserve">E-mail: </w:t>
            </w:r>
            <w:hyperlink r:id="rId7" w:history="1">
              <w:r>
                <w:rPr>
                  <w:rStyle w:val="Hyperlink"/>
                  <w:rFonts w:ascii="Arial" w:hAnsi="Arial" w:cs="Arial"/>
                  <w:b/>
                  <w:sz w:val="20"/>
                  <w:szCs w:val="20"/>
                </w:rPr>
                <w:t>davsar@ameria.am</w:t>
              </w:r>
            </w:hyperlink>
            <w:r>
              <w:t>;</w:t>
            </w:r>
            <w:r>
              <w:rPr>
                <w:rFonts w:ascii="Arial" w:hAnsi="Arial" w:cs="Arial"/>
                <w:b/>
                <w:color w:val="000000"/>
                <w:sz w:val="20"/>
                <w:szCs w:val="20"/>
              </w:rPr>
              <w:t xml:space="preserve"> </w:t>
            </w:r>
            <w:r>
              <w:rPr>
                <w:rStyle w:val="Hyperlink"/>
                <w:rFonts w:ascii="Arial" w:hAnsi="Arial" w:cs="Arial"/>
                <w:b/>
                <w:sz w:val="20"/>
                <w:szCs w:val="20"/>
              </w:rPr>
              <w:t>legal@ameria.am</w:t>
            </w:r>
          </w:p>
          <w:p w14:paraId="396BC350" w14:textId="77777777" w:rsidR="00EE16EE" w:rsidRDefault="00EE16EE" w:rsidP="00FE1136">
            <w:pPr>
              <w:spacing w:after="0" w:line="480" w:lineRule="auto"/>
            </w:pPr>
            <w:r>
              <w:rPr>
                <w:rFonts w:ascii="Arial" w:hAnsi="Arial" w:cs="Arial"/>
                <w:b/>
                <w:color w:val="000000"/>
                <w:sz w:val="20"/>
                <w:szCs w:val="20"/>
              </w:rPr>
              <w:t xml:space="preserve">Website: </w:t>
            </w:r>
            <w:hyperlink r:id="rId8" w:history="1">
              <w:r>
                <w:rPr>
                  <w:rStyle w:val="Hyperlink"/>
                  <w:rFonts w:ascii="Arial" w:hAnsi="Arial" w:cs="Arial"/>
                  <w:b/>
                  <w:sz w:val="20"/>
                  <w:szCs w:val="20"/>
                </w:rPr>
                <w:t>www.amerialegal.am</w:t>
              </w:r>
            </w:hyperlink>
            <w:r>
              <w:rPr>
                <w:rFonts w:ascii="Arial" w:hAnsi="Arial" w:cs="Arial"/>
                <w:b/>
                <w:color w:val="000000"/>
                <w:sz w:val="20"/>
                <w:szCs w:val="20"/>
              </w:rPr>
              <w:t xml:space="preserve"> </w:t>
            </w:r>
          </w:p>
          <w:p w14:paraId="76309F23" w14:textId="77777777" w:rsidR="00EE16EE" w:rsidRDefault="00EE16EE" w:rsidP="00FE1136">
            <w:pPr>
              <w:spacing w:after="0" w:line="240" w:lineRule="auto"/>
              <w:rPr>
                <w:rFonts w:ascii="Arial" w:hAnsi="Arial" w:cs="Arial"/>
                <w:b/>
                <w:color w:val="000000"/>
                <w:sz w:val="20"/>
                <w:szCs w:val="20"/>
              </w:rPr>
            </w:pPr>
          </w:p>
          <w:p w14:paraId="42560211" w14:textId="77777777" w:rsidR="00EE16EE" w:rsidRDefault="00EE16EE" w:rsidP="00FE1136">
            <w:pPr>
              <w:spacing w:after="0" w:line="240" w:lineRule="auto"/>
              <w:rPr>
                <w:rFonts w:ascii="Arial" w:hAnsi="Arial" w:cs="Arial"/>
                <w:b/>
                <w:color w:val="000000"/>
                <w:sz w:val="20"/>
                <w:szCs w:val="20"/>
              </w:rPr>
            </w:pPr>
            <w:r>
              <w:rPr>
                <w:rFonts w:ascii="Arial" w:hAnsi="Arial" w:cs="Arial"/>
                <w:b/>
                <w:color w:val="000000"/>
                <w:sz w:val="20"/>
                <w:szCs w:val="20"/>
              </w:rPr>
              <w:t xml:space="preserve">This company has told us the following things: </w:t>
            </w:r>
          </w:p>
          <w:p w14:paraId="789A25DB" w14:textId="77777777" w:rsidR="00EE16EE" w:rsidRDefault="00EE16EE" w:rsidP="00FE1136">
            <w:pPr>
              <w:spacing w:after="0" w:line="240" w:lineRule="auto"/>
              <w:rPr>
                <w:rFonts w:ascii="Arial" w:hAnsi="Arial" w:cs="Arial"/>
                <w:b/>
                <w:color w:val="000000"/>
                <w:sz w:val="20"/>
                <w:szCs w:val="20"/>
              </w:rPr>
            </w:pPr>
          </w:p>
          <w:p w14:paraId="4CAB4109"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They have two US attorneys,</w:t>
            </w:r>
          </w:p>
          <w:p w14:paraId="60EAE77C"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Specialisations are in legal advice for business, corporate and civil law. They also deal with real estate and employment issues and offer general legal representation,</w:t>
            </w:r>
          </w:p>
          <w:p w14:paraId="2EBF6B7F"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Staff speak English, Armenian, French and Russian,</w:t>
            </w:r>
          </w:p>
          <w:p w14:paraId="008BACC0" w14:textId="77777777" w:rsidR="00EE16EE" w:rsidRDefault="00EE16EE" w:rsidP="00FE1136">
            <w:pPr>
              <w:pStyle w:val="ListParagraph"/>
              <w:numPr>
                <w:ilvl w:val="0"/>
                <w:numId w:val="1"/>
              </w:numPr>
              <w:spacing w:after="0" w:line="240" w:lineRule="auto"/>
              <w:rPr>
                <w:rFonts w:ascii="Arial" w:hAnsi="Arial" w:cs="Arial"/>
                <w:sz w:val="20"/>
                <w:szCs w:val="20"/>
              </w:rPr>
            </w:pPr>
            <w:r>
              <w:rPr>
                <w:rFonts w:ascii="Arial" w:hAnsi="Arial" w:cs="Arial"/>
                <w:sz w:val="20"/>
                <w:szCs w:val="20"/>
              </w:rPr>
              <w:t>Opening hours are Monday to Friday 1000-1800.</w:t>
            </w:r>
          </w:p>
          <w:p w14:paraId="096EEB6A" w14:textId="77777777" w:rsidR="00EE16EE" w:rsidRDefault="00EE16EE" w:rsidP="00FE1136">
            <w:pPr>
              <w:spacing w:after="0" w:line="480" w:lineRule="auto"/>
              <w:rPr>
                <w:rFonts w:ascii="Arial" w:hAnsi="Arial" w:cs="Arial"/>
                <w:b/>
                <w:color w:val="000000"/>
                <w:sz w:val="20"/>
                <w:szCs w:val="20"/>
              </w:rPr>
            </w:pPr>
          </w:p>
        </w:tc>
      </w:tr>
      <w:tr w:rsidR="00EE16EE" w14:paraId="0ED0240D" w14:textId="77777777" w:rsidTr="00FE1136">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533CC53D" w14:textId="77777777" w:rsidR="00EE16EE" w:rsidRDefault="00EE16EE" w:rsidP="00FE1136">
            <w:pPr>
              <w:spacing w:after="0" w:line="240" w:lineRule="auto"/>
              <w:rPr>
                <w:rFonts w:ascii="Arial" w:hAnsi="Arial" w:cs="Arial"/>
                <w:color w:val="000000"/>
                <w:sz w:val="20"/>
                <w:szCs w:val="20"/>
              </w:rPr>
            </w:pPr>
          </w:p>
          <w:p w14:paraId="5D67875B" w14:textId="77777777" w:rsidR="00EE16EE" w:rsidRDefault="00EE16EE" w:rsidP="00FE1136">
            <w:pPr>
              <w:spacing w:after="0" w:line="240" w:lineRule="auto"/>
              <w:rPr>
                <w:rFonts w:ascii="Arial" w:hAnsi="Arial" w:cs="Arial"/>
                <w:color w:val="000000"/>
                <w:sz w:val="20"/>
                <w:szCs w:val="20"/>
              </w:rPr>
            </w:pPr>
          </w:p>
          <w:p w14:paraId="67C091DC" w14:textId="77777777" w:rsidR="00EE16EE" w:rsidRDefault="00EE16EE" w:rsidP="00FE1136">
            <w:pPr>
              <w:spacing w:after="0" w:line="240" w:lineRule="auto"/>
              <w:rPr>
                <w:rFonts w:ascii="Arial" w:hAnsi="Arial" w:cs="Arial"/>
                <w:color w:val="000000"/>
                <w:sz w:val="20"/>
                <w:szCs w:val="20"/>
              </w:rPr>
            </w:pPr>
          </w:p>
          <w:p w14:paraId="48533E0F" w14:textId="77777777" w:rsidR="00EE16EE" w:rsidRDefault="00EE16EE" w:rsidP="00FE1136">
            <w:pPr>
              <w:spacing w:after="0" w:line="240" w:lineRule="auto"/>
              <w:rPr>
                <w:rFonts w:ascii="Arial" w:hAnsi="Arial" w:cs="Arial"/>
                <w:color w:val="000000"/>
                <w:sz w:val="20"/>
                <w:szCs w:val="20"/>
              </w:rPr>
            </w:pPr>
          </w:p>
          <w:p w14:paraId="3C80AF8C" w14:textId="77777777" w:rsidR="00EE16EE" w:rsidRDefault="00EE16EE" w:rsidP="00FE1136">
            <w:pPr>
              <w:spacing w:after="0" w:line="240" w:lineRule="auto"/>
              <w:rPr>
                <w:rFonts w:ascii="Arial" w:hAnsi="Arial" w:cs="Arial"/>
                <w:color w:val="000000"/>
                <w:sz w:val="20"/>
                <w:szCs w:val="20"/>
              </w:rPr>
            </w:pPr>
          </w:p>
          <w:p w14:paraId="2FDB6F7E" w14:textId="77777777" w:rsidR="00EE16EE" w:rsidRDefault="00EE16EE" w:rsidP="00FE1136">
            <w:pPr>
              <w:spacing w:after="0" w:line="240" w:lineRule="auto"/>
              <w:rPr>
                <w:rFonts w:ascii="Arial" w:hAnsi="Arial" w:cs="Arial"/>
                <w:color w:val="000000"/>
                <w:sz w:val="20"/>
                <w:szCs w:val="20"/>
              </w:rPr>
            </w:pPr>
          </w:p>
          <w:p w14:paraId="10510241" w14:textId="77777777" w:rsidR="00EE16EE" w:rsidRDefault="00EE16EE" w:rsidP="00FE1136">
            <w:pPr>
              <w:spacing w:after="0" w:line="240" w:lineRule="auto"/>
              <w:rPr>
                <w:rFonts w:ascii="Arial" w:hAnsi="Arial" w:cs="Arial"/>
                <w:color w:val="000000"/>
                <w:sz w:val="20"/>
                <w:szCs w:val="20"/>
              </w:rPr>
            </w:pPr>
          </w:p>
        </w:tc>
      </w:tr>
      <w:tr w:rsidR="00EE16EE" w14:paraId="19D75B98"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AF2F" w14:textId="77777777" w:rsidR="00EE16EE" w:rsidRDefault="00EE16EE" w:rsidP="00FE1136">
            <w:pPr>
              <w:spacing w:after="0" w:line="480" w:lineRule="auto"/>
              <w:rPr>
                <w:rFonts w:ascii="Arial" w:hAnsi="Arial" w:cs="Arial"/>
                <w:b/>
                <w:color w:val="000000"/>
                <w:sz w:val="20"/>
                <w:szCs w:val="20"/>
              </w:rPr>
            </w:pPr>
            <w:proofErr w:type="spellStart"/>
            <w:r>
              <w:rPr>
                <w:rFonts w:ascii="Arial" w:hAnsi="Arial" w:cs="Arial"/>
                <w:b/>
                <w:color w:val="000000"/>
                <w:sz w:val="20"/>
                <w:szCs w:val="20"/>
              </w:rPr>
              <w:t>Arlex</w:t>
            </w:r>
            <w:proofErr w:type="spellEnd"/>
            <w:r>
              <w:rPr>
                <w:rFonts w:ascii="Arial" w:hAnsi="Arial" w:cs="Arial"/>
                <w:b/>
                <w:color w:val="000000"/>
                <w:sz w:val="20"/>
                <w:szCs w:val="20"/>
              </w:rPr>
              <w:t xml:space="preserve"> International CJSC</w:t>
            </w:r>
          </w:p>
          <w:p w14:paraId="42647B36"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Address: 2/3 Sose Lane, Yerevan</w:t>
            </w:r>
          </w:p>
          <w:p w14:paraId="23D797FE"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Telephone: +374 (0) 10 580 213; +374 (0) 11 58 02 13</w:t>
            </w:r>
          </w:p>
          <w:p w14:paraId="20EEA8CB"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Fax: +374 (0) 10 580 213</w:t>
            </w:r>
          </w:p>
          <w:p w14:paraId="7ECE2C17" w14:textId="77777777" w:rsidR="00EE16EE" w:rsidRDefault="00EE16EE" w:rsidP="00FE1136">
            <w:pPr>
              <w:spacing w:after="0" w:line="480" w:lineRule="auto"/>
            </w:pPr>
            <w:r>
              <w:rPr>
                <w:rFonts w:ascii="Arial" w:hAnsi="Arial" w:cs="Arial"/>
                <w:b/>
                <w:color w:val="000000"/>
                <w:sz w:val="20"/>
                <w:szCs w:val="20"/>
              </w:rPr>
              <w:t xml:space="preserve">E-mail: </w:t>
            </w:r>
            <w:r>
              <w:rPr>
                <w:rStyle w:val="Hyperlink"/>
                <w:rFonts w:ascii="Arial" w:hAnsi="Arial" w:cs="Arial"/>
                <w:b/>
                <w:sz w:val="20"/>
                <w:szCs w:val="20"/>
              </w:rPr>
              <w:t>kvaragyan@arlex.am</w:t>
            </w:r>
          </w:p>
          <w:p w14:paraId="467E5EF9" w14:textId="77777777" w:rsidR="00EE16EE" w:rsidRDefault="00EE16EE" w:rsidP="00FE1136">
            <w:pPr>
              <w:spacing w:after="0" w:line="480" w:lineRule="auto"/>
            </w:pPr>
            <w:r>
              <w:rPr>
                <w:rFonts w:ascii="Arial" w:hAnsi="Arial" w:cs="Arial"/>
                <w:b/>
                <w:color w:val="000000"/>
                <w:sz w:val="20"/>
                <w:szCs w:val="20"/>
              </w:rPr>
              <w:t xml:space="preserve">Website: </w:t>
            </w:r>
            <w:hyperlink r:id="rId9" w:history="1">
              <w:r>
                <w:rPr>
                  <w:rStyle w:val="Hyperlink"/>
                  <w:rFonts w:ascii="Arial" w:hAnsi="Arial" w:cs="Arial"/>
                  <w:b/>
                  <w:sz w:val="20"/>
                  <w:szCs w:val="20"/>
                </w:rPr>
                <w:t>www.arlex.am</w:t>
              </w:r>
            </w:hyperlink>
            <w:r>
              <w:rPr>
                <w:rFonts w:ascii="Arial" w:hAnsi="Arial" w:cs="Arial"/>
                <w:b/>
                <w:color w:val="000000"/>
                <w:sz w:val="20"/>
                <w:szCs w:val="20"/>
              </w:rPr>
              <w:t xml:space="preserve"> </w:t>
            </w:r>
          </w:p>
          <w:p w14:paraId="790E5098" w14:textId="77777777" w:rsidR="00EE16EE" w:rsidRDefault="00EE16EE" w:rsidP="00FE1136">
            <w:pPr>
              <w:spacing w:after="0" w:line="240" w:lineRule="auto"/>
              <w:rPr>
                <w:rFonts w:ascii="Arial" w:hAnsi="Arial" w:cs="Arial"/>
                <w:b/>
                <w:color w:val="000000"/>
                <w:sz w:val="20"/>
                <w:szCs w:val="20"/>
              </w:rPr>
            </w:pPr>
          </w:p>
          <w:p w14:paraId="3536C4C4" w14:textId="77777777" w:rsidR="00EE16EE" w:rsidRDefault="00EE16EE" w:rsidP="00FE1136">
            <w:pPr>
              <w:spacing w:after="0" w:line="240" w:lineRule="auto"/>
              <w:rPr>
                <w:rFonts w:ascii="Arial" w:hAnsi="Arial" w:cs="Arial"/>
                <w:b/>
                <w:color w:val="000000"/>
                <w:sz w:val="20"/>
                <w:szCs w:val="20"/>
              </w:rPr>
            </w:pPr>
            <w:r>
              <w:rPr>
                <w:rFonts w:ascii="Arial" w:hAnsi="Arial" w:cs="Arial"/>
                <w:b/>
                <w:color w:val="000000"/>
                <w:sz w:val="20"/>
                <w:szCs w:val="20"/>
              </w:rPr>
              <w:t xml:space="preserve">This company has told us the following things: </w:t>
            </w:r>
          </w:p>
          <w:p w14:paraId="11275C43" w14:textId="77777777" w:rsidR="00EE16EE" w:rsidRDefault="00EE16EE" w:rsidP="00FE1136">
            <w:pPr>
              <w:spacing w:after="0" w:line="240" w:lineRule="auto"/>
              <w:rPr>
                <w:rFonts w:ascii="Arial" w:hAnsi="Arial" w:cs="Arial"/>
                <w:b/>
                <w:color w:val="000000"/>
                <w:sz w:val="20"/>
                <w:szCs w:val="20"/>
              </w:rPr>
            </w:pPr>
          </w:p>
          <w:p w14:paraId="2E0B2DA3" w14:textId="77777777" w:rsidR="00EE16EE" w:rsidRDefault="00EE16EE" w:rsidP="00FE1136">
            <w:pPr>
              <w:pStyle w:val="ListParagraph"/>
              <w:numPr>
                <w:ilvl w:val="0"/>
                <w:numId w:val="2"/>
              </w:numPr>
              <w:spacing w:after="0" w:line="240" w:lineRule="auto"/>
              <w:rPr>
                <w:rFonts w:ascii="Arial" w:hAnsi="Arial" w:cs="Arial"/>
                <w:sz w:val="20"/>
                <w:szCs w:val="20"/>
              </w:rPr>
            </w:pPr>
            <w:r>
              <w:rPr>
                <w:rFonts w:ascii="Arial" w:hAnsi="Arial" w:cs="Arial"/>
                <w:sz w:val="20"/>
                <w:szCs w:val="20"/>
              </w:rPr>
              <w:t>They have two US attorneys,</w:t>
            </w:r>
          </w:p>
          <w:p w14:paraId="7DE2A200" w14:textId="77777777" w:rsidR="00EE16EE" w:rsidRDefault="00EE16EE" w:rsidP="00FE1136">
            <w:pPr>
              <w:pStyle w:val="ListParagraph"/>
              <w:numPr>
                <w:ilvl w:val="0"/>
                <w:numId w:val="2"/>
              </w:numPr>
              <w:spacing w:after="0" w:line="240" w:lineRule="auto"/>
              <w:rPr>
                <w:rFonts w:ascii="Arial" w:hAnsi="Arial" w:cs="Arial"/>
                <w:sz w:val="20"/>
                <w:szCs w:val="20"/>
              </w:rPr>
            </w:pPr>
            <w:r>
              <w:rPr>
                <w:rFonts w:ascii="Arial" w:hAnsi="Arial" w:cs="Arial"/>
                <w:sz w:val="20"/>
                <w:szCs w:val="20"/>
              </w:rPr>
              <w:t>Specialisations are in international and Armenian legal matters, international transactions, dispute resolutions and public interest work,</w:t>
            </w:r>
          </w:p>
          <w:p w14:paraId="7A6DC764" w14:textId="77777777" w:rsidR="00EE16EE" w:rsidRDefault="00EE16EE" w:rsidP="00FE1136">
            <w:pPr>
              <w:pStyle w:val="ListParagraph"/>
              <w:numPr>
                <w:ilvl w:val="0"/>
                <w:numId w:val="2"/>
              </w:numPr>
              <w:spacing w:after="0" w:line="240" w:lineRule="auto"/>
              <w:rPr>
                <w:rFonts w:ascii="Arial" w:hAnsi="Arial" w:cs="Arial"/>
                <w:sz w:val="20"/>
                <w:szCs w:val="20"/>
              </w:rPr>
            </w:pPr>
            <w:r>
              <w:rPr>
                <w:rFonts w:ascii="Arial" w:hAnsi="Arial" w:cs="Arial"/>
                <w:sz w:val="20"/>
                <w:szCs w:val="20"/>
              </w:rPr>
              <w:t>Staff speak English, Armenian and Russian,</w:t>
            </w:r>
          </w:p>
          <w:p w14:paraId="60874F06" w14:textId="77777777" w:rsidR="00EE16EE" w:rsidRDefault="00EE16EE" w:rsidP="00FE1136">
            <w:pPr>
              <w:pStyle w:val="ListParagraph"/>
              <w:numPr>
                <w:ilvl w:val="0"/>
                <w:numId w:val="2"/>
              </w:numPr>
              <w:spacing w:after="0" w:line="240" w:lineRule="auto"/>
              <w:rPr>
                <w:rFonts w:ascii="Arial" w:hAnsi="Arial" w:cs="Arial"/>
                <w:sz w:val="20"/>
                <w:szCs w:val="20"/>
              </w:rPr>
            </w:pPr>
            <w:r>
              <w:rPr>
                <w:rFonts w:ascii="Arial" w:hAnsi="Arial" w:cs="Arial"/>
                <w:sz w:val="20"/>
                <w:szCs w:val="20"/>
              </w:rPr>
              <w:t>Opening hours are Monday to Friday 1000-1800.</w:t>
            </w:r>
          </w:p>
          <w:p w14:paraId="41EF7138" w14:textId="77777777" w:rsidR="00EE16EE" w:rsidRDefault="00EE16EE" w:rsidP="00FE1136">
            <w:pPr>
              <w:spacing w:after="0" w:line="240" w:lineRule="auto"/>
              <w:rPr>
                <w:rFonts w:ascii="Arial" w:hAnsi="Arial" w:cs="Arial"/>
                <w:color w:val="000000"/>
                <w:sz w:val="20"/>
                <w:szCs w:val="20"/>
              </w:rPr>
            </w:pPr>
          </w:p>
        </w:tc>
      </w:tr>
      <w:tr w:rsidR="00EE16EE" w14:paraId="6950D6F4" w14:textId="77777777" w:rsidTr="00FE1136">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75E19F6C" w14:textId="77777777" w:rsidR="00EE16EE" w:rsidRDefault="00EE16EE" w:rsidP="00FE1136">
            <w:pPr>
              <w:spacing w:after="0" w:line="240" w:lineRule="auto"/>
              <w:rPr>
                <w:rFonts w:ascii="Arial" w:hAnsi="Arial" w:cs="Arial"/>
                <w:color w:val="000000"/>
                <w:sz w:val="20"/>
                <w:szCs w:val="20"/>
              </w:rPr>
            </w:pPr>
          </w:p>
          <w:p w14:paraId="6BADDDD4" w14:textId="77777777" w:rsidR="00EE16EE" w:rsidRDefault="00EE16EE" w:rsidP="00FE1136">
            <w:pPr>
              <w:spacing w:after="0" w:line="240" w:lineRule="auto"/>
              <w:rPr>
                <w:rFonts w:ascii="Arial" w:hAnsi="Arial" w:cs="Arial"/>
                <w:color w:val="000000"/>
                <w:sz w:val="20"/>
                <w:szCs w:val="20"/>
              </w:rPr>
            </w:pPr>
          </w:p>
          <w:p w14:paraId="082407ED" w14:textId="77777777" w:rsidR="00EE16EE" w:rsidRDefault="00EE16EE" w:rsidP="00FE1136">
            <w:pPr>
              <w:spacing w:after="0" w:line="240" w:lineRule="auto"/>
              <w:rPr>
                <w:rFonts w:ascii="Arial" w:hAnsi="Arial" w:cs="Arial"/>
                <w:color w:val="000000"/>
                <w:sz w:val="20"/>
                <w:szCs w:val="20"/>
              </w:rPr>
            </w:pPr>
          </w:p>
        </w:tc>
      </w:tr>
      <w:tr w:rsidR="00EE16EE" w14:paraId="2DDD9E36"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2FE5"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Concern Dialog Law Firm</w:t>
            </w:r>
          </w:p>
          <w:p w14:paraId="5B615B8D"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lastRenderedPageBreak/>
              <w:t xml:space="preserve">Address: 1 </w:t>
            </w:r>
            <w:proofErr w:type="spellStart"/>
            <w:r>
              <w:rPr>
                <w:rFonts w:ascii="Arial" w:hAnsi="Arial" w:cs="Arial"/>
                <w:b/>
                <w:color w:val="000000"/>
                <w:sz w:val="20"/>
                <w:szCs w:val="20"/>
              </w:rPr>
              <w:t>Charents</w:t>
            </w:r>
            <w:proofErr w:type="spellEnd"/>
            <w:r>
              <w:rPr>
                <w:rFonts w:ascii="Arial" w:hAnsi="Arial" w:cs="Arial"/>
                <w:b/>
                <w:color w:val="000000"/>
                <w:sz w:val="20"/>
                <w:szCs w:val="20"/>
              </w:rPr>
              <w:t xml:space="preserve"> Street, Office 207, Yerevan, Armenia</w:t>
            </w:r>
          </w:p>
          <w:p w14:paraId="410217A0" w14:textId="77777777" w:rsidR="00EE16EE" w:rsidRDefault="00EE16EE" w:rsidP="00FE1136">
            <w:pPr>
              <w:spacing w:after="0" w:line="480" w:lineRule="auto"/>
              <w:rPr>
                <w:rFonts w:ascii="Arial" w:hAnsi="Arial" w:cs="Arial"/>
                <w:b/>
                <w:color w:val="000000"/>
                <w:sz w:val="20"/>
                <w:szCs w:val="20"/>
              </w:rPr>
            </w:pPr>
            <w:r>
              <w:rPr>
                <w:rFonts w:ascii="Arial" w:hAnsi="Arial" w:cs="Arial"/>
                <w:b/>
                <w:color w:val="000000"/>
                <w:sz w:val="20"/>
                <w:szCs w:val="20"/>
              </w:rPr>
              <w:t>Telephone: +374 (0) 60 278 888; +374 (0) 10 575 121</w:t>
            </w:r>
          </w:p>
          <w:p w14:paraId="08512215" w14:textId="77777777" w:rsidR="00EE16EE" w:rsidRDefault="00EE16EE" w:rsidP="00FE1136">
            <w:pPr>
              <w:spacing w:after="0" w:line="480" w:lineRule="auto"/>
            </w:pPr>
            <w:r>
              <w:rPr>
                <w:rFonts w:ascii="Arial" w:hAnsi="Arial" w:cs="Arial"/>
                <w:b/>
                <w:color w:val="000000"/>
                <w:sz w:val="20"/>
                <w:szCs w:val="20"/>
              </w:rPr>
              <w:t xml:space="preserve">Email: </w:t>
            </w:r>
            <w:hyperlink r:id="rId10" w:history="1">
              <w:r>
                <w:rPr>
                  <w:rStyle w:val="Hyperlink"/>
                  <w:rFonts w:ascii="Arial" w:hAnsi="Arial" w:cs="Arial"/>
                  <w:b/>
                  <w:sz w:val="20"/>
                  <w:szCs w:val="20"/>
                </w:rPr>
                <w:t>info@dialog.am</w:t>
              </w:r>
            </w:hyperlink>
          </w:p>
          <w:p w14:paraId="2B9521A6" w14:textId="77777777" w:rsidR="00EE16EE" w:rsidRDefault="00EE16EE" w:rsidP="00FE1136">
            <w:pPr>
              <w:spacing w:after="0" w:line="480" w:lineRule="auto"/>
            </w:pPr>
            <w:r>
              <w:rPr>
                <w:rFonts w:ascii="Arial" w:hAnsi="Arial" w:cs="Arial"/>
                <w:b/>
                <w:color w:val="000000"/>
                <w:sz w:val="20"/>
                <w:szCs w:val="20"/>
              </w:rPr>
              <w:t xml:space="preserve">Website: </w:t>
            </w:r>
            <w:hyperlink r:id="rId11" w:history="1">
              <w:r>
                <w:rPr>
                  <w:rStyle w:val="Hyperlink"/>
                  <w:rFonts w:ascii="Arial" w:hAnsi="Arial" w:cs="Arial"/>
                  <w:b/>
                  <w:sz w:val="20"/>
                  <w:szCs w:val="20"/>
                </w:rPr>
                <w:t>www.dialog.am</w:t>
              </w:r>
            </w:hyperlink>
          </w:p>
          <w:p w14:paraId="1338A29E" w14:textId="77777777" w:rsidR="00EE16EE" w:rsidRDefault="00EE16EE" w:rsidP="00FE1136">
            <w:pPr>
              <w:spacing w:after="0" w:line="240" w:lineRule="auto"/>
              <w:rPr>
                <w:rFonts w:ascii="Arial" w:hAnsi="Arial" w:cs="Arial"/>
                <w:b/>
                <w:color w:val="000000"/>
                <w:sz w:val="20"/>
                <w:szCs w:val="20"/>
              </w:rPr>
            </w:pPr>
          </w:p>
          <w:p w14:paraId="7EC33B8C" w14:textId="77777777" w:rsidR="00EE16EE" w:rsidRDefault="00EE16EE" w:rsidP="00FE1136">
            <w:pPr>
              <w:spacing w:after="0" w:line="240" w:lineRule="auto"/>
              <w:rPr>
                <w:rFonts w:ascii="Arial" w:hAnsi="Arial" w:cs="Arial"/>
                <w:b/>
                <w:color w:val="000000"/>
                <w:sz w:val="20"/>
                <w:szCs w:val="20"/>
              </w:rPr>
            </w:pPr>
            <w:r>
              <w:rPr>
                <w:rFonts w:ascii="Arial" w:hAnsi="Arial" w:cs="Arial"/>
                <w:b/>
                <w:color w:val="000000"/>
                <w:sz w:val="20"/>
                <w:szCs w:val="20"/>
              </w:rPr>
              <w:t>This company has told us the following things:</w:t>
            </w:r>
          </w:p>
          <w:p w14:paraId="22D053E3" w14:textId="77777777" w:rsidR="00EE16EE" w:rsidRDefault="00EE16EE" w:rsidP="00FE1136">
            <w:pPr>
              <w:spacing w:after="0" w:line="240" w:lineRule="auto"/>
              <w:rPr>
                <w:rFonts w:ascii="Arial" w:hAnsi="Arial" w:cs="Arial"/>
                <w:b/>
                <w:color w:val="000000"/>
                <w:sz w:val="20"/>
                <w:szCs w:val="20"/>
              </w:rPr>
            </w:pPr>
          </w:p>
          <w:p w14:paraId="2D2EDFD7"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Concern Dialog is a full-service law firm with 50+ employees, 15 of which are Attorneys,</w:t>
            </w:r>
          </w:p>
          <w:p w14:paraId="7A4E13AB"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Staff speak and provide services in English, Armenian, French, Russian and German,</w:t>
            </w:r>
          </w:p>
          <w:p w14:paraId="20557BC9"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 xml:space="preserve">The firm has strong dispute resolution practice, consultancy in tax, corporate, </w:t>
            </w:r>
            <w:proofErr w:type="gramStart"/>
            <w:r>
              <w:rPr>
                <w:rFonts w:ascii="Arial" w:hAnsi="Arial" w:cs="Arial"/>
                <w:sz w:val="20"/>
                <w:szCs w:val="20"/>
              </w:rPr>
              <w:t xml:space="preserve">contract,   </w:t>
            </w:r>
            <w:proofErr w:type="gramEnd"/>
            <w:r>
              <w:rPr>
                <w:rFonts w:ascii="Arial" w:hAnsi="Arial" w:cs="Arial"/>
                <w:sz w:val="20"/>
                <w:szCs w:val="20"/>
              </w:rPr>
              <w:t xml:space="preserve"> regulatory issues (telecom, mining and resources, renewable energy), competition law and other business-related issues,</w:t>
            </w:r>
          </w:p>
          <w:p w14:paraId="0A7AA0D2"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The firm has long established experience in work for individuals, including migration, residency and citizenship, real estate, family law, including issues of child abduction,</w:t>
            </w:r>
          </w:p>
          <w:p w14:paraId="1D7840C1"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Company has strong criminal law practice with emphasis, but not limited to, on white collar crime issues,</w:t>
            </w:r>
          </w:p>
          <w:p w14:paraId="2958E2E3"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Company and employees are ranked and recognized by Chambers and partners, Legal 500, IFLR 1000 etc.</w:t>
            </w:r>
          </w:p>
          <w:p w14:paraId="5204EFD6" w14:textId="77777777" w:rsidR="00EE16EE" w:rsidRPr="001B2A3C"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Price is in mid-high range of the market prices, flexible alternative fee arrangements and payment options are available,</w:t>
            </w:r>
          </w:p>
          <w:p w14:paraId="2271C8A0" w14:textId="77777777" w:rsidR="00EE16EE" w:rsidRDefault="00EE16EE" w:rsidP="00FE1136">
            <w:pPr>
              <w:pStyle w:val="ListParagraph"/>
              <w:numPr>
                <w:ilvl w:val="0"/>
                <w:numId w:val="3"/>
              </w:numPr>
              <w:tabs>
                <w:tab w:val="left" w:pos="284"/>
              </w:tabs>
              <w:spacing w:after="0" w:line="240" w:lineRule="auto"/>
              <w:rPr>
                <w:rFonts w:ascii="Arial" w:hAnsi="Arial" w:cs="Arial"/>
                <w:sz w:val="20"/>
                <w:szCs w:val="20"/>
              </w:rPr>
            </w:pPr>
            <w:r>
              <w:rPr>
                <w:rFonts w:ascii="Arial" w:hAnsi="Arial" w:cs="Arial"/>
                <w:sz w:val="20"/>
                <w:szCs w:val="20"/>
              </w:rPr>
              <w:t>Opening hours are Monday to Friday 0930-1800.</w:t>
            </w:r>
          </w:p>
          <w:p w14:paraId="022A5A7A" w14:textId="77777777" w:rsidR="00EE16EE" w:rsidRDefault="00EE16EE" w:rsidP="00FE1136">
            <w:pPr>
              <w:spacing w:after="0" w:line="240" w:lineRule="auto"/>
              <w:rPr>
                <w:rFonts w:ascii="Arial" w:hAnsi="Arial" w:cs="Arial"/>
                <w:color w:val="000000"/>
                <w:sz w:val="20"/>
                <w:szCs w:val="20"/>
              </w:rPr>
            </w:pPr>
          </w:p>
        </w:tc>
      </w:tr>
      <w:tr w:rsidR="00EE16EE" w14:paraId="0FDE4EB6" w14:textId="77777777" w:rsidTr="00FE1136">
        <w:tc>
          <w:tcPr>
            <w:tcW w:w="9016" w:type="dxa"/>
            <w:tcBorders>
              <w:top w:val="single" w:sz="4" w:space="0" w:color="000000"/>
            </w:tcBorders>
            <w:shd w:val="clear" w:color="auto" w:fill="auto"/>
            <w:tcMar>
              <w:top w:w="0" w:type="dxa"/>
              <w:left w:w="108" w:type="dxa"/>
              <w:bottom w:w="0" w:type="dxa"/>
              <w:right w:w="108" w:type="dxa"/>
            </w:tcMar>
          </w:tcPr>
          <w:p w14:paraId="2A0B57AF" w14:textId="77777777" w:rsidR="00EE16EE" w:rsidRDefault="00EE16EE" w:rsidP="00FE1136">
            <w:pPr>
              <w:spacing w:after="0" w:line="240" w:lineRule="auto"/>
              <w:rPr>
                <w:rFonts w:ascii="Arial" w:hAnsi="Arial" w:cs="Arial"/>
                <w:color w:val="000000"/>
                <w:sz w:val="20"/>
                <w:szCs w:val="20"/>
              </w:rPr>
            </w:pPr>
          </w:p>
          <w:p w14:paraId="102FABCB" w14:textId="77777777" w:rsidR="00EE16EE" w:rsidRDefault="00EE16EE" w:rsidP="00FE1136">
            <w:pPr>
              <w:spacing w:after="0" w:line="240" w:lineRule="auto"/>
              <w:rPr>
                <w:rFonts w:ascii="Arial" w:hAnsi="Arial" w:cs="Arial"/>
                <w:color w:val="000000"/>
                <w:sz w:val="20"/>
                <w:szCs w:val="20"/>
              </w:rPr>
            </w:pPr>
          </w:p>
        </w:tc>
      </w:tr>
      <w:tr w:rsidR="00EE16EE" w14:paraId="6DA71F69" w14:textId="77777777" w:rsidTr="00FE1136">
        <w:tc>
          <w:tcPr>
            <w:tcW w:w="9016" w:type="dxa"/>
            <w:tcBorders>
              <w:bottom w:val="single" w:sz="4" w:space="0" w:color="000000"/>
            </w:tcBorders>
            <w:shd w:val="clear" w:color="auto" w:fill="auto"/>
            <w:tcMar>
              <w:top w:w="0" w:type="dxa"/>
              <w:left w:w="108" w:type="dxa"/>
              <w:bottom w:w="0" w:type="dxa"/>
              <w:right w:w="108" w:type="dxa"/>
            </w:tcMar>
          </w:tcPr>
          <w:p w14:paraId="2D4D7C93" w14:textId="77777777" w:rsidR="00EE16EE" w:rsidRDefault="00EE16EE" w:rsidP="00FE1136">
            <w:pPr>
              <w:spacing w:after="0" w:line="240" w:lineRule="auto"/>
              <w:rPr>
                <w:rFonts w:ascii="Arial" w:hAnsi="Arial" w:cs="Arial"/>
                <w:color w:val="000000"/>
                <w:sz w:val="20"/>
                <w:szCs w:val="20"/>
              </w:rPr>
            </w:pPr>
          </w:p>
          <w:p w14:paraId="10B0E753" w14:textId="77777777" w:rsidR="00EE16EE" w:rsidRDefault="00EE16EE" w:rsidP="00FE1136">
            <w:pPr>
              <w:spacing w:after="0" w:line="240" w:lineRule="auto"/>
              <w:rPr>
                <w:rFonts w:ascii="Arial" w:hAnsi="Arial" w:cs="Arial"/>
                <w:color w:val="000000"/>
                <w:sz w:val="20"/>
                <w:szCs w:val="20"/>
              </w:rPr>
            </w:pPr>
          </w:p>
        </w:tc>
      </w:tr>
      <w:tr w:rsidR="00EE16EE" w14:paraId="2D03FD4D"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EB31" w14:textId="77777777" w:rsidR="00EE16EE" w:rsidRDefault="00EE16EE" w:rsidP="00FE1136">
            <w:pPr>
              <w:pStyle w:val="NormalWeb"/>
              <w:spacing w:before="0" w:after="0" w:line="480" w:lineRule="auto"/>
            </w:pPr>
            <w:r>
              <w:rPr>
                <w:rFonts w:ascii="Arial" w:hAnsi="Arial" w:cs="Arial"/>
                <w:b/>
                <w:bCs/>
                <w:color w:val="000000"/>
                <w:sz w:val="20"/>
                <w:szCs w:val="20"/>
              </w:rPr>
              <w:t>International Legal Consulting (ILC)</w:t>
            </w:r>
          </w:p>
          <w:p w14:paraId="50878DF1" w14:textId="77777777" w:rsidR="00EE16EE" w:rsidRDefault="00EE16EE" w:rsidP="00FE1136">
            <w:pPr>
              <w:pStyle w:val="NormalWeb"/>
              <w:spacing w:before="0" w:after="0" w:line="480" w:lineRule="auto"/>
              <w:rPr>
                <w:rFonts w:ascii="Arial" w:hAnsi="Arial" w:cs="Arial"/>
                <w:b/>
                <w:color w:val="000000"/>
                <w:sz w:val="20"/>
                <w:szCs w:val="20"/>
              </w:rPr>
            </w:pPr>
            <w:r>
              <w:rPr>
                <w:rFonts w:ascii="Arial" w:hAnsi="Arial" w:cs="Arial"/>
                <w:b/>
                <w:color w:val="000000"/>
                <w:sz w:val="20"/>
                <w:szCs w:val="20"/>
              </w:rPr>
              <w:t xml:space="preserve">Address: 22 </w:t>
            </w:r>
            <w:proofErr w:type="spellStart"/>
            <w:r>
              <w:rPr>
                <w:rFonts w:ascii="Arial" w:hAnsi="Arial" w:cs="Arial"/>
                <w:b/>
                <w:color w:val="000000"/>
                <w:sz w:val="20"/>
                <w:szCs w:val="20"/>
              </w:rPr>
              <w:t>Hanrapetutyan</w:t>
            </w:r>
            <w:proofErr w:type="spellEnd"/>
            <w:r>
              <w:rPr>
                <w:rFonts w:ascii="Arial" w:hAnsi="Arial" w:cs="Arial"/>
                <w:b/>
                <w:color w:val="000000"/>
                <w:sz w:val="20"/>
                <w:szCs w:val="20"/>
              </w:rPr>
              <w:t xml:space="preserve"> Street, Suite 5, Yerevan, Armenia</w:t>
            </w:r>
          </w:p>
          <w:p w14:paraId="7B5D39E7" w14:textId="77777777" w:rsidR="00EE16EE" w:rsidRPr="001B2A3C" w:rsidRDefault="00EE16EE" w:rsidP="00FE1136">
            <w:pPr>
              <w:pStyle w:val="NormalWeb"/>
              <w:spacing w:before="0" w:after="0" w:line="480" w:lineRule="auto"/>
              <w:rPr>
                <w:rFonts w:ascii="Arial" w:hAnsi="Arial" w:cs="Arial"/>
                <w:b/>
                <w:color w:val="000000"/>
                <w:sz w:val="20"/>
                <w:szCs w:val="20"/>
                <w:lang w:val="fr-FR"/>
              </w:rPr>
            </w:pPr>
            <w:proofErr w:type="gramStart"/>
            <w:r w:rsidRPr="001B2A3C">
              <w:rPr>
                <w:rFonts w:ascii="Arial" w:hAnsi="Arial" w:cs="Arial"/>
                <w:b/>
                <w:color w:val="000000"/>
                <w:sz w:val="20"/>
                <w:szCs w:val="20"/>
                <w:lang w:val="fr-FR"/>
              </w:rPr>
              <w:t>Tel:</w:t>
            </w:r>
            <w:proofErr w:type="gramEnd"/>
            <w:r w:rsidRPr="001B2A3C">
              <w:rPr>
                <w:rFonts w:ascii="Arial" w:hAnsi="Arial" w:cs="Arial"/>
                <w:b/>
                <w:color w:val="000000"/>
                <w:sz w:val="20"/>
                <w:szCs w:val="20"/>
                <w:lang w:val="fr-FR"/>
              </w:rPr>
              <w:t xml:space="preserve"> +374 (0) 10 56 96 98</w:t>
            </w:r>
          </w:p>
          <w:p w14:paraId="42834D93" w14:textId="77777777" w:rsidR="00EE16EE" w:rsidRPr="001B2A3C" w:rsidRDefault="00EE16EE" w:rsidP="00FE1136">
            <w:pPr>
              <w:pStyle w:val="NormalWeb"/>
              <w:spacing w:before="0" w:after="0" w:line="480" w:lineRule="auto"/>
              <w:rPr>
                <w:lang w:val="fr-FR"/>
              </w:rPr>
            </w:pPr>
            <w:proofErr w:type="gramStart"/>
            <w:r w:rsidRPr="001B2A3C">
              <w:rPr>
                <w:rFonts w:ascii="Arial" w:hAnsi="Arial" w:cs="Arial"/>
                <w:b/>
                <w:color w:val="000000"/>
                <w:sz w:val="20"/>
                <w:szCs w:val="20"/>
                <w:lang w:val="fr-FR"/>
              </w:rPr>
              <w:t>Email:</w:t>
            </w:r>
            <w:proofErr w:type="gramEnd"/>
            <w:r w:rsidRPr="001B2A3C">
              <w:rPr>
                <w:rFonts w:ascii="Arial" w:hAnsi="Arial" w:cs="Arial"/>
                <w:b/>
                <w:color w:val="000000"/>
                <w:sz w:val="20"/>
                <w:szCs w:val="20"/>
                <w:lang w:val="fr-FR"/>
              </w:rPr>
              <w:t xml:space="preserve"> </w:t>
            </w:r>
            <w:hyperlink r:id="rId12" w:history="1">
              <w:r w:rsidRPr="001B2A3C">
                <w:rPr>
                  <w:rStyle w:val="Hyperlink"/>
                  <w:rFonts w:ascii="Arial" w:hAnsi="Arial" w:cs="Arial"/>
                  <w:b/>
                  <w:sz w:val="20"/>
                  <w:szCs w:val="20"/>
                  <w:lang w:val="fr-FR"/>
                </w:rPr>
                <w:t>info@ilc.am</w:t>
              </w:r>
            </w:hyperlink>
          </w:p>
          <w:p w14:paraId="4243E794" w14:textId="77777777" w:rsidR="00EE16EE" w:rsidRPr="001B2A3C" w:rsidRDefault="00EE16EE" w:rsidP="00FE1136">
            <w:pPr>
              <w:pStyle w:val="NormalWeb"/>
              <w:spacing w:before="0" w:after="0" w:line="480" w:lineRule="auto"/>
              <w:rPr>
                <w:lang w:val="fr-FR"/>
              </w:rPr>
            </w:pPr>
            <w:proofErr w:type="spellStart"/>
            <w:proofErr w:type="gramStart"/>
            <w:r w:rsidRPr="001B2A3C">
              <w:rPr>
                <w:rFonts w:ascii="Arial" w:hAnsi="Arial" w:cs="Arial"/>
                <w:b/>
                <w:color w:val="000000"/>
                <w:sz w:val="20"/>
                <w:szCs w:val="20"/>
                <w:lang w:val="fr-FR"/>
              </w:rPr>
              <w:t>website</w:t>
            </w:r>
            <w:proofErr w:type="spellEnd"/>
            <w:r w:rsidRPr="001B2A3C">
              <w:rPr>
                <w:rFonts w:ascii="Arial" w:hAnsi="Arial" w:cs="Arial"/>
                <w:b/>
                <w:color w:val="000000"/>
                <w:sz w:val="20"/>
                <w:szCs w:val="20"/>
                <w:lang w:val="fr-FR"/>
              </w:rPr>
              <w:t>:</w:t>
            </w:r>
            <w:proofErr w:type="gramEnd"/>
            <w:r w:rsidRPr="001B2A3C">
              <w:rPr>
                <w:rFonts w:ascii="Arial" w:hAnsi="Arial" w:cs="Arial"/>
                <w:b/>
                <w:color w:val="000000"/>
                <w:sz w:val="20"/>
                <w:szCs w:val="20"/>
                <w:lang w:val="fr-FR"/>
              </w:rPr>
              <w:t xml:space="preserve"> </w:t>
            </w:r>
            <w:hyperlink r:id="rId13" w:history="1">
              <w:r w:rsidRPr="001B2A3C">
                <w:rPr>
                  <w:rStyle w:val="Hyperlink"/>
                  <w:rFonts w:ascii="Arial" w:hAnsi="Arial" w:cs="Arial"/>
                  <w:b/>
                  <w:sz w:val="20"/>
                  <w:szCs w:val="20"/>
                  <w:lang w:val="fr-FR"/>
                </w:rPr>
                <w:t>www.ilc.am</w:t>
              </w:r>
            </w:hyperlink>
          </w:p>
          <w:p w14:paraId="4217F72D" w14:textId="77777777" w:rsidR="00EE16EE" w:rsidRPr="001B2A3C" w:rsidRDefault="00EE16EE" w:rsidP="00FE1136">
            <w:pPr>
              <w:spacing w:after="0" w:line="240" w:lineRule="auto"/>
              <w:jc w:val="both"/>
              <w:rPr>
                <w:rFonts w:ascii="Arial" w:hAnsi="Arial" w:cs="Arial"/>
                <w:b/>
                <w:sz w:val="20"/>
                <w:szCs w:val="20"/>
                <w:lang w:val="fr-FR"/>
              </w:rPr>
            </w:pPr>
          </w:p>
          <w:p w14:paraId="2C724E18" w14:textId="77777777" w:rsidR="00EE16EE" w:rsidRDefault="00EE16EE" w:rsidP="00FE1136">
            <w:pPr>
              <w:spacing w:after="0" w:line="240" w:lineRule="auto"/>
            </w:pPr>
            <w:r>
              <w:rPr>
                <w:rFonts w:ascii="Arial" w:hAnsi="Arial" w:cs="Arial"/>
                <w:b/>
                <w:bCs/>
                <w:color w:val="000000"/>
                <w:sz w:val="20"/>
                <w:szCs w:val="20"/>
              </w:rPr>
              <w:t>This company has told us the following things:</w:t>
            </w:r>
          </w:p>
          <w:p w14:paraId="382AB2E8" w14:textId="77777777" w:rsidR="00EE16EE" w:rsidRDefault="00EE16EE" w:rsidP="00FE1136">
            <w:pPr>
              <w:pStyle w:val="gmail-msolistparagraph"/>
              <w:numPr>
                <w:ilvl w:val="0"/>
                <w:numId w:val="4"/>
              </w:numPr>
              <w:spacing w:after="0"/>
            </w:pPr>
            <w:r>
              <w:rPr>
                <w:rFonts w:ascii="Arial" w:hAnsi="Arial" w:cs="Arial"/>
                <w:color w:val="000000"/>
                <w:sz w:val="20"/>
                <w:szCs w:val="20"/>
              </w:rPr>
              <w:t>The ILC Managing Partner is a US Corporate attorney, admitted to the State Bars of California and New York, as well as the Bar of the Republic of Armenia,</w:t>
            </w:r>
          </w:p>
          <w:p w14:paraId="591E2CFF" w14:textId="77777777" w:rsidR="00EE16EE" w:rsidRDefault="00EE16EE" w:rsidP="00FE1136">
            <w:pPr>
              <w:pStyle w:val="gmail-msolistparagraph"/>
              <w:numPr>
                <w:ilvl w:val="0"/>
                <w:numId w:val="4"/>
              </w:numPr>
              <w:spacing w:after="0"/>
            </w:pPr>
            <w:r>
              <w:rPr>
                <w:rFonts w:ascii="Arial" w:hAnsi="Arial" w:cs="Arial"/>
                <w:color w:val="000000"/>
                <w:sz w:val="20"/>
                <w:szCs w:val="20"/>
              </w:rPr>
              <w:t xml:space="preserve">The firm specializes in business and corporate law, and their practice areas include bankruptcy, competition law, employment law, healthcare and pharmaceuticals, intellectual property, litigation, media and telecommunications, mining and energy, real estate and tax planning, </w:t>
            </w:r>
          </w:p>
          <w:p w14:paraId="75B10DBF" w14:textId="77777777" w:rsidR="00EE16EE" w:rsidRDefault="00EE16EE" w:rsidP="00FE1136">
            <w:pPr>
              <w:pStyle w:val="ListParagraph"/>
              <w:numPr>
                <w:ilvl w:val="0"/>
                <w:numId w:val="4"/>
              </w:numPr>
              <w:spacing w:after="0" w:line="240" w:lineRule="auto"/>
            </w:pPr>
            <w:r>
              <w:rPr>
                <w:rFonts w:ascii="Arial" w:hAnsi="Arial" w:cs="Arial"/>
                <w:color w:val="000000"/>
                <w:sz w:val="20"/>
                <w:szCs w:val="20"/>
              </w:rPr>
              <w:t>ILC attorneys are fluent in English, Armenian and Russian,</w:t>
            </w:r>
          </w:p>
          <w:p w14:paraId="246953CC" w14:textId="77777777" w:rsidR="00EE16EE" w:rsidRDefault="00EE16EE" w:rsidP="00FE1136">
            <w:pPr>
              <w:pStyle w:val="ListParagraph"/>
              <w:numPr>
                <w:ilvl w:val="0"/>
                <w:numId w:val="4"/>
              </w:numPr>
              <w:spacing w:after="0" w:line="240" w:lineRule="auto"/>
            </w:pPr>
            <w:r>
              <w:rPr>
                <w:rFonts w:ascii="Arial" w:hAnsi="Arial" w:cs="Arial"/>
                <w:color w:val="000000"/>
                <w:sz w:val="20"/>
                <w:szCs w:val="20"/>
              </w:rPr>
              <w:t>Business hours are Monday to Friday 0900-1800.</w:t>
            </w:r>
          </w:p>
          <w:p w14:paraId="77C072E0" w14:textId="77777777" w:rsidR="00EE16EE" w:rsidRDefault="00EE16EE" w:rsidP="00FE1136">
            <w:pPr>
              <w:spacing w:after="0" w:line="240" w:lineRule="auto"/>
              <w:rPr>
                <w:rFonts w:ascii="Arial" w:hAnsi="Arial" w:cs="Arial"/>
                <w:color w:val="000000"/>
                <w:sz w:val="20"/>
                <w:szCs w:val="20"/>
              </w:rPr>
            </w:pPr>
          </w:p>
        </w:tc>
      </w:tr>
      <w:tr w:rsidR="00EE16EE" w14:paraId="4730CDF0" w14:textId="77777777" w:rsidTr="00FE1136">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0D194B9E" w14:textId="77777777" w:rsidR="00EE16EE" w:rsidRDefault="00EE16EE" w:rsidP="00FE1136">
            <w:pPr>
              <w:spacing w:after="0" w:line="240" w:lineRule="auto"/>
              <w:rPr>
                <w:rFonts w:ascii="Arial" w:hAnsi="Arial" w:cs="Arial"/>
                <w:color w:val="000000"/>
                <w:sz w:val="20"/>
                <w:szCs w:val="20"/>
              </w:rPr>
            </w:pPr>
          </w:p>
          <w:p w14:paraId="1E769B4E" w14:textId="77777777" w:rsidR="00EE16EE" w:rsidRDefault="00EE16EE" w:rsidP="00FE1136">
            <w:pPr>
              <w:spacing w:after="0" w:line="240" w:lineRule="auto"/>
              <w:rPr>
                <w:rFonts w:ascii="Arial" w:hAnsi="Arial" w:cs="Arial"/>
                <w:color w:val="000000"/>
                <w:sz w:val="20"/>
                <w:szCs w:val="20"/>
              </w:rPr>
            </w:pPr>
          </w:p>
        </w:tc>
      </w:tr>
      <w:tr w:rsidR="00EE16EE" w14:paraId="112CA311"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386B" w14:textId="77777777" w:rsidR="00EE16EE" w:rsidRDefault="00EE16EE" w:rsidP="00FE1136">
            <w:pPr>
              <w:pStyle w:val="NormalWeb"/>
              <w:spacing w:before="0" w:after="0" w:line="480" w:lineRule="auto"/>
            </w:pPr>
            <w:proofErr w:type="spellStart"/>
            <w:r>
              <w:rPr>
                <w:rFonts w:ascii="Arial" w:hAnsi="Arial" w:cs="Arial"/>
                <w:b/>
                <w:bCs/>
                <w:color w:val="000000"/>
                <w:sz w:val="20"/>
                <w:szCs w:val="20"/>
              </w:rPr>
              <w:t>Legitimus</w:t>
            </w:r>
            <w:proofErr w:type="spellEnd"/>
            <w:r>
              <w:rPr>
                <w:rFonts w:ascii="Arial" w:hAnsi="Arial" w:cs="Arial"/>
                <w:b/>
                <w:bCs/>
                <w:color w:val="000000"/>
                <w:sz w:val="20"/>
                <w:szCs w:val="20"/>
              </w:rPr>
              <w:t xml:space="preserve"> Law firm  / Ani Torosyan</w:t>
            </w:r>
            <w:r>
              <w:rPr>
                <w:rFonts w:ascii="Arial" w:hAnsi="Arial" w:cs="Arial"/>
                <w:b/>
                <w:bCs/>
                <w:color w:val="000000"/>
                <w:sz w:val="20"/>
                <w:szCs w:val="20"/>
              </w:rPr>
              <w:br/>
              <w:t xml:space="preserve">Address : </w:t>
            </w:r>
            <w:proofErr w:type="spellStart"/>
            <w:r>
              <w:rPr>
                <w:rFonts w:ascii="Arial" w:hAnsi="Arial" w:cs="Arial"/>
                <w:b/>
                <w:bCs/>
                <w:color w:val="000000"/>
                <w:sz w:val="20"/>
                <w:szCs w:val="20"/>
              </w:rPr>
              <w:t>Abovyan</w:t>
            </w:r>
            <w:proofErr w:type="spellEnd"/>
            <w:r>
              <w:rPr>
                <w:rFonts w:ascii="Arial" w:hAnsi="Arial" w:cs="Arial"/>
                <w:b/>
                <w:bCs/>
                <w:color w:val="000000"/>
                <w:sz w:val="20"/>
                <w:szCs w:val="20"/>
              </w:rPr>
              <w:t xml:space="preserve"> 34/4, Yerevan, Armenia</w:t>
            </w:r>
            <w:r>
              <w:rPr>
                <w:rFonts w:ascii="Arial" w:hAnsi="Arial" w:cs="Arial"/>
                <w:b/>
                <w:bCs/>
                <w:color w:val="000000"/>
                <w:sz w:val="20"/>
                <w:szCs w:val="20"/>
              </w:rPr>
              <w:br/>
            </w:r>
            <w:r>
              <w:rPr>
                <w:rFonts w:ascii="Arial" w:hAnsi="Arial" w:cs="Arial"/>
                <w:b/>
                <w:bCs/>
                <w:color w:val="000000"/>
                <w:sz w:val="20"/>
                <w:szCs w:val="20"/>
              </w:rPr>
              <w:lastRenderedPageBreak/>
              <w:t xml:space="preserve">Tel. +374-10-58-00-07, mob.+374-94-57-25-90, </w:t>
            </w:r>
            <w:r>
              <w:rPr>
                <w:rFonts w:ascii="Arial" w:hAnsi="Arial" w:cs="Arial"/>
                <w:b/>
                <w:bCs/>
                <w:color w:val="000000"/>
                <w:sz w:val="20"/>
                <w:szCs w:val="20"/>
              </w:rPr>
              <w:br/>
              <w:t xml:space="preserve">Email: </w:t>
            </w:r>
            <w:hyperlink r:id="rId14" w:history="1">
              <w:r>
                <w:rPr>
                  <w:rStyle w:val="Hyperlink"/>
                  <w:b/>
                </w:rPr>
                <w:t>torosyanani@rambler.ru</w:t>
              </w:r>
            </w:hyperlink>
            <w:r>
              <w:rPr>
                <w:rStyle w:val="Hyperlink"/>
                <w:b/>
              </w:rPr>
              <w:t xml:space="preserve">    </w:t>
            </w:r>
            <w:hyperlink r:id="rId15" w:history="1">
              <w:r>
                <w:rPr>
                  <w:rStyle w:val="Hyperlink"/>
                  <w:b/>
                </w:rPr>
                <w:t>info@legitimus.am</w:t>
              </w:r>
            </w:hyperlink>
            <w:r>
              <w:rPr>
                <w:rFonts w:ascii="Arial" w:hAnsi="Arial" w:cs="Arial"/>
                <w:b/>
                <w:bCs/>
                <w:color w:val="000000"/>
                <w:sz w:val="20"/>
                <w:szCs w:val="20"/>
              </w:rPr>
              <w:t xml:space="preserve"> </w:t>
            </w:r>
            <w:r>
              <w:rPr>
                <w:rFonts w:ascii="Arial" w:hAnsi="Arial" w:cs="Arial"/>
                <w:b/>
                <w:bCs/>
                <w:color w:val="000000"/>
                <w:sz w:val="20"/>
                <w:szCs w:val="20"/>
              </w:rPr>
              <w:br/>
              <w:t xml:space="preserve">website: </w:t>
            </w:r>
            <w:hyperlink r:id="rId16" w:history="1">
              <w:r>
                <w:rPr>
                  <w:rStyle w:val="Hyperlink"/>
                  <w:b/>
                </w:rPr>
                <w:t>http://www.legitimus.am</w:t>
              </w:r>
            </w:hyperlink>
            <w:r>
              <w:rPr>
                <w:rFonts w:ascii="Arial" w:hAnsi="Arial" w:cs="Arial"/>
                <w:b/>
                <w:bCs/>
                <w:color w:val="000000"/>
                <w:sz w:val="20"/>
                <w:szCs w:val="20"/>
              </w:rPr>
              <w:br/>
            </w:r>
            <w:r>
              <w:rPr>
                <w:rFonts w:ascii="Arial" w:hAnsi="Arial" w:cs="Arial"/>
                <w:b/>
                <w:bCs/>
                <w:color w:val="000000"/>
                <w:sz w:val="20"/>
                <w:szCs w:val="20"/>
              </w:rPr>
              <w:br/>
              <w:t xml:space="preserve">This company has told us the following things: </w:t>
            </w:r>
            <w:r>
              <w:rPr>
                <w:rFonts w:ascii="Arial" w:hAnsi="Arial" w:cs="Arial"/>
                <w:b/>
                <w:bCs/>
                <w:color w:val="000000"/>
                <w:sz w:val="20"/>
                <w:szCs w:val="20"/>
              </w:rPr>
              <w:br/>
            </w:r>
            <w:r>
              <w:rPr>
                <w:rFonts w:ascii="Arial" w:hAnsi="Arial" w:cs="Arial"/>
                <w:b/>
                <w:bCs/>
                <w:color w:val="000000"/>
                <w:sz w:val="20"/>
                <w:szCs w:val="20"/>
              </w:rPr>
              <w:br/>
            </w:r>
            <w:proofErr w:type="spellStart"/>
            <w:r>
              <w:rPr>
                <w:rFonts w:ascii="Arial" w:hAnsi="Arial" w:cs="Arial"/>
                <w:color w:val="000000"/>
                <w:sz w:val="20"/>
                <w:szCs w:val="20"/>
              </w:rPr>
              <w:t>Legitimus</w:t>
            </w:r>
            <w:proofErr w:type="spellEnd"/>
            <w:r>
              <w:rPr>
                <w:rFonts w:ascii="Arial" w:hAnsi="Arial" w:cs="Arial"/>
                <w:color w:val="000000"/>
                <w:sz w:val="20"/>
                <w:szCs w:val="20"/>
              </w:rPr>
              <w:t xml:space="preserve"> law firm represented by a group of professional lawyers litigates cases and resolves disputes that potentially threaten clients’ business related disputes, by applying international laws and regulations and having distinctive global way of thinking, working and behaving across borders, issues and practices. Our law firm cultivated the culture, working with international law firms, to deliver world-class services tailored to the preferences of the clients worldwide. </w:t>
            </w:r>
            <w:proofErr w:type="spellStart"/>
            <w:r>
              <w:rPr>
                <w:rFonts w:ascii="Arial" w:hAnsi="Arial" w:cs="Arial"/>
                <w:color w:val="000000"/>
                <w:sz w:val="20"/>
                <w:szCs w:val="20"/>
              </w:rPr>
              <w:t>Legitimus</w:t>
            </w:r>
            <w:proofErr w:type="spellEnd"/>
            <w:r>
              <w:rPr>
                <w:rFonts w:ascii="Arial" w:hAnsi="Arial" w:cs="Arial"/>
                <w:color w:val="000000"/>
                <w:sz w:val="20"/>
                <w:szCs w:val="20"/>
              </w:rPr>
              <w:t xml:space="preserve"> law firm provides innovative solutions to complex business issues, due diligence, assessment of an investment’s risks, legal audit, legal insurance, representation of the legal entities and individuals, business planning, foreign-trade operations etc. </w:t>
            </w:r>
            <w:proofErr w:type="spellStart"/>
            <w:r>
              <w:rPr>
                <w:rFonts w:ascii="Arial" w:hAnsi="Arial" w:cs="Arial"/>
                <w:color w:val="000000"/>
                <w:sz w:val="20"/>
                <w:szCs w:val="20"/>
              </w:rPr>
              <w:t>Legitimus</w:t>
            </w:r>
            <w:proofErr w:type="spellEnd"/>
            <w:r>
              <w:rPr>
                <w:rFonts w:ascii="Arial" w:hAnsi="Arial" w:cs="Arial"/>
                <w:color w:val="000000"/>
                <w:sz w:val="20"/>
                <w:szCs w:val="20"/>
              </w:rPr>
              <w:t xml:space="preserve"> Law Firm provides services in business and corporate law, bankruptcy, administrative, family and civil law.</w:t>
            </w:r>
            <w:r>
              <w:rPr>
                <w:rFonts w:ascii="Arial" w:hAnsi="Arial" w:cs="Arial"/>
                <w:color w:val="000000"/>
                <w:sz w:val="20"/>
                <w:szCs w:val="20"/>
              </w:rPr>
              <w:br/>
            </w:r>
            <w:r>
              <w:rPr>
                <w:rFonts w:ascii="Arial" w:hAnsi="Arial" w:cs="Arial"/>
                <w:color w:val="000000"/>
                <w:sz w:val="20"/>
                <w:szCs w:val="20"/>
              </w:rPr>
              <w:br/>
              <w:t xml:space="preserve">Firm cooperates with criminal specialized lawyer Ani Torosyan. </w:t>
            </w:r>
            <w:r>
              <w:rPr>
                <w:rFonts w:ascii="Arial" w:hAnsi="Arial" w:cs="Arial"/>
                <w:color w:val="000000"/>
                <w:sz w:val="20"/>
                <w:szCs w:val="20"/>
              </w:rPr>
              <w:br/>
            </w:r>
            <w:proofErr w:type="spellStart"/>
            <w:r>
              <w:rPr>
                <w:rFonts w:ascii="Arial" w:hAnsi="Arial" w:cs="Arial"/>
                <w:color w:val="000000"/>
                <w:sz w:val="20"/>
                <w:szCs w:val="20"/>
              </w:rPr>
              <w:t>Legitimus</w:t>
            </w:r>
            <w:proofErr w:type="spellEnd"/>
            <w:r>
              <w:rPr>
                <w:rFonts w:ascii="Arial" w:hAnsi="Arial" w:cs="Arial"/>
                <w:color w:val="000000"/>
                <w:sz w:val="20"/>
                <w:szCs w:val="20"/>
              </w:rPr>
              <w:t xml:space="preserve"> is a member of AEA | International Lawyers Network </w:t>
            </w:r>
            <w:r>
              <w:rPr>
                <w:rFonts w:ascii="Arial" w:hAnsi="Arial" w:cs="Arial"/>
                <w:color w:val="000000"/>
                <w:sz w:val="20"/>
                <w:szCs w:val="20"/>
              </w:rPr>
              <w:br/>
              <w:t>Staff speak in Armenian, Russian and English,</w:t>
            </w:r>
            <w:r>
              <w:rPr>
                <w:rFonts w:ascii="Arial" w:hAnsi="Arial" w:cs="Arial"/>
                <w:color w:val="000000"/>
                <w:sz w:val="20"/>
                <w:szCs w:val="20"/>
              </w:rPr>
              <w:br/>
              <w:t>Opening hours are Monday to Friday 09.30-18.00</w:t>
            </w:r>
          </w:p>
          <w:p w14:paraId="17D63E9C" w14:textId="77777777" w:rsidR="00EE16EE" w:rsidRDefault="00EE16EE" w:rsidP="00FE1136">
            <w:pPr>
              <w:spacing w:after="0" w:line="240" w:lineRule="auto"/>
              <w:rPr>
                <w:rFonts w:ascii="Arial" w:hAnsi="Arial" w:cs="Arial"/>
                <w:color w:val="000000"/>
                <w:sz w:val="20"/>
                <w:szCs w:val="20"/>
              </w:rPr>
            </w:pPr>
          </w:p>
        </w:tc>
      </w:tr>
      <w:tr w:rsidR="00EE16EE" w14:paraId="1837AC0E" w14:textId="77777777" w:rsidTr="00FE1136">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14:paraId="78788615" w14:textId="77777777" w:rsidR="00EE16EE" w:rsidRDefault="00EE16EE" w:rsidP="00FE1136">
            <w:pPr>
              <w:spacing w:after="0" w:line="240" w:lineRule="auto"/>
              <w:rPr>
                <w:rFonts w:ascii="Arial" w:hAnsi="Arial" w:cs="Arial"/>
                <w:color w:val="000000"/>
                <w:sz w:val="20"/>
                <w:szCs w:val="20"/>
              </w:rPr>
            </w:pPr>
          </w:p>
          <w:p w14:paraId="42BCDBB3" w14:textId="77777777" w:rsidR="00EE16EE" w:rsidRDefault="00EE16EE" w:rsidP="00FE1136">
            <w:pPr>
              <w:spacing w:after="0" w:line="240" w:lineRule="auto"/>
              <w:rPr>
                <w:rFonts w:ascii="Arial" w:hAnsi="Arial" w:cs="Arial"/>
                <w:color w:val="000000"/>
                <w:sz w:val="20"/>
                <w:szCs w:val="20"/>
              </w:rPr>
            </w:pPr>
          </w:p>
          <w:p w14:paraId="62453678" w14:textId="77777777" w:rsidR="00EE16EE" w:rsidRDefault="00EE16EE" w:rsidP="00FE1136">
            <w:pPr>
              <w:spacing w:after="0" w:line="240" w:lineRule="auto"/>
              <w:rPr>
                <w:rFonts w:ascii="Arial" w:hAnsi="Arial" w:cs="Arial"/>
                <w:color w:val="000000"/>
                <w:sz w:val="20"/>
                <w:szCs w:val="20"/>
              </w:rPr>
            </w:pPr>
          </w:p>
          <w:p w14:paraId="14478EA2" w14:textId="77777777" w:rsidR="00EE16EE" w:rsidRDefault="00EE16EE" w:rsidP="00FE1136">
            <w:pPr>
              <w:spacing w:after="0" w:line="240" w:lineRule="auto"/>
              <w:rPr>
                <w:rFonts w:ascii="Arial" w:hAnsi="Arial" w:cs="Arial"/>
                <w:color w:val="000000"/>
                <w:sz w:val="20"/>
                <w:szCs w:val="20"/>
              </w:rPr>
            </w:pPr>
          </w:p>
        </w:tc>
      </w:tr>
      <w:tr w:rsidR="00EE16EE" w14:paraId="3B9BFCD1"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4857" w14:textId="77777777" w:rsidR="00EE16EE" w:rsidRDefault="00EE16EE" w:rsidP="00FE1136">
            <w:pPr>
              <w:shd w:val="clear" w:color="auto" w:fill="FFFFFF"/>
              <w:spacing w:after="0" w:line="480" w:lineRule="auto"/>
              <w:rPr>
                <w:rFonts w:ascii="Arial" w:hAnsi="Arial" w:cs="Arial"/>
                <w:b/>
                <w:color w:val="000000"/>
                <w:sz w:val="20"/>
                <w:szCs w:val="20"/>
              </w:rPr>
            </w:pPr>
            <w:proofErr w:type="spellStart"/>
            <w:r>
              <w:rPr>
                <w:rFonts w:ascii="Arial" w:hAnsi="Arial" w:cs="Arial"/>
                <w:b/>
                <w:color w:val="000000"/>
                <w:sz w:val="20"/>
                <w:szCs w:val="20"/>
              </w:rPr>
              <w:t>Legelata</w:t>
            </w:r>
            <w:proofErr w:type="spellEnd"/>
            <w:r>
              <w:rPr>
                <w:rFonts w:ascii="Arial" w:hAnsi="Arial" w:cs="Arial"/>
                <w:b/>
                <w:color w:val="000000"/>
                <w:sz w:val="20"/>
                <w:szCs w:val="20"/>
              </w:rPr>
              <w:t xml:space="preserve"> Law Firm </w:t>
            </w:r>
          </w:p>
          <w:p w14:paraId="1373EE60" w14:textId="77777777" w:rsidR="00EE16EE" w:rsidRDefault="00EE16EE" w:rsidP="00FE1136">
            <w:pPr>
              <w:shd w:val="clear" w:color="auto" w:fill="FFFFFF"/>
              <w:spacing w:after="0" w:line="480" w:lineRule="auto"/>
              <w:rPr>
                <w:rFonts w:ascii="Arial" w:hAnsi="Arial" w:cs="Arial"/>
                <w:b/>
                <w:color w:val="000000"/>
                <w:sz w:val="20"/>
                <w:szCs w:val="20"/>
              </w:rPr>
            </w:pPr>
            <w:r>
              <w:rPr>
                <w:rFonts w:ascii="Arial" w:hAnsi="Arial" w:cs="Arial"/>
                <w:b/>
                <w:color w:val="000000"/>
                <w:sz w:val="20"/>
                <w:szCs w:val="20"/>
              </w:rPr>
              <w:t xml:space="preserve">Address: Citadel Business </w:t>
            </w:r>
            <w:proofErr w:type="spellStart"/>
            <w:r>
              <w:rPr>
                <w:rFonts w:ascii="Arial" w:hAnsi="Arial" w:cs="Arial"/>
                <w:b/>
                <w:color w:val="000000"/>
                <w:sz w:val="20"/>
                <w:szCs w:val="20"/>
              </w:rPr>
              <w:t>Center</w:t>
            </w:r>
            <w:proofErr w:type="spellEnd"/>
            <w:r>
              <w:rPr>
                <w:rFonts w:ascii="Arial" w:hAnsi="Arial" w:cs="Arial"/>
                <w:b/>
                <w:color w:val="000000"/>
                <w:sz w:val="20"/>
                <w:szCs w:val="20"/>
              </w:rPr>
              <w:t xml:space="preserve">, office 606, 105/1 </w:t>
            </w:r>
            <w:proofErr w:type="spellStart"/>
            <w:r>
              <w:rPr>
                <w:rFonts w:ascii="Arial" w:hAnsi="Arial" w:cs="Arial"/>
                <w:b/>
                <w:color w:val="000000"/>
                <w:sz w:val="20"/>
                <w:szCs w:val="20"/>
              </w:rPr>
              <w:t>Teryan</w:t>
            </w:r>
            <w:proofErr w:type="spellEnd"/>
            <w:r>
              <w:rPr>
                <w:rFonts w:ascii="Arial" w:hAnsi="Arial" w:cs="Arial"/>
                <w:b/>
                <w:color w:val="000000"/>
                <w:sz w:val="20"/>
                <w:szCs w:val="20"/>
              </w:rPr>
              <w:t xml:space="preserve"> Street, Yerevan, 0009, Armenia</w:t>
            </w:r>
          </w:p>
          <w:p w14:paraId="618C9843" w14:textId="77777777" w:rsidR="00EE16EE" w:rsidRPr="001B2A3C" w:rsidRDefault="00EE16EE" w:rsidP="00FE1136">
            <w:pPr>
              <w:shd w:val="clear" w:color="auto" w:fill="FFFFFF"/>
              <w:spacing w:after="0" w:line="480" w:lineRule="auto"/>
              <w:rPr>
                <w:rFonts w:ascii="Arial" w:hAnsi="Arial" w:cs="Arial"/>
                <w:b/>
                <w:color w:val="000000"/>
                <w:sz w:val="20"/>
                <w:szCs w:val="20"/>
                <w:lang w:val="de-DE"/>
              </w:rPr>
            </w:pPr>
            <w:r w:rsidRPr="001B2A3C">
              <w:rPr>
                <w:rFonts w:ascii="Arial" w:hAnsi="Arial" w:cs="Arial"/>
                <w:b/>
                <w:color w:val="000000"/>
                <w:sz w:val="20"/>
                <w:szCs w:val="20"/>
                <w:lang w:val="de-DE"/>
              </w:rPr>
              <w:t>Tel: +374 (10) 514 345</w:t>
            </w:r>
          </w:p>
          <w:p w14:paraId="69BA35CD" w14:textId="77777777" w:rsidR="00EE16EE" w:rsidRPr="001B2A3C" w:rsidRDefault="00EE16EE" w:rsidP="00FE1136">
            <w:pPr>
              <w:shd w:val="clear" w:color="auto" w:fill="FFFFFF"/>
              <w:spacing w:after="0" w:line="480" w:lineRule="auto"/>
              <w:rPr>
                <w:lang w:val="de-DE"/>
              </w:rPr>
            </w:pPr>
            <w:proofErr w:type="spellStart"/>
            <w:r w:rsidRPr="001B2A3C">
              <w:rPr>
                <w:rFonts w:ascii="Arial" w:hAnsi="Arial" w:cs="Arial"/>
                <w:b/>
                <w:color w:val="000000"/>
                <w:sz w:val="20"/>
                <w:szCs w:val="20"/>
                <w:lang w:val="de-DE"/>
              </w:rPr>
              <w:t>E-mail</w:t>
            </w:r>
            <w:proofErr w:type="spellEnd"/>
            <w:r w:rsidRPr="001B2A3C">
              <w:rPr>
                <w:rFonts w:ascii="Arial" w:hAnsi="Arial" w:cs="Arial"/>
                <w:b/>
                <w:color w:val="000000"/>
                <w:sz w:val="20"/>
                <w:szCs w:val="20"/>
                <w:lang w:val="de-DE"/>
              </w:rPr>
              <w:t xml:space="preserve">: </w:t>
            </w:r>
            <w:hyperlink r:id="rId17" w:history="1">
              <w:r w:rsidRPr="001B2A3C">
                <w:rPr>
                  <w:rStyle w:val="Hyperlink"/>
                  <w:rFonts w:ascii="Arial" w:hAnsi="Arial" w:cs="Arial"/>
                  <w:b/>
                  <w:sz w:val="20"/>
                  <w:szCs w:val="20"/>
                  <w:lang w:val="de-DE"/>
                </w:rPr>
                <w:t>info@legelata.am</w:t>
              </w:r>
            </w:hyperlink>
          </w:p>
          <w:p w14:paraId="27AEF628" w14:textId="77777777" w:rsidR="00EE16EE" w:rsidRDefault="00EE16EE" w:rsidP="00FE1136">
            <w:pPr>
              <w:shd w:val="clear" w:color="auto" w:fill="FFFFFF"/>
              <w:spacing w:after="0" w:line="480" w:lineRule="auto"/>
            </w:pPr>
            <w:r>
              <w:rPr>
                <w:rFonts w:ascii="Arial" w:hAnsi="Arial" w:cs="Arial"/>
                <w:b/>
                <w:color w:val="000000"/>
                <w:sz w:val="20"/>
                <w:szCs w:val="20"/>
              </w:rPr>
              <w:t xml:space="preserve">Website: </w:t>
            </w:r>
            <w:r>
              <w:rPr>
                <w:rStyle w:val="Hyperlink"/>
                <w:rFonts w:ascii="Arial" w:hAnsi="Arial" w:cs="Arial"/>
                <w:b/>
                <w:sz w:val="20"/>
                <w:szCs w:val="20"/>
              </w:rPr>
              <w:t>legelata.am</w:t>
            </w:r>
          </w:p>
          <w:p w14:paraId="7E261998" w14:textId="77777777" w:rsidR="00EE16EE" w:rsidRDefault="00EE16EE" w:rsidP="00FE1136">
            <w:pPr>
              <w:shd w:val="clear" w:color="auto" w:fill="FFFFFF"/>
              <w:spacing w:after="0" w:line="480" w:lineRule="auto"/>
              <w:rPr>
                <w:rFonts w:ascii="Arial" w:hAnsi="Arial" w:cs="Arial"/>
                <w:b/>
                <w:color w:val="000000"/>
                <w:sz w:val="20"/>
                <w:szCs w:val="20"/>
              </w:rPr>
            </w:pPr>
            <w:r>
              <w:rPr>
                <w:rFonts w:ascii="Arial" w:hAnsi="Arial" w:cs="Arial"/>
                <w:b/>
                <w:color w:val="000000"/>
                <w:sz w:val="20"/>
                <w:szCs w:val="20"/>
              </w:rPr>
              <w:t>This company told us the following things:</w:t>
            </w:r>
          </w:p>
          <w:p w14:paraId="16B0DDD9" w14:textId="77777777" w:rsidR="00EE16EE" w:rsidRDefault="00EE16EE" w:rsidP="00FE1136">
            <w:pPr>
              <w:shd w:val="clear" w:color="auto" w:fill="FFFFFF"/>
              <w:spacing w:after="0" w:line="240" w:lineRule="auto"/>
              <w:rPr>
                <w:rFonts w:ascii="Arial" w:hAnsi="Arial" w:cs="Arial"/>
                <w:b/>
                <w:color w:val="000000"/>
                <w:sz w:val="20"/>
                <w:szCs w:val="20"/>
              </w:rPr>
            </w:pPr>
          </w:p>
          <w:p w14:paraId="1A3B8A9A" w14:textId="77777777" w:rsidR="00EE16EE" w:rsidRDefault="00EE16EE" w:rsidP="00FE1136">
            <w:pPr>
              <w:numPr>
                <w:ilvl w:val="0"/>
                <w:numId w:val="5"/>
              </w:numPr>
              <w:spacing w:after="0" w:line="240" w:lineRule="auto"/>
              <w:jc w:val="both"/>
              <w:rPr>
                <w:rFonts w:ascii="Arial" w:hAnsi="Arial" w:cs="Arial"/>
                <w:sz w:val="20"/>
                <w:szCs w:val="20"/>
              </w:rPr>
            </w:pPr>
            <w:proofErr w:type="spellStart"/>
            <w:r>
              <w:rPr>
                <w:rFonts w:ascii="Arial" w:hAnsi="Arial" w:cs="Arial"/>
                <w:sz w:val="20"/>
                <w:szCs w:val="20"/>
              </w:rPr>
              <w:t>Legelata</w:t>
            </w:r>
            <w:proofErr w:type="spellEnd"/>
            <w:r>
              <w:rPr>
                <w:rFonts w:ascii="Arial" w:hAnsi="Arial" w:cs="Arial"/>
                <w:sz w:val="20"/>
                <w:szCs w:val="20"/>
              </w:rPr>
              <w:t xml:space="preserve"> has a rich history of providing legal services to clients in a wide range of industries. We act as consultants for businesses involved in Banking and Finance, Health, Wellness and Pharmaceuticals, Information Technology and Telecommunications, Retail and Wholesale, Construction &amp; Infrastructure, Hospitality and Entertainment. </w:t>
            </w:r>
          </w:p>
          <w:p w14:paraId="7940F555" w14:textId="77777777" w:rsidR="00EE16EE" w:rsidRDefault="00EE16EE" w:rsidP="00FE1136">
            <w:pPr>
              <w:numPr>
                <w:ilvl w:val="0"/>
                <w:numId w:val="5"/>
              </w:numPr>
              <w:spacing w:after="0" w:line="240" w:lineRule="auto"/>
              <w:jc w:val="both"/>
              <w:rPr>
                <w:rFonts w:ascii="Arial" w:hAnsi="Arial" w:cs="Arial"/>
                <w:sz w:val="20"/>
                <w:szCs w:val="20"/>
              </w:rPr>
            </w:pPr>
            <w:r>
              <w:rPr>
                <w:rFonts w:ascii="Arial" w:hAnsi="Arial" w:cs="Arial"/>
                <w:sz w:val="20"/>
                <w:szCs w:val="20"/>
              </w:rPr>
              <w:t xml:space="preserve">We advise over highly complex issues connected with Antitrust and Competition, Banking and Finance, Foreign Investments, Tax and Corporate matters, Customs and Regulatory compliance issues, Intellectual Property etc. </w:t>
            </w:r>
          </w:p>
          <w:p w14:paraId="4C10B158" w14:textId="77777777" w:rsidR="00EE16EE" w:rsidRDefault="00EE16EE" w:rsidP="00FE1136">
            <w:pPr>
              <w:numPr>
                <w:ilvl w:val="0"/>
                <w:numId w:val="5"/>
              </w:numPr>
              <w:spacing w:after="0" w:line="240" w:lineRule="auto"/>
              <w:jc w:val="both"/>
              <w:rPr>
                <w:rFonts w:ascii="Arial" w:hAnsi="Arial" w:cs="Arial"/>
                <w:sz w:val="20"/>
                <w:szCs w:val="20"/>
              </w:rPr>
            </w:pPr>
            <w:proofErr w:type="spellStart"/>
            <w:r>
              <w:rPr>
                <w:rFonts w:ascii="Arial" w:hAnsi="Arial" w:cs="Arial"/>
                <w:sz w:val="20"/>
                <w:szCs w:val="20"/>
              </w:rPr>
              <w:t>Legelata</w:t>
            </w:r>
            <w:proofErr w:type="spellEnd"/>
            <w:r>
              <w:rPr>
                <w:rFonts w:ascii="Arial" w:hAnsi="Arial" w:cs="Arial"/>
                <w:sz w:val="20"/>
                <w:szCs w:val="20"/>
              </w:rPr>
              <w:t xml:space="preserve"> represents clients in litigation and arbitration, including investment arbitration, involving most vital issues.</w:t>
            </w:r>
          </w:p>
          <w:p w14:paraId="3770535D" w14:textId="77777777" w:rsidR="00EE16EE" w:rsidRDefault="00EE16EE" w:rsidP="00FE1136">
            <w:pPr>
              <w:numPr>
                <w:ilvl w:val="0"/>
                <w:numId w:val="6"/>
              </w:numPr>
              <w:spacing w:before="100" w:after="100" w:line="240" w:lineRule="auto"/>
            </w:pPr>
            <w:r>
              <w:rPr>
                <w:rFonts w:ascii="Arial" w:hAnsi="Arial" w:cs="Arial"/>
                <w:sz w:val="20"/>
                <w:szCs w:val="20"/>
              </w:rPr>
              <w:t xml:space="preserve">Sectors: </w:t>
            </w:r>
          </w:p>
          <w:p w14:paraId="6B3ADAD1" w14:textId="77777777" w:rsidR="00EE16EE" w:rsidRDefault="00EE16EE" w:rsidP="00FE1136">
            <w:pPr>
              <w:numPr>
                <w:ilvl w:val="1"/>
                <w:numId w:val="6"/>
              </w:numPr>
              <w:spacing w:before="100" w:after="100" w:line="240" w:lineRule="auto"/>
              <w:rPr>
                <w:rFonts w:ascii="Arial" w:hAnsi="Arial" w:cs="Arial"/>
                <w:sz w:val="20"/>
                <w:szCs w:val="20"/>
              </w:rPr>
            </w:pPr>
            <w:r>
              <w:rPr>
                <w:rFonts w:ascii="Arial" w:hAnsi="Arial" w:cs="Arial"/>
                <w:sz w:val="20"/>
                <w:szCs w:val="20"/>
              </w:rPr>
              <w:t>Antitrust and Competition</w:t>
            </w:r>
          </w:p>
          <w:p w14:paraId="4BE9816E" w14:textId="77777777" w:rsidR="00EE16EE" w:rsidRDefault="00EE16EE" w:rsidP="00FE1136">
            <w:pPr>
              <w:numPr>
                <w:ilvl w:val="1"/>
                <w:numId w:val="6"/>
              </w:numPr>
              <w:spacing w:before="100" w:after="100" w:line="240" w:lineRule="auto"/>
              <w:rPr>
                <w:rFonts w:ascii="Arial" w:hAnsi="Arial" w:cs="Arial"/>
                <w:sz w:val="20"/>
                <w:szCs w:val="20"/>
              </w:rPr>
            </w:pPr>
            <w:r>
              <w:rPr>
                <w:rFonts w:ascii="Arial" w:hAnsi="Arial" w:cs="Arial"/>
                <w:sz w:val="20"/>
                <w:szCs w:val="20"/>
              </w:rPr>
              <w:t>Banking and Finance</w:t>
            </w:r>
          </w:p>
          <w:p w14:paraId="58173C64" w14:textId="77777777" w:rsidR="00EE16EE" w:rsidRDefault="00EE16EE" w:rsidP="00FE1136">
            <w:pPr>
              <w:numPr>
                <w:ilvl w:val="1"/>
                <w:numId w:val="6"/>
              </w:numPr>
              <w:spacing w:before="100" w:after="100" w:line="240" w:lineRule="auto"/>
              <w:rPr>
                <w:rFonts w:ascii="Arial" w:hAnsi="Arial" w:cs="Arial"/>
                <w:sz w:val="20"/>
                <w:szCs w:val="20"/>
              </w:rPr>
            </w:pPr>
            <w:r>
              <w:rPr>
                <w:rFonts w:ascii="Arial" w:hAnsi="Arial" w:cs="Arial"/>
                <w:sz w:val="20"/>
                <w:szCs w:val="20"/>
              </w:rPr>
              <w:t>Corporate and Tax</w:t>
            </w:r>
          </w:p>
          <w:p w14:paraId="0E74A398" w14:textId="77777777" w:rsidR="00EE16EE" w:rsidRDefault="00EE16EE" w:rsidP="00FE1136">
            <w:pPr>
              <w:numPr>
                <w:ilvl w:val="1"/>
                <w:numId w:val="6"/>
              </w:numPr>
              <w:spacing w:before="100" w:after="100" w:line="240" w:lineRule="auto"/>
              <w:rPr>
                <w:rFonts w:ascii="Arial" w:hAnsi="Arial" w:cs="Arial"/>
                <w:sz w:val="20"/>
                <w:szCs w:val="20"/>
              </w:rPr>
            </w:pPr>
            <w:r>
              <w:rPr>
                <w:rFonts w:ascii="Arial" w:hAnsi="Arial" w:cs="Arial"/>
                <w:sz w:val="20"/>
                <w:szCs w:val="20"/>
              </w:rPr>
              <w:t>Foreign Investments</w:t>
            </w:r>
          </w:p>
          <w:p w14:paraId="2BB4BAD6" w14:textId="77777777" w:rsidR="00EE16EE" w:rsidRDefault="00EE16EE" w:rsidP="00FE1136">
            <w:pPr>
              <w:numPr>
                <w:ilvl w:val="1"/>
                <w:numId w:val="6"/>
              </w:numPr>
              <w:spacing w:before="100" w:after="100" w:line="240" w:lineRule="auto"/>
              <w:rPr>
                <w:rFonts w:ascii="Arial" w:hAnsi="Arial" w:cs="Arial"/>
                <w:sz w:val="20"/>
                <w:szCs w:val="20"/>
              </w:rPr>
            </w:pPr>
            <w:r>
              <w:rPr>
                <w:rFonts w:ascii="Arial" w:hAnsi="Arial" w:cs="Arial"/>
                <w:sz w:val="20"/>
                <w:szCs w:val="20"/>
              </w:rPr>
              <w:t>Intellectual Property</w:t>
            </w:r>
          </w:p>
          <w:p w14:paraId="4F707B8F" w14:textId="77777777" w:rsidR="00EE16EE" w:rsidRDefault="00EE16EE" w:rsidP="00FE1136">
            <w:pPr>
              <w:numPr>
                <w:ilvl w:val="1"/>
                <w:numId w:val="6"/>
              </w:numPr>
              <w:spacing w:before="100" w:after="100" w:line="240" w:lineRule="auto"/>
              <w:rPr>
                <w:rFonts w:ascii="Arial" w:hAnsi="Arial" w:cs="Arial"/>
                <w:sz w:val="20"/>
                <w:szCs w:val="20"/>
              </w:rPr>
            </w:pPr>
            <w:r>
              <w:rPr>
                <w:rFonts w:ascii="Arial" w:hAnsi="Arial" w:cs="Arial"/>
                <w:sz w:val="20"/>
                <w:szCs w:val="20"/>
              </w:rPr>
              <w:t>Litigation and Arbitration</w:t>
            </w:r>
          </w:p>
          <w:p w14:paraId="2940F24B" w14:textId="77777777" w:rsidR="00EE16EE" w:rsidRDefault="00EE16EE" w:rsidP="00FE1136">
            <w:pPr>
              <w:spacing w:after="0" w:line="240" w:lineRule="auto"/>
              <w:rPr>
                <w:rFonts w:ascii="Arial" w:hAnsi="Arial" w:cs="Arial"/>
                <w:color w:val="000000"/>
                <w:sz w:val="20"/>
                <w:szCs w:val="20"/>
              </w:rPr>
            </w:pPr>
          </w:p>
        </w:tc>
      </w:tr>
      <w:tr w:rsidR="00EE16EE" w14:paraId="7FDB1160" w14:textId="77777777" w:rsidTr="00FE1136">
        <w:tc>
          <w:tcPr>
            <w:tcW w:w="9016" w:type="dxa"/>
            <w:tcBorders>
              <w:top w:val="single" w:sz="4" w:space="0" w:color="000000"/>
            </w:tcBorders>
            <w:shd w:val="clear" w:color="auto" w:fill="auto"/>
            <w:tcMar>
              <w:top w:w="0" w:type="dxa"/>
              <w:left w:w="108" w:type="dxa"/>
              <w:bottom w:w="0" w:type="dxa"/>
              <w:right w:w="108" w:type="dxa"/>
            </w:tcMar>
          </w:tcPr>
          <w:p w14:paraId="6A3EA209" w14:textId="77777777" w:rsidR="00EE16EE" w:rsidRDefault="00EE16EE" w:rsidP="00FE1136">
            <w:pPr>
              <w:spacing w:after="0" w:line="240" w:lineRule="auto"/>
              <w:rPr>
                <w:rFonts w:ascii="Arial" w:hAnsi="Arial" w:cs="Arial"/>
                <w:color w:val="000000"/>
                <w:sz w:val="20"/>
                <w:szCs w:val="20"/>
              </w:rPr>
            </w:pPr>
          </w:p>
        </w:tc>
      </w:tr>
    </w:tbl>
    <w:p w14:paraId="51C71893" w14:textId="77777777" w:rsidR="00EE16EE" w:rsidRDefault="00EE16EE" w:rsidP="00EE16EE">
      <w:bookmarkStart w:id="0" w:name="_GoBack"/>
      <w:bookmarkEnd w:id="0"/>
    </w:p>
    <w:p w14:paraId="5E06A47B" w14:textId="77777777" w:rsidR="00EE16EE" w:rsidRDefault="00EE16EE" w:rsidP="00EE16EE"/>
    <w:tbl>
      <w:tblPr>
        <w:tblW w:w="9016" w:type="dxa"/>
        <w:tblCellMar>
          <w:left w:w="10" w:type="dxa"/>
          <w:right w:w="10" w:type="dxa"/>
        </w:tblCellMar>
        <w:tblLook w:val="0000" w:firstRow="0" w:lastRow="0" w:firstColumn="0" w:lastColumn="0" w:noHBand="0" w:noVBand="0"/>
      </w:tblPr>
      <w:tblGrid>
        <w:gridCol w:w="9016"/>
      </w:tblGrid>
      <w:tr w:rsidR="00EE16EE" w14:paraId="2EA12D73" w14:textId="77777777" w:rsidTr="00FE113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DDCC" w14:textId="77777777" w:rsidR="00EE16EE" w:rsidRDefault="00EE16EE" w:rsidP="00FE1136">
            <w:pPr>
              <w:shd w:val="clear" w:color="auto" w:fill="FFFFFF"/>
              <w:spacing w:after="0" w:line="480" w:lineRule="auto"/>
              <w:rPr>
                <w:rFonts w:ascii="Arial" w:hAnsi="Arial" w:cs="Arial"/>
                <w:b/>
                <w:color w:val="000000"/>
                <w:sz w:val="20"/>
                <w:szCs w:val="20"/>
              </w:rPr>
            </w:pPr>
            <w:r>
              <w:rPr>
                <w:rFonts w:ascii="Arial" w:hAnsi="Arial" w:cs="Arial"/>
                <w:b/>
                <w:color w:val="000000"/>
                <w:sz w:val="20"/>
                <w:szCs w:val="20"/>
              </w:rPr>
              <w:t>Mr Carl Ulbricht, International Consultant</w:t>
            </w:r>
          </w:p>
          <w:p w14:paraId="30A9B027" w14:textId="77777777" w:rsidR="00EE16EE" w:rsidRDefault="00EE16EE" w:rsidP="00FE1136">
            <w:pPr>
              <w:shd w:val="clear" w:color="auto" w:fill="FFFFFF"/>
              <w:spacing w:after="0" w:line="480" w:lineRule="auto"/>
            </w:pPr>
            <w:r>
              <w:rPr>
                <w:rFonts w:ascii="Arial" w:hAnsi="Arial" w:cs="Arial"/>
                <w:b/>
                <w:color w:val="000000"/>
                <w:sz w:val="20"/>
                <w:szCs w:val="20"/>
              </w:rPr>
              <w:t xml:space="preserve">Address: House 31, </w:t>
            </w:r>
            <w:proofErr w:type="spellStart"/>
            <w:r>
              <w:rPr>
                <w:rFonts w:ascii="Arial" w:hAnsi="Arial" w:cs="Arial"/>
                <w:b/>
                <w:color w:val="000000"/>
                <w:sz w:val="20"/>
                <w:szCs w:val="20"/>
              </w:rPr>
              <w:t>Aygestan</w:t>
            </w:r>
            <w:proofErr w:type="spellEnd"/>
            <w:r>
              <w:rPr>
                <w:rFonts w:ascii="Arial" w:hAnsi="Arial" w:cs="Arial"/>
                <w:b/>
                <w:color w:val="000000"/>
                <w:sz w:val="20"/>
                <w:szCs w:val="20"/>
              </w:rPr>
              <w:t xml:space="preserve"> 9</w:t>
            </w:r>
            <w:r>
              <w:rPr>
                <w:rFonts w:ascii="Arial" w:hAnsi="Arial" w:cs="Arial"/>
                <w:b/>
                <w:color w:val="000000"/>
                <w:sz w:val="20"/>
                <w:szCs w:val="20"/>
                <w:vertAlign w:val="superscript"/>
              </w:rPr>
              <w:t>th</w:t>
            </w:r>
            <w:r>
              <w:rPr>
                <w:rFonts w:ascii="Arial" w:hAnsi="Arial" w:cs="Arial"/>
                <w:b/>
                <w:color w:val="000000"/>
                <w:sz w:val="20"/>
                <w:szCs w:val="20"/>
              </w:rPr>
              <w:t xml:space="preserve"> Street, Yerevan, Armenia</w:t>
            </w:r>
          </w:p>
          <w:p w14:paraId="78D7A839" w14:textId="77777777" w:rsidR="00EE16EE" w:rsidRPr="001B2A3C" w:rsidRDefault="00EE16EE" w:rsidP="00FE1136">
            <w:pPr>
              <w:shd w:val="clear" w:color="auto" w:fill="FFFFFF"/>
              <w:spacing w:after="0" w:line="480" w:lineRule="auto"/>
              <w:rPr>
                <w:rFonts w:ascii="Arial" w:hAnsi="Arial" w:cs="Arial"/>
                <w:b/>
                <w:color w:val="000000"/>
                <w:sz w:val="20"/>
                <w:szCs w:val="20"/>
                <w:lang w:val="fr-FR"/>
              </w:rPr>
            </w:pPr>
            <w:proofErr w:type="gramStart"/>
            <w:r w:rsidRPr="001B2A3C">
              <w:rPr>
                <w:rFonts w:ascii="Arial" w:hAnsi="Arial" w:cs="Arial"/>
                <w:b/>
                <w:color w:val="000000"/>
                <w:sz w:val="20"/>
                <w:szCs w:val="20"/>
                <w:lang w:val="fr-FR"/>
              </w:rPr>
              <w:t>Mobile:</w:t>
            </w:r>
            <w:proofErr w:type="gramEnd"/>
            <w:r w:rsidRPr="001B2A3C">
              <w:rPr>
                <w:rFonts w:ascii="Arial" w:hAnsi="Arial" w:cs="Arial"/>
                <w:b/>
                <w:color w:val="000000"/>
                <w:sz w:val="20"/>
                <w:szCs w:val="20"/>
                <w:lang w:val="fr-FR"/>
              </w:rPr>
              <w:t xml:space="preserve"> +374 (0) 94 664348</w:t>
            </w:r>
          </w:p>
          <w:p w14:paraId="045D8DAB" w14:textId="77777777" w:rsidR="00EE16EE" w:rsidRPr="001B2A3C" w:rsidRDefault="00EE16EE" w:rsidP="00FE1136">
            <w:pPr>
              <w:shd w:val="clear" w:color="auto" w:fill="FFFFFF"/>
              <w:spacing w:after="0" w:line="480" w:lineRule="auto"/>
              <w:rPr>
                <w:lang w:val="fr-FR"/>
              </w:rPr>
            </w:pPr>
            <w:proofErr w:type="gramStart"/>
            <w:r w:rsidRPr="001B2A3C">
              <w:rPr>
                <w:rFonts w:ascii="Arial" w:hAnsi="Arial" w:cs="Arial"/>
                <w:b/>
                <w:color w:val="000000"/>
                <w:sz w:val="20"/>
                <w:szCs w:val="20"/>
                <w:lang w:val="fr-FR"/>
              </w:rPr>
              <w:t>E-mail:</w:t>
            </w:r>
            <w:proofErr w:type="gramEnd"/>
            <w:r w:rsidRPr="001B2A3C">
              <w:rPr>
                <w:rFonts w:ascii="Arial" w:hAnsi="Arial" w:cs="Arial"/>
                <w:b/>
                <w:color w:val="000000"/>
                <w:sz w:val="20"/>
                <w:szCs w:val="20"/>
                <w:lang w:val="fr-FR"/>
              </w:rPr>
              <w:t xml:space="preserve"> </w:t>
            </w:r>
            <w:hyperlink r:id="rId18" w:history="1">
              <w:r w:rsidRPr="001B2A3C">
                <w:rPr>
                  <w:rStyle w:val="Hyperlink"/>
                  <w:rFonts w:ascii="Arial" w:hAnsi="Arial" w:cs="Arial"/>
                  <w:b/>
                  <w:sz w:val="20"/>
                  <w:szCs w:val="20"/>
                  <w:lang w:val="fr-FR"/>
                </w:rPr>
                <w:t>carlulbricht@yahoo.com</w:t>
              </w:r>
            </w:hyperlink>
          </w:p>
          <w:p w14:paraId="14108F72" w14:textId="77777777" w:rsidR="00EE16EE" w:rsidRPr="001B2A3C" w:rsidRDefault="00EE16EE" w:rsidP="00FE1136">
            <w:pPr>
              <w:shd w:val="clear" w:color="auto" w:fill="FFFFFF"/>
              <w:spacing w:after="0" w:line="240" w:lineRule="auto"/>
              <w:rPr>
                <w:rFonts w:ascii="Arial" w:hAnsi="Arial" w:cs="Arial"/>
                <w:b/>
                <w:color w:val="000000"/>
                <w:sz w:val="20"/>
                <w:szCs w:val="20"/>
                <w:lang w:val="fr-FR"/>
              </w:rPr>
            </w:pPr>
          </w:p>
          <w:p w14:paraId="5A5BD657" w14:textId="77777777" w:rsidR="00EE16EE" w:rsidRDefault="00EE16EE" w:rsidP="00FE1136">
            <w:pPr>
              <w:shd w:val="clear" w:color="auto" w:fill="FFFFFF"/>
              <w:spacing w:after="0" w:line="240" w:lineRule="auto"/>
              <w:rPr>
                <w:rFonts w:ascii="Arial" w:hAnsi="Arial" w:cs="Arial"/>
                <w:b/>
                <w:color w:val="000000"/>
                <w:sz w:val="20"/>
                <w:szCs w:val="20"/>
              </w:rPr>
            </w:pPr>
            <w:r>
              <w:rPr>
                <w:rFonts w:ascii="Arial" w:hAnsi="Arial" w:cs="Arial"/>
                <w:b/>
                <w:color w:val="000000"/>
                <w:sz w:val="20"/>
                <w:szCs w:val="20"/>
              </w:rPr>
              <w:t>Mr Ulbricht told us the following things:</w:t>
            </w:r>
          </w:p>
          <w:p w14:paraId="103A9DDA" w14:textId="77777777" w:rsidR="00EE16EE" w:rsidRDefault="00EE16EE" w:rsidP="00FE1136">
            <w:pPr>
              <w:shd w:val="clear" w:color="auto" w:fill="FFFFFF"/>
              <w:spacing w:after="0" w:line="240" w:lineRule="auto"/>
              <w:rPr>
                <w:rFonts w:ascii="Arial" w:hAnsi="Arial" w:cs="Arial"/>
                <w:b/>
                <w:color w:val="000000"/>
                <w:sz w:val="20"/>
                <w:szCs w:val="20"/>
              </w:rPr>
            </w:pPr>
          </w:p>
          <w:p w14:paraId="33C66A4B" w14:textId="77777777" w:rsidR="00EE16EE" w:rsidRDefault="00EE16EE" w:rsidP="00FE1136">
            <w:pPr>
              <w:numPr>
                <w:ilvl w:val="0"/>
                <w:numId w:val="5"/>
              </w:numPr>
              <w:spacing w:after="0" w:line="240" w:lineRule="auto"/>
              <w:jc w:val="both"/>
              <w:rPr>
                <w:rFonts w:ascii="Arial" w:hAnsi="Arial" w:cs="Arial"/>
                <w:sz w:val="20"/>
                <w:szCs w:val="20"/>
              </w:rPr>
            </w:pPr>
            <w:r>
              <w:rPr>
                <w:rFonts w:ascii="Arial" w:hAnsi="Arial" w:cs="Arial"/>
                <w:sz w:val="20"/>
                <w:szCs w:val="20"/>
              </w:rPr>
              <w:t>Experience in advising on Armenian law since 1995, focusing on civil and commercial issues,</w:t>
            </w:r>
          </w:p>
          <w:p w14:paraId="5DE89EA1" w14:textId="77777777" w:rsidR="00EE16EE" w:rsidRDefault="00EE16EE" w:rsidP="00FE1136">
            <w:pPr>
              <w:numPr>
                <w:ilvl w:val="0"/>
                <w:numId w:val="5"/>
              </w:numPr>
              <w:spacing w:after="0" w:line="240" w:lineRule="auto"/>
              <w:jc w:val="both"/>
              <w:rPr>
                <w:rFonts w:ascii="Arial" w:hAnsi="Arial" w:cs="Arial"/>
                <w:sz w:val="20"/>
                <w:szCs w:val="20"/>
              </w:rPr>
            </w:pPr>
            <w:r>
              <w:rPr>
                <w:rFonts w:ascii="Arial" w:hAnsi="Arial" w:cs="Arial"/>
                <w:sz w:val="20"/>
                <w:szCs w:val="20"/>
              </w:rPr>
              <w:t>Honorary Legal Adviser during the period 1997-2005, advising on employment, tax and property law,</w:t>
            </w:r>
          </w:p>
          <w:p w14:paraId="401A6918" w14:textId="77777777" w:rsidR="00EE16EE" w:rsidRDefault="00EE16EE" w:rsidP="00FE1136">
            <w:pPr>
              <w:numPr>
                <w:ilvl w:val="0"/>
                <w:numId w:val="5"/>
              </w:numPr>
              <w:spacing w:after="0" w:line="240" w:lineRule="auto"/>
              <w:jc w:val="both"/>
              <w:rPr>
                <w:rFonts w:ascii="Arial" w:hAnsi="Arial" w:cs="Arial"/>
                <w:sz w:val="20"/>
                <w:szCs w:val="20"/>
              </w:rPr>
            </w:pPr>
            <w:r>
              <w:rPr>
                <w:rFonts w:ascii="Arial" w:hAnsi="Arial" w:cs="Arial"/>
                <w:sz w:val="20"/>
                <w:szCs w:val="20"/>
              </w:rPr>
              <w:t>Also advised German and Italian Embassies, IMF, foreign and local companies and charities,</w:t>
            </w:r>
          </w:p>
          <w:p w14:paraId="503E990E" w14:textId="77777777" w:rsidR="00EE16EE" w:rsidRDefault="00EE16EE" w:rsidP="00FE1136">
            <w:pPr>
              <w:numPr>
                <w:ilvl w:val="0"/>
                <w:numId w:val="5"/>
              </w:numPr>
              <w:spacing w:after="0" w:line="240" w:lineRule="auto"/>
              <w:jc w:val="both"/>
              <w:rPr>
                <w:rFonts w:ascii="Arial" w:hAnsi="Arial" w:cs="Arial"/>
                <w:sz w:val="20"/>
                <w:szCs w:val="20"/>
              </w:rPr>
            </w:pPr>
            <w:r>
              <w:rPr>
                <w:rFonts w:ascii="Arial" w:hAnsi="Arial" w:cs="Arial"/>
                <w:sz w:val="20"/>
                <w:szCs w:val="20"/>
              </w:rPr>
              <w:t>22 years’ experience on a range of law reform and public administration reform projects in Armenia; wide range of local contacts: officials, lawyers, law firms and NGOs,</w:t>
            </w:r>
          </w:p>
          <w:p w14:paraId="0C82980A" w14:textId="77777777" w:rsidR="00EE16EE" w:rsidRDefault="00EE16EE" w:rsidP="00FE1136">
            <w:pPr>
              <w:numPr>
                <w:ilvl w:val="0"/>
                <w:numId w:val="5"/>
              </w:numPr>
              <w:spacing w:after="0" w:line="240" w:lineRule="auto"/>
              <w:jc w:val="both"/>
              <w:rPr>
                <w:rFonts w:ascii="Arial" w:hAnsi="Arial" w:cs="Arial"/>
                <w:sz w:val="20"/>
                <w:szCs w:val="20"/>
              </w:rPr>
            </w:pPr>
            <w:r>
              <w:rPr>
                <w:rFonts w:ascii="Arial" w:hAnsi="Arial" w:cs="Arial"/>
                <w:sz w:val="20"/>
                <w:szCs w:val="20"/>
              </w:rPr>
              <w:t>Native English speaker, fluent in Armenian, experience of drafting legal documents; author of English-Armenian, Armenian-English law dictionary (1994).</w:t>
            </w:r>
          </w:p>
          <w:p w14:paraId="090F64F8" w14:textId="77777777" w:rsidR="00EE16EE" w:rsidRDefault="00EE16EE" w:rsidP="00FE1136">
            <w:pPr>
              <w:spacing w:after="0" w:line="240" w:lineRule="auto"/>
              <w:rPr>
                <w:rFonts w:ascii="Arial" w:hAnsi="Arial" w:cs="Arial"/>
                <w:color w:val="000000"/>
                <w:sz w:val="20"/>
                <w:szCs w:val="20"/>
              </w:rPr>
            </w:pPr>
          </w:p>
        </w:tc>
      </w:tr>
    </w:tbl>
    <w:p w14:paraId="785966D2" w14:textId="77777777" w:rsidR="00EE16EE" w:rsidRDefault="00EE16EE" w:rsidP="00EE16EE">
      <w:pPr>
        <w:rPr>
          <w:rFonts w:ascii="Arial" w:hAnsi="Arial" w:cs="Arial"/>
          <w:sz w:val="23"/>
          <w:szCs w:val="23"/>
        </w:rPr>
      </w:pPr>
    </w:p>
    <w:p w14:paraId="18CA8286" w14:textId="77777777" w:rsidR="00EB523C" w:rsidRDefault="00EB523C"/>
    <w:sectPr w:rsidR="00EB523C">
      <w:headerReference w:type="default" r:id="rId1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D45B" w14:textId="77777777" w:rsidR="00000000" w:rsidRDefault="00456BF1">
      <w:pPr>
        <w:spacing w:after="0" w:line="240" w:lineRule="auto"/>
      </w:pPr>
      <w:r>
        <w:separator/>
      </w:r>
    </w:p>
  </w:endnote>
  <w:endnote w:type="continuationSeparator" w:id="0">
    <w:p w14:paraId="3AF8CB20" w14:textId="77777777" w:rsidR="00000000" w:rsidRDefault="004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E0873" w14:textId="77777777" w:rsidR="00000000" w:rsidRDefault="00456BF1">
      <w:pPr>
        <w:spacing w:after="0" w:line="240" w:lineRule="auto"/>
      </w:pPr>
      <w:r>
        <w:separator/>
      </w:r>
    </w:p>
  </w:footnote>
  <w:footnote w:type="continuationSeparator" w:id="0">
    <w:p w14:paraId="7ACE8518" w14:textId="77777777" w:rsidR="00000000" w:rsidRDefault="0045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5D9B" w14:textId="77777777" w:rsidR="00DC054D" w:rsidRDefault="00EE16EE">
    <w:pPr>
      <w:pStyle w:val="Header"/>
      <w:jc w:val="center"/>
    </w:pPr>
    <w:r>
      <w:rPr>
        <w:rFonts w:ascii="Arial" w:hAnsi="Arial" w:cs="Arial"/>
        <w:b/>
        <w:sz w:val="20"/>
      </w:rPr>
      <w:t xml:space="preserve"> </w:t>
    </w:r>
    <w:r>
      <w:fldChar w:fldCharType="begin"/>
    </w:r>
    <w:r>
      <w:instrText xml:space="preserve"> DOCPROPERTY "PRIVACY" </w:instrText>
    </w:r>
    <w:r>
      <w:fldChar w:fldCharType="end"/>
    </w:r>
  </w:p>
  <w:p w14:paraId="5FB6B296" w14:textId="77777777" w:rsidR="00DC054D" w:rsidRDefault="0045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3A72"/>
    <w:multiLevelType w:val="multilevel"/>
    <w:tmpl w:val="CE86A0E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FC7CF0"/>
    <w:multiLevelType w:val="multilevel"/>
    <w:tmpl w:val="CA8E578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E131FE"/>
    <w:multiLevelType w:val="multilevel"/>
    <w:tmpl w:val="4D8EB2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B420061"/>
    <w:multiLevelType w:val="multilevel"/>
    <w:tmpl w:val="57C8F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8ED7D3B"/>
    <w:multiLevelType w:val="multilevel"/>
    <w:tmpl w:val="4470F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F7B6258"/>
    <w:multiLevelType w:val="multilevel"/>
    <w:tmpl w:val="0F767D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EE"/>
    <w:rsid w:val="00456BF1"/>
    <w:rsid w:val="00631D4A"/>
    <w:rsid w:val="00692812"/>
    <w:rsid w:val="00B21038"/>
    <w:rsid w:val="00EB523C"/>
    <w:rsid w:val="00EE16EE"/>
  </w:rsids>
  <m:mathPr>
    <m:mathFont m:val="Cambria Math"/>
    <m:brkBin m:val="before"/>
    <m:brkBinSub m:val="--"/>
    <m:smallFrac m:val="0"/>
    <m:dispDef/>
    <m:lMargin m:val="0"/>
    <m:rMargin m:val="0"/>
    <m:defJc m:val="centerGroup"/>
    <m:wrapIndent m:val="1440"/>
    <m:intLim m:val="subSup"/>
    <m:naryLim m:val="undOvr"/>
  </m:mathPr>
  <w:themeFontLang w:val="sv-SE" w:eastAsia="hy-A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5425"/>
  <w15:chartTrackingRefBased/>
  <w15:docId w15:val="{AB1F4B8C-0881-40F8-AB5A-06340525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6EE"/>
    <w:pPr>
      <w:suppressAutoHyphens/>
      <w:autoSpaceDN w:val="0"/>
      <w:spacing w:after="200" w:line="276" w:lineRule="auto"/>
      <w:textAlignment w:val="baseline"/>
    </w:pPr>
    <w:rPr>
      <w:rFonts w:ascii="Calibri" w:eastAsia="Times New Roman" w:hAnsi="Calibri" w:cs="Times New Roman"/>
      <w:lang w:val="en-GB" w:eastAsia="en-GB"/>
    </w:rPr>
  </w:style>
  <w:style w:type="paragraph" w:styleId="Heading2">
    <w:name w:val="heading 2"/>
    <w:basedOn w:val="Normal"/>
    <w:next w:val="Normal"/>
    <w:link w:val="Heading2Char"/>
    <w:uiPriority w:val="9"/>
    <w:unhideWhenUsed/>
    <w:qFormat/>
    <w:rsid w:val="00EE16E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6EE"/>
    <w:rPr>
      <w:rFonts w:ascii="Cambria" w:eastAsia="Times New Roman" w:hAnsi="Cambria" w:cs="Times New Roman"/>
      <w:b/>
      <w:bCs/>
      <w:color w:val="4F81BD"/>
      <w:sz w:val="26"/>
      <w:szCs w:val="26"/>
      <w:lang w:val="en-GB" w:eastAsia="en-GB"/>
    </w:rPr>
  </w:style>
  <w:style w:type="character" w:styleId="Hyperlink">
    <w:name w:val="Hyperlink"/>
    <w:basedOn w:val="DefaultParagraphFont"/>
    <w:rsid w:val="00EE16EE"/>
    <w:rPr>
      <w:color w:val="0000FF"/>
      <w:u w:val="single"/>
    </w:rPr>
  </w:style>
  <w:style w:type="paragraph" w:styleId="Footer">
    <w:name w:val="footer"/>
    <w:basedOn w:val="Normal"/>
    <w:link w:val="FooterChar"/>
    <w:rsid w:val="00EE16EE"/>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rsid w:val="00EE16EE"/>
    <w:rPr>
      <w:rFonts w:ascii="Calibri" w:eastAsia="Calibri" w:hAnsi="Calibri" w:cs="Times New Roman"/>
      <w:lang w:val="en-GB" w:eastAsia="en-GB"/>
    </w:rPr>
  </w:style>
  <w:style w:type="paragraph" w:styleId="NoSpacing">
    <w:name w:val="No Spacing"/>
    <w:rsid w:val="00EE16EE"/>
    <w:pPr>
      <w:suppressAutoHyphens/>
      <w:autoSpaceDN w:val="0"/>
      <w:spacing w:after="0" w:line="240" w:lineRule="auto"/>
      <w:textAlignment w:val="baseline"/>
    </w:pPr>
    <w:rPr>
      <w:rFonts w:ascii="Times New Roman" w:eastAsia="Times New Roman" w:hAnsi="Times New Roman" w:cs="Times New Roman"/>
      <w:lang w:val="en-US" w:eastAsia="en-GB"/>
    </w:rPr>
  </w:style>
  <w:style w:type="paragraph" w:styleId="ListParagraph">
    <w:name w:val="List Paragraph"/>
    <w:basedOn w:val="Normal"/>
    <w:rsid w:val="00EE16EE"/>
    <w:pPr>
      <w:ind w:left="720"/>
    </w:pPr>
    <w:rPr>
      <w:rFonts w:eastAsia="Calibri"/>
    </w:rPr>
  </w:style>
  <w:style w:type="paragraph" w:customStyle="1" w:styleId="Default">
    <w:name w:val="Default"/>
    <w:rsid w:val="00EE16EE"/>
    <w:pPr>
      <w:suppressAutoHyphens/>
      <w:autoSpaceDE w:val="0"/>
      <w:autoSpaceDN w:val="0"/>
      <w:spacing w:after="0" w:line="240" w:lineRule="auto"/>
      <w:textAlignment w:val="baseline"/>
    </w:pPr>
    <w:rPr>
      <w:rFonts w:ascii="Arial" w:eastAsia="Calibri" w:hAnsi="Arial" w:cs="Arial"/>
      <w:color w:val="000000"/>
      <w:sz w:val="24"/>
      <w:szCs w:val="24"/>
      <w:lang w:val="en-GB" w:eastAsia="en-GB"/>
    </w:rPr>
  </w:style>
  <w:style w:type="paragraph" w:styleId="Header">
    <w:name w:val="header"/>
    <w:basedOn w:val="Normal"/>
    <w:link w:val="HeaderChar"/>
    <w:rsid w:val="00EE16EE"/>
    <w:pPr>
      <w:tabs>
        <w:tab w:val="center" w:pos="4513"/>
        <w:tab w:val="right" w:pos="9026"/>
      </w:tabs>
      <w:spacing w:after="0" w:line="240" w:lineRule="auto"/>
    </w:pPr>
  </w:style>
  <w:style w:type="character" w:customStyle="1" w:styleId="HeaderChar">
    <w:name w:val="Header Char"/>
    <w:basedOn w:val="DefaultParagraphFont"/>
    <w:link w:val="Header"/>
    <w:rsid w:val="00EE16EE"/>
    <w:rPr>
      <w:rFonts w:ascii="Calibri" w:eastAsia="Times New Roman" w:hAnsi="Calibri" w:cs="Times New Roman"/>
      <w:lang w:val="en-GB" w:eastAsia="en-GB"/>
    </w:rPr>
  </w:style>
  <w:style w:type="paragraph" w:styleId="NormalWeb">
    <w:name w:val="Normal (Web)"/>
    <w:basedOn w:val="Normal"/>
    <w:rsid w:val="00EE16EE"/>
    <w:pPr>
      <w:spacing w:before="100" w:after="100" w:line="240" w:lineRule="auto"/>
    </w:pPr>
    <w:rPr>
      <w:rFonts w:ascii="Times New Roman" w:hAnsi="Times New Roman"/>
      <w:sz w:val="24"/>
      <w:szCs w:val="24"/>
    </w:rPr>
  </w:style>
  <w:style w:type="paragraph" w:customStyle="1" w:styleId="gmail-msolistparagraph">
    <w:name w:val="gmail-msolistparagraph"/>
    <w:basedOn w:val="Normal"/>
    <w:rsid w:val="00EE16EE"/>
    <w:pPr>
      <w:spacing w:before="100" w:after="1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alegal.am" TargetMode="External"/><Relationship Id="rId13" Type="http://schemas.openxmlformats.org/officeDocument/2006/relationships/hyperlink" Target="http://www.ilc.am" TargetMode="External"/><Relationship Id="rId18" Type="http://schemas.openxmlformats.org/officeDocument/2006/relationships/hyperlink" Target="mailto:carlulbricht@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vsar@ameria.am" TargetMode="External"/><Relationship Id="rId12" Type="http://schemas.openxmlformats.org/officeDocument/2006/relationships/hyperlink" Target="mailto:info@ilc.am" TargetMode="External"/><Relationship Id="rId17" Type="http://schemas.openxmlformats.org/officeDocument/2006/relationships/hyperlink" Target="mailto:info@legelata.am" TargetMode="External"/><Relationship Id="rId2" Type="http://schemas.openxmlformats.org/officeDocument/2006/relationships/styles" Target="styles.xml"/><Relationship Id="rId16" Type="http://schemas.openxmlformats.org/officeDocument/2006/relationships/hyperlink" Target="http://www.legitimus.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log.am" TargetMode="External"/><Relationship Id="rId5" Type="http://schemas.openxmlformats.org/officeDocument/2006/relationships/footnotes" Target="footnotes.xml"/><Relationship Id="rId15" Type="http://schemas.openxmlformats.org/officeDocument/2006/relationships/hyperlink" Target="mailto:info@legitimus.am" TargetMode="External"/><Relationship Id="rId10" Type="http://schemas.openxmlformats.org/officeDocument/2006/relationships/hyperlink" Target="mailto:info@dialog.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lex.am" TargetMode="External"/><Relationship Id="rId14" Type="http://schemas.openxmlformats.org/officeDocument/2006/relationships/hyperlink" Target="mailto:torosyanani@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Iskandaryan</dc:creator>
  <cp:keywords/>
  <dc:description/>
  <cp:lastModifiedBy>Larisa Iskandaryan</cp:lastModifiedBy>
  <cp:revision>2</cp:revision>
  <dcterms:created xsi:type="dcterms:W3CDTF">2020-07-01T10:42:00Z</dcterms:created>
  <dcterms:modified xsi:type="dcterms:W3CDTF">2020-07-01T10:42:00Z</dcterms:modified>
</cp:coreProperties>
</file>