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DD8F7" w14:textId="77777777" w:rsidR="00976BD0" w:rsidRPr="00215185" w:rsidRDefault="00D75262" w:rsidP="00976BD0">
      <w:pPr>
        <w:spacing w:after="100" w:afterAutospacing="1" w:line="20" w:lineRule="atLeast"/>
        <w:contextualSpacing/>
        <w:jc w:val="center"/>
        <w:rPr>
          <w:rFonts w:ascii="Calibri" w:hAnsi="Calibri"/>
          <w:lang w:val="en-US"/>
        </w:rPr>
      </w:pPr>
      <w:r w:rsidRPr="00215185">
        <w:rPr>
          <w:rFonts w:ascii="Calibri" w:hAnsi="Calibri"/>
          <w:lang w:val="en-US"/>
        </w:rPr>
        <w:t xml:space="preserve"> </w:t>
      </w:r>
      <w:r w:rsidR="00976BD0" w:rsidRPr="00215185">
        <w:rPr>
          <w:rFonts w:ascii="Calibri" w:hAnsi="Calibri"/>
          <w:b/>
          <w:i/>
          <w:noProof/>
          <w:color w:val="0070C0"/>
          <w:sz w:val="24"/>
          <w:lang w:val="en-US" w:eastAsia="sq-AL"/>
        </w:rPr>
        <w:drawing>
          <wp:inline distT="0" distB="0" distL="0" distR="0" wp14:anchorId="3E6679E8" wp14:editId="7C5F9DD6">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7AC9478E" w14:textId="77777777" w:rsidR="00976BD0" w:rsidRPr="00215185" w:rsidRDefault="00976BD0" w:rsidP="00976BD0">
      <w:pPr>
        <w:tabs>
          <w:tab w:val="center" w:pos="4320"/>
          <w:tab w:val="right" w:pos="8640"/>
        </w:tabs>
        <w:spacing w:after="100" w:afterAutospacing="1" w:line="20" w:lineRule="atLeast"/>
        <w:contextualSpacing/>
        <w:jc w:val="center"/>
        <w:rPr>
          <w:rFonts w:ascii="Calibri" w:eastAsia="Times New Roman" w:hAnsi="Calibri" w:cs="Calibri"/>
          <w:b/>
          <w:color w:val="0070C0"/>
          <w:lang w:val="en-US" w:eastAsia="en-GB"/>
        </w:rPr>
      </w:pPr>
      <w:r w:rsidRPr="00215185">
        <w:rPr>
          <w:rFonts w:ascii="Calibri" w:eastAsia="Times New Roman" w:hAnsi="Calibri" w:cs="Calibri"/>
          <w:b/>
          <w:color w:val="0070C0"/>
          <w:lang w:val="en-US" w:eastAsia="en-GB"/>
        </w:rPr>
        <w:t>STRENGTHENING COMMUNITY POLICING IN ALBANIA</w:t>
      </w:r>
    </w:p>
    <w:p w14:paraId="16CB0BE6" w14:textId="77777777" w:rsidR="00976BD0" w:rsidRPr="00215185" w:rsidRDefault="00976BD0" w:rsidP="00976BD0">
      <w:pPr>
        <w:tabs>
          <w:tab w:val="center" w:pos="4320"/>
          <w:tab w:val="right" w:pos="8640"/>
        </w:tabs>
        <w:spacing w:after="100" w:afterAutospacing="1" w:line="20" w:lineRule="atLeast"/>
        <w:contextualSpacing/>
        <w:jc w:val="center"/>
        <w:rPr>
          <w:rFonts w:ascii="Calibri" w:eastAsia="Times New Roman" w:hAnsi="Calibri" w:cs="Calibri"/>
          <w:b/>
          <w:color w:val="0070C0"/>
          <w:lang w:val="en-US" w:eastAsia="en-GB"/>
        </w:rPr>
      </w:pPr>
      <w:r w:rsidRPr="00215185">
        <w:rPr>
          <w:rFonts w:ascii="Calibri" w:eastAsia="Times New Roman" w:hAnsi="Calibri" w:cs="Calibri"/>
          <w:b/>
          <w:color w:val="0070C0"/>
          <w:lang w:val="en-US" w:eastAsia="en-GB"/>
        </w:rPr>
        <w:t>FORCIMI I POLICIMIT NË KOMUNITET NË SHQIPËRI</w:t>
      </w:r>
    </w:p>
    <w:p w14:paraId="06942D08" w14:textId="77777777" w:rsidR="00976BD0" w:rsidRPr="00215185" w:rsidRDefault="00976BD0" w:rsidP="00976BD0">
      <w:pPr>
        <w:spacing w:after="100" w:afterAutospacing="1" w:line="20" w:lineRule="atLeast"/>
        <w:contextualSpacing/>
        <w:jc w:val="both"/>
        <w:rPr>
          <w:rFonts w:ascii="Calibri" w:hAnsi="Calibri"/>
          <w:lang w:val="en-US"/>
        </w:rPr>
      </w:pPr>
    </w:p>
    <w:p w14:paraId="7D904167" w14:textId="77777777" w:rsidR="00976BD0" w:rsidRPr="00215185" w:rsidRDefault="00976BD0" w:rsidP="00976BD0">
      <w:pPr>
        <w:spacing w:after="100" w:afterAutospacing="1" w:line="20" w:lineRule="atLeast"/>
        <w:contextualSpacing/>
        <w:jc w:val="both"/>
        <w:rPr>
          <w:rFonts w:ascii="Calibri" w:hAnsi="Calibri"/>
          <w:lang w:val="en-US"/>
        </w:rPr>
      </w:pPr>
    </w:p>
    <w:p w14:paraId="222A00C9" w14:textId="77777777" w:rsidR="00976BD0" w:rsidRPr="00215185" w:rsidRDefault="00976BD0" w:rsidP="00976BD0">
      <w:pPr>
        <w:spacing w:after="100" w:afterAutospacing="1" w:line="20" w:lineRule="atLeast"/>
        <w:contextualSpacing/>
        <w:jc w:val="both"/>
        <w:rPr>
          <w:rFonts w:ascii="Calibri" w:hAnsi="Calibri"/>
          <w:lang w:val="en-US"/>
        </w:rPr>
      </w:pPr>
    </w:p>
    <w:p w14:paraId="406CD5F1" w14:textId="77777777" w:rsidR="00976BD0" w:rsidRPr="00215185" w:rsidRDefault="00976BD0" w:rsidP="00976BD0">
      <w:pPr>
        <w:spacing w:after="100" w:afterAutospacing="1" w:line="20" w:lineRule="atLeast"/>
        <w:contextualSpacing/>
        <w:jc w:val="both"/>
        <w:rPr>
          <w:rFonts w:ascii="Calibri" w:hAnsi="Calibri"/>
          <w:sz w:val="24"/>
          <w:szCs w:val="24"/>
          <w:lang w:val="en-US"/>
        </w:rPr>
      </w:pPr>
    </w:p>
    <w:p w14:paraId="2A585DDC" w14:textId="77777777" w:rsidR="00976BD0" w:rsidRPr="00215185" w:rsidRDefault="00976BD0" w:rsidP="00976BD0">
      <w:pPr>
        <w:spacing w:after="100" w:afterAutospacing="1" w:line="20" w:lineRule="atLeast"/>
        <w:contextualSpacing/>
        <w:jc w:val="center"/>
        <w:rPr>
          <w:rFonts w:ascii="Calibri" w:hAnsi="Calibri"/>
          <w:b/>
          <w:sz w:val="24"/>
          <w:szCs w:val="24"/>
          <w:lang w:val="en-US"/>
        </w:rPr>
      </w:pPr>
      <w:r w:rsidRPr="00215185">
        <w:rPr>
          <w:rFonts w:ascii="Calibri" w:hAnsi="Calibri"/>
          <w:b/>
          <w:sz w:val="24"/>
          <w:szCs w:val="24"/>
          <w:lang w:val="en-US"/>
        </w:rPr>
        <w:t>Implemented by:</w:t>
      </w:r>
    </w:p>
    <w:p w14:paraId="1B159C90" w14:textId="77777777" w:rsidR="00976BD0" w:rsidRPr="00215185" w:rsidRDefault="00976BD0" w:rsidP="00976BD0">
      <w:pPr>
        <w:spacing w:after="100" w:afterAutospacing="1" w:line="20" w:lineRule="atLeast"/>
        <w:contextualSpacing/>
        <w:jc w:val="center"/>
        <w:rPr>
          <w:rFonts w:ascii="Calibri" w:hAnsi="Calibri"/>
          <w:b/>
          <w:sz w:val="24"/>
          <w:szCs w:val="24"/>
          <w:lang w:val="en-US"/>
        </w:rPr>
      </w:pPr>
    </w:p>
    <w:p w14:paraId="2723F969" w14:textId="77777777" w:rsidR="00976BD0" w:rsidRPr="00215185" w:rsidRDefault="00976BD0" w:rsidP="00976BD0">
      <w:pPr>
        <w:spacing w:after="100" w:afterAutospacing="1" w:line="20" w:lineRule="atLeast"/>
        <w:contextualSpacing/>
        <w:jc w:val="center"/>
        <w:rPr>
          <w:rFonts w:ascii="Calibri" w:hAnsi="Calibri"/>
          <w:b/>
          <w:sz w:val="24"/>
          <w:szCs w:val="24"/>
          <w:lang w:val="en-US"/>
        </w:rPr>
      </w:pPr>
      <w:r w:rsidRPr="00215185">
        <w:rPr>
          <w:rFonts w:ascii="Calibri" w:hAnsi="Calibri"/>
          <w:b/>
          <w:noProof/>
          <w:sz w:val="24"/>
          <w:szCs w:val="24"/>
          <w:lang w:val="en-US" w:eastAsia="sq-AL"/>
        </w:rPr>
        <w:drawing>
          <wp:inline distT="0" distB="0" distL="0" distR="0" wp14:anchorId="7B370271" wp14:editId="086591E1">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2A23F45B" w14:textId="77777777" w:rsidR="00976BD0" w:rsidRPr="00215185" w:rsidRDefault="00976BD0" w:rsidP="00976BD0">
      <w:pPr>
        <w:spacing w:after="100" w:afterAutospacing="1" w:line="20" w:lineRule="atLeast"/>
        <w:contextualSpacing/>
        <w:jc w:val="center"/>
        <w:rPr>
          <w:rFonts w:ascii="Calibri" w:hAnsi="Calibri"/>
          <w:b/>
          <w:lang w:val="en-US"/>
        </w:rPr>
      </w:pPr>
    </w:p>
    <w:p w14:paraId="40621E47" w14:textId="77777777" w:rsidR="00976BD0" w:rsidRPr="00215185" w:rsidRDefault="00976BD0" w:rsidP="00976BD0">
      <w:pPr>
        <w:spacing w:after="100" w:afterAutospacing="1" w:line="20" w:lineRule="atLeast"/>
        <w:contextualSpacing/>
        <w:jc w:val="both"/>
        <w:rPr>
          <w:rFonts w:ascii="Calibri" w:hAnsi="Calibri"/>
          <w:b/>
          <w:lang w:val="en-US"/>
        </w:rPr>
      </w:pPr>
    </w:p>
    <w:p w14:paraId="0F304DC2" w14:textId="77777777" w:rsidR="00976BD0" w:rsidRPr="00215185" w:rsidRDefault="00976BD0" w:rsidP="00976BD0">
      <w:pPr>
        <w:spacing w:after="100" w:afterAutospacing="1" w:line="20" w:lineRule="atLeast"/>
        <w:contextualSpacing/>
        <w:jc w:val="both"/>
        <w:rPr>
          <w:rFonts w:ascii="Calibri" w:hAnsi="Calibri"/>
          <w:b/>
          <w:lang w:val="en-US"/>
        </w:rPr>
      </w:pPr>
    </w:p>
    <w:p w14:paraId="4B23B549" w14:textId="77777777" w:rsidR="00976BD0" w:rsidRPr="00215185" w:rsidRDefault="00976BD0" w:rsidP="00976BD0">
      <w:pPr>
        <w:spacing w:after="100" w:afterAutospacing="1" w:line="20" w:lineRule="atLeast"/>
        <w:contextualSpacing/>
        <w:jc w:val="both"/>
        <w:rPr>
          <w:rFonts w:ascii="Calibri" w:hAnsi="Calibri"/>
          <w:b/>
          <w:lang w:val="en-US"/>
        </w:rPr>
      </w:pPr>
    </w:p>
    <w:p w14:paraId="33EE98FF" w14:textId="77777777" w:rsidR="00976BD0" w:rsidRPr="00215185" w:rsidRDefault="00976BD0" w:rsidP="00976BD0">
      <w:pPr>
        <w:spacing w:after="100" w:afterAutospacing="1" w:line="20" w:lineRule="atLeast"/>
        <w:contextualSpacing/>
        <w:jc w:val="both"/>
        <w:rPr>
          <w:rFonts w:ascii="Calibri" w:hAnsi="Calibri"/>
          <w:b/>
          <w:lang w:val="en-US"/>
        </w:rPr>
      </w:pPr>
    </w:p>
    <w:p w14:paraId="6370428E" w14:textId="31DED7D3" w:rsidR="00976BD0" w:rsidRPr="00215185" w:rsidRDefault="00BB1408" w:rsidP="00976BD0">
      <w:pPr>
        <w:spacing w:after="100" w:afterAutospacing="1" w:line="20" w:lineRule="atLeast"/>
        <w:contextualSpacing/>
        <w:jc w:val="center"/>
        <w:rPr>
          <w:rFonts w:ascii="Calibri" w:hAnsi="Calibri"/>
          <w:b/>
          <w:sz w:val="72"/>
          <w:szCs w:val="72"/>
          <w:lang w:val="en-US"/>
        </w:rPr>
      </w:pPr>
      <w:r w:rsidRPr="00215185">
        <w:rPr>
          <w:rFonts w:ascii="Calibri" w:hAnsi="Calibri"/>
          <w:b/>
          <w:sz w:val="72"/>
          <w:szCs w:val="72"/>
          <w:lang w:val="en-US"/>
        </w:rPr>
        <w:t>FINAL REPORT</w:t>
      </w:r>
    </w:p>
    <w:p w14:paraId="4D0A80E9" w14:textId="0CB3D7E2" w:rsidR="00BB1408" w:rsidRPr="00215185" w:rsidRDefault="00BB1408" w:rsidP="00976BD0">
      <w:pPr>
        <w:spacing w:after="100" w:afterAutospacing="1" w:line="20" w:lineRule="atLeast"/>
        <w:contextualSpacing/>
        <w:jc w:val="center"/>
        <w:rPr>
          <w:rFonts w:ascii="Calibri" w:hAnsi="Calibri"/>
          <w:b/>
          <w:sz w:val="72"/>
          <w:szCs w:val="72"/>
          <w:lang w:val="en-US"/>
        </w:rPr>
      </w:pPr>
      <w:r w:rsidRPr="00215185">
        <w:rPr>
          <w:rFonts w:ascii="Calibri" w:hAnsi="Calibri"/>
          <w:b/>
          <w:sz w:val="72"/>
          <w:szCs w:val="72"/>
          <w:lang w:val="en-US"/>
        </w:rPr>
        <w:t>2017 - 2022</w:t>
      </w:r>
    </w:p>
    <w:p w14:paraId="64B62C35" w14:textId="590A956E" w:rsidR="00976BD0" w:rsidRPr="00215185" w:rsidRDefault="00976BD0" w:rsidP="00976BD0">
      <w:pPr>
        <w:spacing w:after="100" w:afterAutospacing="1" w:line="20" w:lineRule="atLeast"/>
        <w:contextualSpacing/>
        <w:jc w:val="center"/>
        <w:rPr>
          <w:rFonts w:ascii="Calibri" w:hAnsi="Calibri"/>
          <w:b/>
          <w:sz w:val="28"/>
          <w:szCs w:val="28"/>
          <w:lang w:val="en-US"/>
        </w:rPr>
      </w:pPr>
      <w:r w:rsidRPr="00215185">
        <w:rPr>
          <w:rFonts w:ascii="Calibri" w:hAnsi="Calibri"/>
          <w:b/>
          <w:sz w:val="28"/>
          <w:szCs w:val="28"/>
          <w:lang w:val="en-US"/>
        </w:rPr>
        <w:t>(</w:t>
      </w:r>
      <w:r w:rsidR="00BB1408" w:rsidRPr="00215185">
        <w:rPr>
          <w:rFonts w:ascii="Calibri" w:hAnsi="Calibri"/>
          <w:b/>
          <w:sz w:val="28"/>
          <w:szCs w:val="28"/>
          <w:lang w:val="en-US"/>
        </w:rPr>
        <w:t xml:space="preserve">November </w:t>
      </w:r>
      <w:r w:rsidRPr="00215185">
        <w:rPr>
          <w:rFonts w:ascii="Calibri" w:hAnsi="Calibri"/>
          <w:b/>
          <w:sz w:val="28"/>
          <w:szCs w:val="28"/>
          <w:lang w:val="en-US"/>
        </w:rPr>
        <w:t>202</w:t>
      </w:r>
      <w:r w:rsidR="00BB1408" w:rsidRPr="00215185">
        <w:rPr>
          <w:rFonts w:ascii="Calibri" w:hAnsi="Calibri"/>
          <w:b/>
          <w:sz w:val="28"/>
          <w:szCs w:val="28"/>
          <w:lang w:val="en-US"/>
        </w:rPr>
        <w:t>2</w:t>
      </w:r>
      <w:r w:rsidRPr="00215185">
        <w:rPr>
          <w:rFonts w:ascii="Calibri" w:hAnsi="Calibri"/>
          <w:b/>
          <w:sz w:val="28"/>
          <w:szCs w:val="28"/>
          <w:lang w:val="en-US"/>
        </w:rPr>
        <w:t>)</w:t>
      </w:r>
    </w:p>
    <w:p w14:paraId="3BCAD94D" w14:textId="77777777" w:rsidR="00976BD0" w:rsidRPr="00215185" w:rsidRDefault="00976BD0" w:rsidP="00976BD0">
      <w:pPr>
        <w:spacing w:after="100" w:afterAutospacing="1" w:line="20" w:lineRule="atLeast"/>
        <w:ind w:left="1304" w:firstLine="1304"/>
        <w:contextualSpacing/>
        <w:jc w:val="both"/>
        <w:rPr>
          <w:rFonts w:ascii="Calibri" w:hAnsi="Calibri"/>
          <w:b/>
          <w:color w:val="4472C4" w:themeColor="accent1"/>
          <w:lang w:val="en-US"/>
        </w:rPr>
      </w:pPr>
    </w:p>
    <w:p w14:paraId="6FFF35F6" w14:textId="77777777" w:rsidR="00976BD0" w:rsidRPr="00215185" w:rsidRDefault="00976BD0" w:rsidP="00976BD0">
      <w:pPr>
        <w:spacing w:after="100" w:afterAutospacing="1" w:line="20" w:lineRule="atLeast"/>
        <w:ind w:left="1304" w:firstLine="1304"/>
        <w:contextualSpacing/>
        <w:jc w:val="both"/>
        <w:rPr>
          <w:rFonts w:ascii="Calibri" w:hAnsi="Calibri"/>
          <w:b/>
          <w:lang w:val="en-US"/>
        </w:rPr>
      </w:pPr>
    </w:p>
    <w:p w14:paraId="2CC61A26" w14:textId="77777777" w:rsidR="00976BD0" w:rsidRPr="00215185" w:rsidRDefault="00976BD0" w:rsidP="00976BD0">
      <w:pPr>
        <w:spacing w:after="100" w:afterAutospacing="1" w:line="20" w:lineRule="atLeast"/>
        <w:ind w:left="1304" w:firstLine="1304"/>
        <w:contextualSpacing/>
        <w:jc w:val="both"/>
        <w:rPr>
          <w:rFonts w:ascii="Calibri" w:hAnsi="Calibri"/>
          <w:b/>
          <w:lang w:val="en-US"/>
        </w:rPr>
      </w:pPr>
    </w:p>
    <w:p w14:paraId="46E60057"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00A7EFF6"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45AD687D"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288E5F20"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78E41A26"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61CC279A"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70182C43"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6A670710"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0D86F36A"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0D34F3FD" w14:textId="77777777" w:rsidR="00976BD0" w:rsidRPr="00215185" w:rsidRDefault="00976BD0" w:rsidP="00976BD0">
      <w:pPr>
        <w:spacing w:after="100" w:afterAutospacing="1" w:line="20" w:lineRule="atLeast"/>
        <w:jc w:val="both"/>
        <w:rPr>
          <w:rFonts w:ascii="Calibri" w:eastAsia="Times New Roman" w:hAnsi="Calibri"/>
          <w:lang w:val="en-US"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976BD0" w:rsidRPr="00215185" w14:paraId="4D129AC5" w14:textId="77777777" w:rsidTr="009C6570">
        <w:trPr>
          <w:trHeight w:val="603"/>
        </w:trPr>
        <w:tc>
          <w:tcPr>
            <w:tcW w:w="3510" w:type="dxa"/>
            <w:tcBorders>
              <w:top w:val="single" w:sz="12" w:space="0" w:color="000000"/>
              <w:bottom w:val="single" w:sz="12" w:space="0" w:color="000000"/>
            </w:tcBorders>
          </w:tcPr>
          <w:p w14:paraId="4380F984"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lastRenderedPageBreak/>
              <w:t>Project title</w:t>
            </w:r>
          </w:p>
        </w:tc>
        <w:tc>
          <w:tcPr>
            <w:tcW w:w="6096" w:type="dxa"/>
            <w:tcBorders>
              <w:top w:val="single" w:sz="12" w:space="0" w:color="000000"/>
              <w:bottom w:val="single" w:sz="12" w:space="0" w:color="000000"/>
            </w:tcBorders>
          </w:tcPr>
          <w:p w14:paraId="45F1172B" w14:textId="088FC752"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b/>
                <w:lang w:val="en-US"/>
              </w:rPr>
              <w:t>Strengthening Community Policing in Albania, 2</w:t>
            </w:r>
            <w:r w:rsidRPr="00215185">
              <w:rPr>
                <w:b/>
                <w:vertAlign w:val="superscript"/>
                <w:lang w:val="en-US"/>
              </w:rPr>
              <w:t>nd</w:t>
            </w:r>
            <w:r w:rsidRPr="00215185">
              <w:rPr>
                <w:b/>
                <w:lang w:val="en-US"/>
              </w:rPr>
              <w:t xml:space="preserve"> phase, Program implementation </w:t>
            </w:r>
            <w:r w:rsidRPr="00215185">
              <w:rPr>
                <w:rFonts w:eastAsia="Times New Roman" w:cs="Times New Roman"/>
                <w:b/>
                <w:bCs/>
                <w:lang w:val="en-US"/>
              </w:rPr>
              <w:t>2017-202</w:t>
            </w:r>
            <w:r w:rsidR="00F824AD" w:rsidRPr="00215185">
              <w:rPr>
                <w:rFonts w:eastAsia="Times New Roman" w:cs="Times New Roman"/>
                <w:b/>
                <w:lang w:val="en-US"/>
              </w:rPr>
              <w:t>2</w:t>
            </w:r>
          </w:p>
        </w:tc>
      </w:tr>
      <w:tr w:rsidR="00976BD0" w:rsidRPr="00215185" w14:paraId="2257CC47" w14:textId="77777777" w:rsidTr="009C6570">
        <w:tc>
          <w:tcPr>
            <w:tcW w:w="3510" w:type="dxa"/>
            <w:tcBorders>
              <w:top w:val="nil"/>
            </w:tcBorders>
          </w:tcPr>
          <w:p w14:paraId="5DC862B6"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Project No.</w:t>
            </w:r>
          </w:p>
        </w:tc>
        <w:tc>
          <w:tcPr>
            <w:tcW w:w="6096" w:type="dxa"/>
            <w:tcBorders>
              <w:top w:val="nil"/>
            </w:tcBorders>
          </w:tcPr>
          <w:p w14:paraId="6B7FD694"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UF2014/52825/TIRA</w:t>
            </w:r>
          </w:p>
        </w:tc>
      </w:tr>
      <w:tr w:rsidR="00976BD0" w:rsidRPr="00215185" w14:paraId="5C8E11AC" w14:textId="77777777" w:rsidTr="009C6570">
        <w:tc>
          <w:tcPr>
            <w:tcW w:w="3510" w:type="dxa"/>
          </w:tcPr>
          <w:p w14:paraId="1D447179"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 xml:space="preserve">Country </w:t>
            </w:r>
          </w:p>
        </w:tc>
        <w:tc>
          <w:tcPr>
            <w:tcW w:w="6096" w:type="dxa"/>
          </w:tcPr>
          <w:p w14:paraId="65C1F2D7"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Albania</w:t>
            </w:r>
          </w:p>
        </w:tc>
      </w:tr>
      <w:tr w:rsidR="00976BD0" w:rsidRPr="00215185" w14:paraId="4EB11221" w14:textId="77777777" w:rsidTr="009C6570">
        <w:tc>
          <w:tcPr>
            <w:tcW w:w="3510" w:type="dxa"/>
          </w:tcPr>
          <w:p w14:paraId="5148DF15"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Funding Agency</w:t>
            </w:r>
          </w:p>
        </w:tc>
        <w:tc>
          <w:tcPr>
            <w:tcW w:w="6096" w:type="dxa"/>
          </w:tcPr>
          <w:p w14:paraId="73A2FC2C"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Sida</w:t>
            </w:r>
          </w:p>
        </w:tc>
      </w:tr>
      <w:tr w:rsidR="00976BD0" w:rsidRPr="00215185" w14:paraId="0BB5CA1C" w14:textId="77777777" w:rsidTr="009C6570">
        <w:trPr>
          <w:trHeight w:val="558"/>
        </w:trPr>
        <w:tc>
          <w:tcPr>
            <w:tcW w:w="3510" w:type="dxa"/>
          </w:tcPr>
          <w:p w14:paraId="7A11566C"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Implemented by</w:t>
            </w:r>
          </w:p>
        </w:tc>
        <w:tc>
          <w:tcPr>
            <w:tcW w:w="6096" w:type="dxa"/>
          </w:tcPr>
          <w:p w14:paraId="062D76A8" w14:textId="77777777" w:rsidR="00976BD0" w:rsidRPr="00215185" w:rsidRDefault="00976BD0" w:rsidP="009C6570">
            <w:pPr>
              <w:rPr>
                <w:rFonts w:ascii="Verdana" w:hAnsi="Verdana"/>
                <w:color w:val="404040"/>
                <w:sz w:val="18"/>
                <w:szCs w:val="18"/>
                <w:lang w:val="en-US" w:eastAsia="en-GB"/>
              </w:rPr>
            </w:pPr>
            <w:r w:rsidRPr="00215185">
              <w:rPr>
                <w:rFonts w:ascii="Verdana" w:hAnsi="Verdana"/>
                <w:color w:val="404040"/>
                <w:sz w:val="18"/>
                <w:szCs w:val="18"/>
                <w:lang w:val="en-US" w:eastAsia="en-GB"/>
              </w:rPr>
              <w:t>FCG Swedish Development AB</w:t>
            </w:r>
          </w:p>
          <w:p w14:paraId="192DC39B"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p>
        </w:tc>
      </w:tr>
      <w:tr w:rsidR="00976BD0" w:rsidRPr="00215185" w14:paraId="0BA4DAEB" w14:textId="77777777" w:rsidTr="009C6570">
        <w:tc>
          <w:tcPr>
            <w:tcW w:w="3510" w:type="dxa"/>
          </w:tcPr>
          <w:p w14:paraId="58173B82"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Address</w:t>
            </w:r>
          </w:p>
          <w:p w14:paraId="0E52D1EE"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p>
        </w:tc>
        <w:tc>
          <w:tcPr>
            <w:tcW w:w="6096" w:type="dxa"/>
          </w:tcPr>
          <w:p w14:paraId="1A4C59ED" w14:textId="0DCC8007" w:rsidR="00976BD0" w:rsidRPr="00215185" w:rsidRDefault="00EA6CB6" w:rsidP="009C6570">
            <w:pPr>
              <w:spacing w:after="0" w:line="240" w:lineRule="auto"/>
              <w:rPr>
                <w:rFonts w:ascii="Verdana" w:hAnsi="Verdana"/>
                <w:color w:val="404040"/>
                <w:sz w:val="18"/>
                <w:szCs w:val="18"/>
                <w:lang w:val="en-US" w:eastAsia="en-GB"/>
              </w:rPr>
            </w:pPr>
            <w:proofErr w:type="spellStart"/>
            <w:r>
              <w:rPr>
                <w:rFonts w:ascii="Verdana" w:hAnsi="Verdana"/>
                <w:color w:val="404040"/>
                <w:sz w:val="18"/>
                <w:szCs w:val="18"/>
                <w:lang w:val="en-US" w:eastAsia="en-GB"/>
              </w:rPr>
              <w:t>Celsiusgatan</w:t>
            </w:r>
            <w:proofErr w:type="spellEnd"/>
            <w:r>
              <w:rPr>
                <w:rFonts w:ascii="Verdana" w:hAnsi="Verdana"/>
                <w:color w:val="404040"/>
                <w:sz w:val="18"/>
                <w:szCs w:val="18"/>
                <w:lang w:val="en-US" w:eastAsia="en-GB"/>
              </w:rPr>
              <w:t xml:space="preserve"> 10</w:t>
            </w:r>
            <w:r w:rsidRPr="009E1052">
              <w:rPr>
                <w:rFonts w:ascii="Verdana" w:hAnsi="Verdana"/>
                <w:color w:val="404040"/>
                <w:sz w:val="18"/>
                <w:szCs w:val="18"/>
                <w:lang w:val="en-US" w:eastAsia="en-GB"/>
              </w:rPr>
              <w:t>, 11</w:t>
            </w:r>
            <w:r>
              <w:rPr>
                <w:rFonts w:ascii="Verdana" w:hAnsi="Verdana"/>
                <w:color w:val="404040"/>
                <w:sz w:val="18"/>
                <w:szCs w:val="18"/>
                <w:lang w:val="en-US" w:eastAsia="en-GB"/>
              </w:rPr>
              <w:t>2</w:t>
            </w:r>
            <w:r w:rsidRPr="009E1052">
              <w:rPr>
                <w:rFonts w:ascii="Verdana" w:hAnsi="Verdana"/>
                <w:color w:val="404040"/>
                <w:sz w:val="18"/>
                <w:szCs w:val="18"/>
                <w:lang w:val="en-US" w:eastAsia="en-GB"/>
              </w:rPr>
              <w:t xml:space="preserve"> 3</w:t>
            </w:r>
            <w:r>
              <w:rPr>
                <w:rFonts w:ascii="Verdana" w:hAnsi="Verdana"/>
                <w:color w:val="404040"/>
                <w:sz w:val="18"/>
                <w:szCs w:val="18"/>
                <w:lang w:val="en-US" w:eastAsia="en-GB"/>
              </w:rPr>
              <w:t>0</w:t>
            </w:r>
            <w:r w:rsidRPr="009E1052">
              <w:rPr>
                <w:rFonts w:ascii="Verdana" w:hAnsi="Verdana"/>
                <w:color w:val="404040"/>
                <w:sz w:val="18"/>
                <w:szCs w:val="18"/>
                <w:lang w:val="en-US" w:eastAsia="en-GB"/>
              </w:rPr>
              <w:t xml:space="preserve"> </w:t>
            </w:r>
            <w:r w:rsidR="00976BD0" w:rsidRPr="00215185">
              <w:rPr>
                <w:rFonts w:ascii="Verdana" w:hAnsi="Verdana"/>
                <w:color w:val="404040"/>
                <w:sz w:val="18"/>
                <w:szCs w:val="18"/>
                <w:lang w:val="en-US" w:eastAsia="en-GB"/>
              </w:rPr>
              <w:t>Stockholm, Sweden</w:t>
            </w:r>
          </w:p>
          <w:p w14:paraId="7E2290FE" w14:textId="77777777" w:rsidR="00976BD0" w:rsidRPr="00215185" w:rsidRDefault="00976BD0" w:rsidP="009C6570">
            <w:pPr>
              <w:spacing w:after="0" w:line="240" w:lineRule="auto"/>
              <w:rPr>
                <w:rFonts w:eastAsia="Times New Roman" w:cs="Times New Roman"/>
                <w:bCs/>
                <w:lang w:val="en-US"/>
              </w:rPr>
            </w:pPr>
            <w:r w:rsidRPr="00215185">
              <w:rPr>
                <w:rFonts w:ascii="Verdana" w:hAnsi="Verdana"/>
                <w:color w:val="404040"/>
                <w:sz w:val="18"/>
                <w:szCs w:val="18"/>
                <w:lang w:val="en-US" w:eastAsia="en-GB"/>
              </w:rPr>
              <w:t xml:space="preserve">Web: </w:t>
            </w:r>
            <w:hyperlink r:id="rId10" w:history="1">
              <w:r w:rsidRPr="00215185">
                <w:rPr>
                  <w:rStyle w:val="Hyperlink"/>
                  <w:rFonts w:ascii="Verdana" w:hAnsi="Verdana"/>
                  <w:sz w:val="18"/>
                  <w:szCs w:val="18"/>
                  <w:lang w:val="en-US" w:eastAsia="en-GB"/>
                </w:rPr>
                <w:t>www.fcgsweden.se</w:t>
              </w:r>
            </w:hyperlink>
            <w:r w:rsidRPr="00215185">
              <w:rPr>
                <w:rFonts w:eastAsia="Times New Roman" w:cs="Times New Roman"/>
                <w:bCs/>
                <w:lang w:val="en-US"/>
              </w:rPr>
              <w:t xml:space="preserve"> </w:t>
            </w:r>
          </w:p>
          <w:p w14:paraId="0F214D73" w14:textId="77777777" w:rsidR="00976BD0" w:rsidRPr="00215185" w:rsidRDefault="00976BD0" w:rsidP="009C6570">
            <w:pPr>
              <w:spacing w:after="0" w:line="240" w:lineRule="auto"/>
              <w:rPr>
                <w:rFonts w:ascii="Verdana" w:hAnsi="Verdana"/>
                <w:color w:val="404040"/>
                <w:sz w:val="18"/>
                <w:szCs w:val="18"/>
                <w:lang w:val="en-US" w:eastAsia="en-GB"/>
              </w:rPr>
            </w:pPr>
            <w:r w:rsidRPr="00215185">
              <w:rPr>
                <w:rFonts w:eastAsia="Times New Roman" w:cs="Times New Roman"/>
                <w:bCs/>
                <w:lang w:val="en-US"/>
              </w:rPr>
              <w:t>+</w:t>
            </w:r>
            <w:r w:rsidRPr="00215185">
              <w:rPr>
                <w:rFonts w:ascii="Verdana" w:hAnsi="Verdana"/>
                <w:color w:val="404040"/>
                <w:sz w:val="18"/>
                <w:szCs w:val="18"/>
                <w:lang w:val="en-US" w:eastAsia="en-GB"/>
              </w:rPr>
              <w:t>+46 8 406 76 20</w:t>
            </w:r>
          </w:p>
        </w:tc>
      </w:tr>
      <w:tr w:rsidR="00976BD0" w:rsidRPr="00215185" w14:paraId="20325316" w14:textId="77777777" w:rsidTr="009C6570">
        <w:tc>
          <w:tcPr>
            <w:tcW w:w="3510" w:type="dxa"/>
          </w:tcPr>
          <w:p w14:paraId="4E6F2E4E"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Contact person</w:t>
            </w:r>
          </w:p>
        </w:tc>
        <w:tc>
          <w:tcPr>
            <w:tcW w:w="6096" w:type="dxa"/>
          </w:tcPr>
          <w:p w14:paraId="1A504460"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Mr. Pontus Förberg, Project Director FCG</w:t>
            </w:r>
          </w:p>
          <w:p w14:paraId="145BC8C8" w14:textId="77777777" w:rsidR="00976BD0" w:rsidRPr="00215185" w:rsidRDefault="00976BD0" w:rsidP="009C6570">
            <w:pPr>
              <w:rPr>
                <w:rFonts w:ascii="Verdana" w:hAnsi="Verdana"/>
                <w:color w:val="404040"/>
                <w:sz w:val="18"/>
                <w:szCs w:val="18"/>
                <w:lang w:val="en-US" w:eastAsia="en-GB"/>
              </w:rPr>
            </w:pPr>
            <w:r w:rsidRPr="00215185">
              <w:rPr>
                <w:rFonts w:ascii="Verdana" w:hAnsi="Verdana"/>
                <w:color w:val="404040"/>
                <w:sz w:val="18"/>
                <w:szCs w:val="18"/>
                <w:lang w:val="en-US" w:eastAsia="en-GB"/>
              </w:rPr>
              <w:t xml:space="preserve">Cell: +46 70 214 21 81, Office: +46 8 406 76 20 </w:t>
            </w:r>
            <w:hyperlink r:id="rId11" w:history="1">
              <w:r w:rsidRPr="00215185">
                <w:rPr>
                  <w:rStyle w:val="Hyperlink"/>
                  <w:lang w:val="en-US"/>
                </w:rPr>
                <w:t>pontus.forberg@fcgsweden.se</w:t>
              </w:r>
            </w:hyperlink>
            <w:r w:rsidRPr="00215185">
              <w:rPr>
                <w:lang w:val="en-US"/>
              </w:rPr>
              <w:t xml:space="preserve">) </w:t>
            </w:r>
          </w:p>
        </w:tc>
      </w:tr>
      <w:tr w:rsidR="00976BD0" w:rsidRPr="00215185" w14:paraId="0ABD0D6E" w14:textId="77777777" w:rsidTr="009C6570">
        <w:tc>
          <w:tcPr>
            <w:tcW w:w="3510" w:type="dxa"/>
          </w:tcPr>
          <w:p w14:paraId="45AA2FD5"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Date of report</w:t>
            </w:r>
          </w:p>
        </w:tc>
        <w:tc>
          <w:tcPr>
            <w:tcW w:w="6096" w:type="dxa"/>
          </w:tcPr>
          <w:p w14:paraId="2CF9EB1A" w14:textId="5E8484BE" w:rsidR="00976BD0" w:rsidRPr="00215185" w:rsidRDefault="004E79F3" w:rsidP="00D36635">
            <w:pPr>
              <w:spacing w:before="60" w:after="100" w:afterAutospacing="1" w:line="20" w:lineRule="atLeast"/>
              <w:contextualSpacing/>
              <w:jc w:val="both"/>
              <w:rPr>
                <w:rFonts w:eastAsia="Times New Roman" w:cs="Times New Roman"/>
                <w:bCs/>
                <w:lang w:val="en-US"/>
              </w:rPr>
            </w:pPr>
            <w:r>
              <w:rPr>
                <w:rFonts w:eastAsia="Times New Roman" w:cs="Times New Roman"/>
                <w:bCs/>
                <w:lang w:val="en-US"/>
              </w:rPr>
              <w:t>30</w:t>
            </w:r>
            <w:r w:rsidR="00976BD0" w:rsidRPr="00215185">
              <w:rPr>
                <w:rFonts w:eastAsia="Times New Roman" w:cs="Times New Roman"/>
                <w:bCs/>
                <w:lang w:val="en-US"/>
              </w:rPr>
              <w:t xml:space="preserve"> </w:t>
            </w:r>
            <w:r w:rsidR="00F824AD" w:rsidRPr="00215185">
              <w:rPr>
                <w:rFonts w:eastAsia="Times New Roman" w:cs="Times New Roman"/>
                <w:bCs/>
                <w:lang w:val="en-US"/>
              </w:rPr>
              <w:t>Novemb</w:t>
            </w:r>
            <w:r w:rsidR="00D36635" w:rsidRPr="00215185">
              <w:rPr>
                <w:rFonts w:eastAsia="Times New Roman" w:cs="Times New Roman"/>
                <w:bCs/>
                <w:lang w:val="en-US"/>
              </w:rPr>
              <w:t xml:space="preserve">er </w:t>
            </w:r>
            <w:r w:rsidR="00976BD0" w:rsidRPr="00215185">
              <w:rPr>
                <w:rFonts w:eastAsia="Times New Roman" w:cs="Times New Roman"/>
                <w:bCs/>
                <w:lang w:val="en-US"/>
              </w:rPr>
              <w:t>20</w:t>
            </w:r>
            <w:r w:rsidR="00D36635" w:rsidRPr="00215185">
              <w:rPr>
                <w:rFonts w:eastAsia="Times New Roman" w:cs="Times New Roman"/>
                <w:bCs/>
                <w:lang w:val="en-US"/>
              </w:rPr>
              <w:t>2</w:t>
            </w:r>
            <w:r w:rsidR="00F824AD" w:rsidRPr="00215185">
              <w:rPr>
                <w:rFonts w:eastAsia="Times New Roman" w:cs="Times New Roman"/>
                <w:bCs/>
                <w:lang w:val="en-US"/>
              </w:rPr>
              <w:t>2</w:t>
            </w:r>
          </w:p>
        </w:tc>
      </w:tr>
      <w:tr w:rsidR="00976BD0" w:rsidRPr="00215185" w14:paraId="47A05D67" w14:textId="77777777" w:rsidTr="009C6570">
        <w:tc>
          <w:tcPr>
            <w:tcW w:w="3510" w:type="dxa"/>
          </w:tcPr>
          <w:p w14:paraId="11B8E54B"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Chair of Project Steering Committee</w:t>
            </w:r>
          </w:p>
        </w:tc>
        <w:tc>
          <w:tcPr>
            <w:tcW w:w="6096" w:type="dxa"/>
          </w:tcPr>
          <w:p w14:paraId="7D4127CA"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General Director of Albanian State Police </w:t>
            </w:r>
          </w:p>
        </w:tc>
      </w:tr>
      <w:tr w:rsidR="00976BD0" w:rsidRPr="00215185" w14:paraId="1452F325" w14:textId="77777777" w:rsidTr="009C6570">
        <w:tc>
          <w:tcPr>
            <w:tcW w:w="3510" w:type="dxa"/>
          </w:tcPr>
          <w:p w14:paraId="6E2C1D58"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proofErr w:type="gramStart"/>
            <w:r w:rsidRPr="00215185">
              <w:rPr>
                <w:rFonts w:eastAsia="Times New Roman" w:cs="Times New Roman"/>
                <w:b/>
                <w:bCs/>
                <w:lang w:val="en-US"/>
              </w:rPr>
              <w:t>FCG  Project</w:t>
            </w:r>
            <w:proofErr w:type="gramEnd"/>
            <w:r w:rsidRPr="00215185">
              <w:rPr>
                <w:rFonts w:eastAsia="Times New Roman" w:cs="Times New Roman"/>
                <w:b/>
                <w:bCs/>
                <w:lang w:val="en-US"/>
              </w:rPr>
              <w:t xml:space="preserve"> Team Members</w:t>
            </w:r>
          </w:p>
        </w:tc>
        <w:tc>
          <w:tcPr>
            <w:tcW w:w="6096" w:type="dxa"/>
          </w:tcPr>
          <w:p w14:paraId="2D6EAC82"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Mr. Ansi Shundi, Team Leader</w:t>
            </w:r>
          </w:p>
          <w:p w14:paraId="09DCD4AA"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Mr. </w:t>
            </w:r>
            <w:r w:rsidR="001B6F42" w:rsidRPr="00215185">
              <w:rPr>
                <w:rFonts w:eastAsia="Times New Roman" w:cs="Times New Roman"/>
                <w:bCs/>
                <w:lang w:val="en-US"/>
              </w:rPr>
              <w:t xml:space="preserve"> Ulrich </w:t>
            </w:r>
            <w:proofErr w:type="gramStart"/>
            <w:r w:rsidR="001B6F42" w:rsidRPr="00215185">
              <w:rPr>
                <w:rFonts w:eastAsia="Times New Roman" w:cs="Times New Roman"/>
                <w:bCs/>
                <w:lang w:val="en-US"/>
              </w:rPr>
              <w:t xml:space="preserve">Dugas </w:t>
            </w:r>
            <w:r w:rsidRPr="00215185">
              <w:rPr>
                <w:rFonts w:eastAsia="Times New Roman" w:cs="Times New Roman"/>
                <w:bCs/>
                <w:lang w:val="en-US"/>
              </w:rPr>
              <w:t>,</w:t>
            </w:r>
            <w:proofErr w:type="gramEnd"/>
            <w:r w:rsidRPr="00215185">
              <w:rPr>
                <w:rFonts w:eastAsia="Times New Roman" w:cs="Times New Roman"/>
                <w:bCs/>
                <w:lang w:val="en-US"/>
              </w:rPr>
              <w:t xml:space="preserve"> International Police Advisor </w:t>
            </w:r>
          </w:p>
          <w:p w14:paraId="77D744A3"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Mr</w:t>
            </w:r>
            <w:r w:rsidR="009C6570" w:rsidRPr="00215185">
              <w:rPr>
                <w:rFonts w:eastAsia="Times New Roman" w:cs="Times New Roman"/>
                <w:bCs/>
                <w:lang w:val="en-US"/>
              </w:rPr>
              <w:t>s</w:t>
            </w:r>
            <w:r w:rsidRPr="00215185">
              <w:rPr>
                <w:rFonts w:eastAsia="Times New Roman" w:cs="Times New Roman"/>
                <w:bCs/>
                <w:lang w:val="en-US"/>
              </w:rPr>
              <w:t xml:space="preserve">. </w:t>
            </w:r>
            <w:r w:rsidR="009C6570" w:rsidRPr="00215185">
              <w:rPr>
                <w:rFonts w:eastAsia="Times New Roman" w:cs="Times New Roman"/>
                <w:bCs/>
                <w:lang w:val="en-US"/>
              </w:rPr>
              <w:t xml:space="preserve">Eldisa Zhebo </w:t>
            </w:r>
            <w:r w:rsidRPr="00215185">
              <w:rPr>
                <w:rFonts w:eastAsia="Times New Roman" w:cs="Times New Roman"/>
                <w:bCs/>
                <w:lang w:val="en-US"/>
              </w:rPr>
              <w:t>M&amp;E Expert</w:t>
            </w:r>
          </w:p>
          <w:p w14:paraId="18711AFA"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Mrs. Miranda Fishka, GS Manager, DV Expert</w:t>
            </w:r>
          </w:p>
          <w:p w14:paraId="4624A2BD"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Mr. Arian Braha, Program Coordinator </w:t>
            </w:r>
          </w:p>
          <w:p w14:paraId="0684162A"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Mrs. Jolanda Gugaj, Program Officer </w:t>
            </w:r>
          </w:p>
        </w:tc>
      </w:tr>
      <w:tr w:rsidR="00976BD0" w:rsidRPr="00215185" w14:paraId="289262D6" w14:textId="77777777" w:rsidTr="009C6570">
        <w:tc>
          <w:tcPr>
            <w:tcW w:w="3510" w:type="dxa"/>
            <w:tcBorders>
              <w:bottom w:val="single" w:sz="12" w:space="0" w:color="000000"/>
            </w:tcBorders>
          </w:tcPr>
          <w:p w14:paraId="4D469A86" w14:textId="77777777" w:rsidR="00976BD0" w:rsidRPr="00215185" w:rsidRDefault="00976BD0" w:rsidP="009C6570">
            <w:pPr>
              <w:spacing w:before="60" w:after="100" w:afterAutospacing="1" w:line="20" w:lineRule="atLeast"/>
              <w:contextualSpacing/>
              <w:jc w:val="both"/>
              <w:rPr>
                <w:rFonts w:eastAsia="Times New Roman" w:cs="Times New Roman"/>
                <w:b/>
                <w:bCs/>
                <w:lang w:val="en-US"/>
              </w:rPr>
            </w:pPr>
            <w:r w:rsidRPr="00215185">
              <w:rPr>
                <w:rFonts w:eastAsia="Times New Roman" w:cs="Times New Roman"/>
                <w:b/>
                <w:bCs/>
                <w:lang w:val="en-US"/>
              </w:rPr>
              <w:t>SCPA Contacts</w:t>
            </w:r>
          </w:p>
        </w:tc>
        <w:tc>
          <w:tcPr>
            <w:tcW w:w="6096" w:type="dxa"/>
            <w:tcBorders>
              <w:bottom w:val="single" w:sz="12" w:space="0" w:color="000000"/>
            </w:tcBorders>
          </w:tcPr>
          <w:p w14:paraId="28A2D67B"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proofErr w:type="spellStart"/>
            <w:r w:rsidRPr="002B0825">
              <w:rPr>
                <w:rFonts w:eastAsia="Times New Roman" w:cs="Times New Roman"/>
                <w:bCs/>
                <w:lang w:val="sv-SE"/>
              </w:rPr>
              <w:t>Address</w:t>
            </w:r>
            <w:proofErr w:type="spellEnd"/>
            <w:r w:rsidR="00EC5711" w:rsidRPr="002B0825">
              <w:rPr>
                <w:rFonts w:eastAsia="Times New Roman" w:cs="Times New Roman"/>
                <w:bCs/>
                <w:lang w:val="sv-SE"/>
              </w:rPr>
              <w:t>:</w:t>
            </w:r>
            <w:r w:rsidRPr="002B0825">
              <w:rPr>
                <w:rFonts w:eastAsia="Times New Roman" w:cs="Times New Roman"/>
                <w:bCs/>
                <w:lang w:val="sv-SE"/>
              </w:rPr>
              <w:t xml:space="preserve"> </w:t>
            </w:r>
            <w:proofErr w:type="spellStart"/>
            <w:r w:rsidRPr="002B0825">
              <w:rPr>
                <w:rFonts w:eastAsia="Times New Roman" w:cs="Times New Roman"/>
                <w:bCs/>
                <w:lang w:val="sv-SE"/>
              </w:rPr>
              <w:t>Blv</w:t>
            </w:r>
            <w:proofErr w:type="spellEnd"/>
            <w:r w:rsidRPr="002B0825">
              <w:rPr>
                <w:rFonts w:eastAsia="Times New Roman" w:cs="Times New Roman"/>
                <w:bCs/>
                <w:lang w:val="sv-SE"/>
              </w:rPr>
              <w:t xml:space="preserve"> “</w:t>
            </w:r>
            <w:proofErr w:type="spellStart"/>
            <w:r w:rsidR="00EC5711" w:rsidRPr="002B0825">
              <w:rPr>
                <w:rFonts w:eastAsia="Times New Roman" w:cs="Times New Roman"/>
                <w:bCs/>
                <w:lang w:val="sv-SE"/>
              </w:rPr>
              <w:t>Zhan</w:t>
            </w:r>
            <w:proofErr w:type="spellEnd"/>
            <w:r w:rsidR="00EC5711" w:rsidRPr="002B0825">
              <w:rPr>
                <w:rFonts w:eastAsia="Times New Roman" w:cs="Times New Roman"/>
                <w:bCs/>
                <w:lang w:val="sv-SE"/>
              </w:rPr>
              <w:t xml:space="preserve"> D’ </w:t>
            </w:r>
            <w:proofErr w:type="spellStart"/>
            <w:r w:rsidR="00EC5711" w:rsidRPr="002B0825">
              <w:rPr>
                <w:rFonts w:eastAsia="Times New Roman" w:cs="Times New Roman"/>
                <w:bCs/>
                <w:lang w:val="sv-SE"/>
              </w:rPr>
              <w:t>Arc</w:t>
            </w:r>
            <w:proofErr w:type="spellEnd"/>
            <w:r w:rsidRPr="002B0825">
              <w:rPr>
                <w:rFonts w:eastAsia="Times New Roman" w:cs="Times New Roman"/>
                <w:bCs/>
                <w:lang w:val="sv-SE"/>
              </w:rPr>
              <w:t xml:space="preserve">” </w:t>
            </w:r>
            <w:proofErr w:type="spellStart"/>
            <w:r w:rsidR="00EC5711" w:rsidRPr="002B0825">
              <w:rPr>
                <w:rFonts w:eastAsia="Times New Roman" w:cs="Times New Roman"/>
                <w:bCs/>
                <w:lang w:val="sv-SE"/>
              </w:rPr>
              <w:t>Ndertesa</w:t>
            </w:r>
            <w:proofErr w:type="spellEnd"/>
            <w:r w:rsidR="00EC5711" w:rsidRPr="002B0825">
              <w:rPr>
                <w:rFonts w:eastAsia="Times New Roman" w:cs="Times New Roman"/>
                <w:bCs/>
                <w:lang w:val="sv-SE"/>
              </w:rPr>
              <w:t xml:space="preserve"> 61,</w:t>
            </w:r>
            <w:r w:rsidRPr="002B0825">
              <w:rPr>
                <w:rFonts w:eastAsia="Times New Roman" w:cs="Times New Roman"/>
                <w:bCs/>
                <w:lang w:val="sv-SE"/>
              </w:rPr>
              <w:t xml:space="preserve"> </w:t>
            </w:r>
            <w:proofErr w:type="spellStart"/>
            <w:r w:rsidRPr="002B0825">
              <w:rPr>
                <w:rFonts w:eastAsia="Times New Roman" w:cs="Times New Roman"/>
                <w:bCs/>
                <w:lang w:val="sv-SE"/>
              </w:rPr>
              <w:t>Hyrja</w:t>
            </w:r>
            <w:proofErr w:type="spellEnd"/>
            <w:r w:rsidRPr="002B0825">
              <w:rPr>
                <w:rFonts w:eastAsia="Times New Roman" w:cs="Times New Roman"/>
                <w:bCs/>
                <w:lang w:val="sv-SE"/>
              </w:rPr>
              <w:t xml:space="preserve"> </w:t>
            </w:r>
            <w:r w:rsidR="00EC5711" w:rsidRPr="002B0825">
              <w:rPr>
                <w:rFonts w:eastAsia="Times New Roman" w:cs="Times New Roman"/>
                <w:bCs/>
                <w:lang w:val="sv-SE"/>
              </w:rPr>
              <w:t>5</w:t>
            </w:r>
            <w:r w:rsidRPr="002B0825">
              <w:rPr>
                <w:rFonts w:eastAsia="Times New Roman" w:cs="Times New Roman"/>
                <w:bCs/>
                <w:lang w:val="sv-SE"/>
              </w:rPr>
              <w:t xml:space="preserve">, </w:t>
            </w:r>
            <w:proofErr w:type="spellStart"/>
            <w:r w:rsidRPr="002B0825">
              <w:rPr>
                <w:rFonts w:eastAsia="Times New Roman" w:cs="Times New Roman"/>
                <w:bCs/>
                <w:lang w:val="sv-SE"/>
              </w:rPr>
              <w:t>Ap</w:t>
            </w:r>
            <w:proofErr w:type="spellEnd"/>
            <w:r w:rsidRPr="002B0825">
              <w:rPr>
                <w:rFonts w:eastAsia="Times New Roman" w:cs="Times New Roman"/>
                <w:bCs/>
                <w:lang w:val="sv-SE"/>
              </w:rPr>
              <w:t xml:space="preserve">. </w:t>
            </w:r>
            <w:r w:rsidR="00EC5711" w:rsidRPr="002B0825">
              <w:rPr>
                <w:rFonts w:eastAsia="Times New Roman" w:cs="Times New Roman"/>
                <w:bCs/>
                <w:lang w:val="sv-SE"/>
              </w:rPr>
              <w:t>15</w:t>
            </w:r>
            <w:r w:rsidRPr="002B0825">
              <w:rPr>
                <w:rFonts w:eastAsia="Times New Roman" w:cs="Times New Roman"/>
                <w:bCs/>
                <w:lang w:val="sv-SE"/>
              </w:rPr>
              <w:t xml:space="preserve"> Tirana, </w:t>
            </w:r>
            <w:proofErr w:type="spellStart"/>
            <w:r w:rsidRPr="002B0825">
              <w:rPr>
                <w:rFonts w:eastAsia="Times New Roman" w:cs="Times New Roman"/>
                <w:bCs/>
                <w:lang w:val="sv-SE"/>
              </w:rPr>
              <w:t>Albania</w:t>
            </w:r>
            <w:proofErr w:type="spellEnd"/>
            <w:r w:rsidRPr="002B0825">
              <w:rPr>
                <w:rFonts w:eastAsia="Times New Roman" w:cs="Times New Roman"/>
                <w:bCs/>
                <w:lang w:val="sv-SE"/>
              </w:rPr>
              <w:t xml:space="preserve">. </w:t>
            </w:r>
            <w:r w:rsidRPr="00215185">
              <w:rPr>
                <w:rFonts w:eastAsia="Times New Roman" w:cs="Times New Roman"/>
                <w:bCs/>
                <w:lang w:val="en-US"/>
              </w:rPr>
              <w:t>Tel + 355 44 511 340</w:t>
            </w:r>
          </w:p>
          <w:p w14:paraId="0A0AF152"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Mail: </w:t>
            </w:r>
            <w:hyperlink r:id="rId12" w:history="1">
              <w:r w:rsidRPr="00215185">
                <w:rPr>
                  <w:rStyle w:val="Hyperlink"/>
                  <w:rFonts w:eastAsia="Times New Roman" w:cs="Times New Roman"/>
                  <w:bCs/>
                  <w:lang w:val="en-US"/>
                </w:rPr>
                <w:t>info@cp-project.al</w:t>
              </w:r>
            </w:hyperlink>
            <w:r w:rsidRPr="00215185">
              <w:rPr>
                <w:rFonts w:eastAsia="Times New Roman" w:cs="Times New Roman"/>
                <w:bCs/>
                <w:lang w:val="en-US"/>
              </w:rPr>
              <w:t xml:space="preserve"> </w:t>
            </w:r>
          </w:p>
          <w:p w14:paraId="60D898F3"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r w:rsidRPr="00215185">
              <w:rPr>
                <w:rFonts w:eastAsia="Times New Roman" w:cs="Times New Roman"/>
                <w:bCs/>
                <w:lang w:val="en-US"/>
              </w:rPr>
              <w:t xml:space="preserve">Web: </w:t>
            </w:r>
            <w:hyperlink r:id="rId13" w:history="1">
              <w:r w:rsidRPr="00215185">
                <w:rPr>
                  <w:rStyle w:val="Hyperlink"/>
                  <w:rFonts w:eastAsia="Times New Roman" w:cs="Times New Roman"/>
                  <w:bCs/>
                  <w:lang w:val="en-US"/>
                </w:rPr>
                <w:t>www.cp-project.al</w:t>
              </w:r>
            </w:hyperlink>
            <w:r w:rsidRPr="00215185">
              <w:rPr>
                <w:rFonts w:eastAsia="Times New Roman" w:cs="Times New Roman"/>
                <w:bCs/>
                <w:lang w:val="en-US"/>
              </w:rPr>
              <w:t xml:space="preserve"> </w:t>
            </w:r>
          </w:p>
          <w:p w14:paraId="70708B06" w14:textId="77777777" w:rsidR="00976BD0" w:rsidRPr="00215185" w:rsidRDefault="00976BD0" w:rsidP="009C6570">
            <w:pPr>
              <w:spacing w:before="60" w:after="100" w:afterAutospacing="1" w:line="20" w:lineRule="atLeast"/>
              <w:contextualSpacing/>
              <w:jc w:val="both"/>
              <w:rPr>
                <w:rFonts w:eastAsia="Times New Roman" w:cs="Times New Roman"/>
                <w:bCs/>
                <w:lang w:val="en-US"/>
              </w:rPr>
            </w:pPr>
          </w:p>
        </w:tc>
      </w:tr>
    </w:tbl>
    <w:p w14:paraId="12E676C0"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2E665069" w14:textId="77777777" w:rsidR="00976BD0" w:rsidRPr="00215185" w:rsidRDefault="00976BD0" w:rsidP="00976BD0">
      <w:pPr>
        <w:spacing w:after="100" w:afterAutospacing="1" w:line="20" w:lineRule="atLeast"/>
        <w:jc w:val="both"/>
        <w:rPr>
          <w:rFonts w:ascii="Calibri" w:eastAsia="Times New Roman" w:hAnsi="Calibri" w:cstheme="majorBidi"/>
          <w:b/>
          <w:bCs/>
          <w:color w:val="2F5496" w:themeColor="accent1" w:themeShade="BF"/>
          <w:lang w:val="en-US" w:eastAsia="zh-CN"/>
        </w:rPr>
      </w:pPr>
    </w:p>
    <w:p w14:paraId="26278983"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55D3375D" w14:textId="77777777" w:rsidR="00976BD0" w:rsidRPr="00215185" w:rsidRDefault="00976BD0" w:rsidP="00976BD0">
      <w:pPr>
        <w:spacing w:after="100" w:afterAutospacing="1" w:line="20" w:lineRule="atLeast"/>
        <w:jc w:val="both"/>
        <w:rPr>
          <w:rFonts w:ascii="Calibri" w:eastAsia="Times New Roman" w:hAnsi="Calibri"/>
          <w:lang w:val="en-US" w:eastAsia="zh-CN"/>
        </w:rPr>
      </w:pPr>
    </w:p>
    <w:p w14:paraId="22FFBD49" w14:textId="77777777" w:rsidR="00976BD0" w:rsidRPr="00215185" w:rsidRDefault="00976BD0" w:rsidP="00976BD0">
      <w:pPr>
        <w:rPr>
          <w:lang w:val="en-US" w:eastAsia="zh-CN"/>
        </w:rPr>
      </w:pPr>
      <w:r w:rsidRPr="00215185">
        <w:rPr>
          <w:lang w:val="en-US" w:eastAsia="zh-CN"/>
        </w:rPr>
        <w:br w:type="page"/>
      </w:r>
    </w:p>
    <w:p w14:paraId="480D4C78" w14:textId="77777777" w:rsidR="00F64201" w:rsidRPr="00215185" w:rsidRDefault="00F64201">
      <w:pPr>
        <w:rPr>
          <w:lang w:val="en-US"/>
        </w:rPr>
      </w:pPr>
    </w:p>
    <w:sdt>
      <w:sdtPr>
        <w:rPr>
          <w:rFonts w:asciiTheme="minorHAnsi" w:eastAsiaTheme="minorHAnsi" w:hAnsiTheme="minorHAnsi" w:cstheme="minorBidi"/>
          <w:color w:val="auto"/>
          <w:sz w:val="22"/>
          <w:szCs w:val="22"/>
          <w:lang w:val="sq-AL"/>
        </w:rPr>
        <w:id w:val="559064208"/>
        <w:docPartObj>
          <w:docPartGallery w:val="Table of Contents"/>
          <w:docPartUnique/>
        </w:docPartObj>
      </w:sdtPr>
      <w:sdtEndPr>
        <w:rPr>
          <w:b/>
          <w:bCs/>
          <w:noProof/>
        </w:rPr>
      </w:sdtEndPr>
      <w:sdtContent>
        <w:p w14:paraId="413B8537" w14:textId="77777777" w:rsidR="00D36635" w:rsidRPr="00215185" w:rsidRDefault="00D36635">
          <w:pPr>
            <w:pStyle w:val="TOCHeading"/>
          </w:pPr>
          <w:r w:rsidRPr="00215185">
            <w:t>Contents</w:t>
          </w:r>
        </w:p>
        <w:p w14:paraId="23725EDB" w14:textId="77777777" w:rsidR="00D36635" w:rsidRPr="00215185" w:rsidRDefault="00D36635" w:rsidP="00D36635">
          <w:pPr>
            <w:rPr>
              <w:lang w:val="en-US"/>
            </w:rPr>
          </w:pPr>
        </w:p>
        <w:p w14:paraId="55AC1411" w14:textId="02169953" w:rsidR="00FE4EFD" w:rsidRDefault="00D36635">
          <w:pPr>
            <w:pStyle w:val="TOC1"/>
            <w:tabs>
              <w:tab w:val="right" w:leader="dot" w:pos="9016"/>
            </w:tabs>
            <w:rPr>
              <w:rFonts w:eastAsiaTheme="minorEastAsia"/>
              <w:noProof/>
              <w:lang w:val="en-US"/>
            </w:rPr>
          </w:pPr>
          <w:r w:rsidRPr="00215185">
            <w:rPr>
              <w:lang w:val="en-US"/>
            </w:rPr>
            <w:fldChar w:fldCharType="begin"/>
          </w:r>
          <w:r w:rsidRPr="00215185">
            <w:rPr>
              <w:lang w:val="en-US"/>
            </w:rPr>
            <w:instrText xml:space="preserve"> TOC \o "1-3" \h \z \u </w:instrText>
          </w:r>
          <w:r w:rsidRPr="00215185">
            <w:rPr>
              <w:lang w:val="en-US"/>
            </w:rPr>
            <w:fldChar w:fldCharType="separate"/>
          </w:r>
          <w:hyperlink w:anchor="_Toc121729201" w:history="1">
            <w:r w:rsidR="00FE4EFD" w:rsidRPr="001829E4">
              <w:rPr>
                <w:rStyle w:val="Hyperlink"/>
                <w:noProof/>
                <w:lang w:val="en-US"/>
              </w:rPr>
              <w:t>Acronyms</w:t>
            </w:r>
            <w:r w:rsidR="00FE4EFD">
              <w:rPr>
                <w:noProof/>
                <w:webHidden/>
              </w:rPr>
              <w:tab/>
            </w:r>
            <w:r w:rsidR="00FE4EFD">
              <w:rPr>
                <w:noProof/>
                <w:webHidden/>
              </w:rPr>
              <w:fldChar w:fldCharType="begin"/>
            </w:r>
            <w:r w:rsidR="00FE4EFD">
              <w:rPr>
                <w:noProof/>
                <w:webHidden/>
              </w:rPr>
              <w:instrText xml:space="preserve"> PAGEREF _Toc121729201 \h </w:instrText>
            </w:r>
            <w:r w:rsidR="00FE4EFD">
              <w:rPr>
                <w:noProof/>
                <w:webHidden/>
              </w:rPr>
            </w:r>
            <w:r w:rsidR="00FE4EFD">
              <w:rPr>
                <w:noProof/>
                <w:webHidden/>
              </w:rPr>
              <w:fldChar w:fldCharType="separate"/>
            </w:r>
            <w:r w:rsidR="00FE4EFD">
              <w:rPr>
                <w:noProof/>
                <w:webHidden/>
              </w:rPr>
              <w:t>4</w:t>
            </w:r>
            <w:r w:rsidR="00FE4EFD">
              <w:rPr>
                <w:noProof/>
                <w:webHidden/>
              </w:rPr>
              <w:fldChar w:fldCharType="end"/>
            </w:r>
          </w:hyperlink>
        </w:p>
        <w:p w14:paraId="458AA3CC" w14:textId="05664538" w:rsidR="00FE4EFD" w:rsidRDefault="0093186E">
          <w:pPr>
            <w:pStyle w:val="TOC1"/>
            <w:tabs>
              <w:tab w:val="left" w:pos="440"/>
              <w:tab w:val="right" w:leader="dot" w:pos="9016"/>
            </w:tabs>
            <w:rPr>
              <w:rFonts w:eastAsiaTheme="minorEastAsia"/>
              <w:noProof/>
              <w:lang w:val="en-US"/>
            </w:rPr>
          </w:pPr>
          <w:hyperlink w:anchor="_Toc121729202" w:history="1">
            <w:r w:rsidR="00FE4EFD" w:rsidRPr="001829E4">
              <w:rPr>
                <w:rStyle w:val="Hyperlink"/>
                <w:noProof/>
                <w:lang w:val="en-US"/>
              </w:rPr>
              <w:t>I.</w:t>
            </w:r>
            <w:r w:rsidR="00FE4EFD">
              <w:rPr>
                <w:rFonts w:eastAsiaTheme="minorEastAsia"/>
                <w:noProof/>
                <w:lang w:val="en-US"/>
              </w:rPr>
              <w:tab/>
            </w:r>
            <w:r w:rsidR="00FE4EFD" w:rsidRPr="001829E4">
              <w:rPr>
                <w:rStyle w:val="Hyperlink"/>
                <w:noProof/>
                <w:lang w:val="en-US"/>
              </w:rPr>
              <w:t>Project overview</w:t>
            </w:r>
            <w:r w:rsidR="00FE4EFD">
              <w:rPr>
                <w:noProof/>
                <w:webHidden/>
              </w:rPr>
              <w:tab/>
            </w:r>
            <w:r w:rsidR="00FE4EFD">
              <w:rPr>
                <w:noProof/>
                <w:webHidden/>
              </w:rPr>
              <w:fldChar w:fldCharType="begin"/>
            </w:r>
            <w:r w:rsidR="00FE4EFD">
              <w:rPr>
                <w:noProof/>
                <w:webHidden/>
              </w:rPr>
              <w:instrText xml:space="preserve"> PAGEREF _Toc121729202 \h </w:instrText>
            </w:r>
            <w:r w:rsidR="00FE4EFD">
              <w:rPr>
                <w:noProof/>
                <w:webHidden/>
              </w:rPr>
            </w:r>
            <w:r w:rsidR="00FE4EFD">
              <w:rPr>
                <w:noProof/>
                <w:webHidden/>
              </w:rPr>
              <w:fldChar w:fldCharType="separate"/>
            </w:r>
            <w:r w:rsidR="00FE4EFD">
              <w:rPr>
                <w:noProof/>
                <w:webHidden/>
              </w:rPr>
              <w:t>5</w:t>
            </w:r>
            <w:r w:rsidR="00FE4EFD">
              <w:rPr>
                <w:noProof/>
                <w:webHidden/>
              </w:rPr>
              <w:fldChar w:fldCharType="end"/>
            </w:r>
          </w:hyperlink>
        </w:p>
        <w:p w14:paraId="72BA97DB" w14:textId="16FBB78E" w:rsidR="00FE4EFD" w:rsidRDefault="0093186E">
          <w:pPr>
            <w:pStyle w:val="TOC1"/>
            <w:tabs>
              <w:tab w:val="left" w:pos="660"/>
              <w:tab w:val="right" w:leader="dot" w:pos="9016"/>
            </w:tabs>
            <w:rPr>
              <w:rFonts w:eastAsiaTheme="minorEastAsia"/>
              <w:noProof/>
              <w:lang w:val="en-US"/>
            </w:rPr>
          </w:pPr>
          <w:hyperlink w:anchor="_Toc121729203" w:history="1">
            <w:r w:rsidR="00FE4EFD" w:rsidRPr="001829E4">
              <w:rPr>
                <w:rStyle w:val="Hyperlink"/>
                <w:noProof/>
                <w:lang w:val="en-US"/>
              </w:rPr>
              <w:t>1.1.</w:t>
            </w:r>
            <w:r w:rsidR="00FE4EFD">
              <w:rPr>
                <w:rFonts w:eastAsiaTheme="minorEastAsia"/>
                <w:noProof/>
                <w:lang w:val="en-US"/>
              </w:rPr>
              <w:tab/>
            </w:r>
            <w:r w:rsidR="00FE4EFD" w:rsidRPr="001829E4">
              <w:rPr>
                <w:rStyle w:val="Hyperlink"/>
                <w:noProof/>
                <w:lang w:val="en-US"/>
              </w:rPr>
              <w:t>Main achievements for each pillar</w:t>
            </w:r>
            <w:r w:rsidR="00FE4EFD">
              <w:rPr>
                <w:noProof/>
                <w:webHidden/>
              </w:rPr>
              <w:tab/>
            </w:r>
            <w:r w:rsidR="00FE4EFD">
              <w:rPr>
                <w:noProof/>
                <w:webHidden/>
              </w:rPr>
              <w:fldChar w:fldCharType="begin"/>
            </w:r>
            <w:r w:rsidR="00FE4EFD">
              <w:rPr>
                <w:noProof/>
                <w:webHidden/>
              </w:rPr>
              <w:instrText xml:space="preserve"> PAGEREF _Toc121729203 \h </w:instrText>
            </w:r>
            <w:r w:rsidR="00FE4EFD">
              <w:rPr>
                <w:noProof/>
                <w:webHidden/>
              </w:rPr>
            </w:r>
            <w:r w:rsidR="00FE4EFD">
              <w:rPr>
                <w:noProof/>
                <w:webHidden/>
              </w:rPr>
              <w:fldChar w:fldCharType="separate"/>
            </w:r>
            <w:r w:rsidR="00FE4EFD">
              <w:rPr>
                <w:noProof/>
                <w:webHidden/>
              </w:rPr>
              <w:t>9</w:t>
            </w:r>
            <w:r w:rsidR="00FE4EFD">
              <w:rPr>
                <w:noProof/>
                <w:webHidden/>
              </w:rPr>
              <w:fldChar w:fldCharType="end"/>
            </w:r>
          </w:hyperlink>
        </w:p>
        <w:p w14:paraId="7B60A916" w14:textId="6AFE1D60" w:rsidR="00FE4EFD" w:rsidRDefault="0093186E">
          <w:pPr>
            <w:pStyle w:val="TOC1"/>
            <w:tabs>
              <w:tab w:val="right" w:leader="dot" w:pos="9016"/>
            </w:tabs>
            <w:rPr>
              <w:rFonts w:eastAsiaTheme="minorEastAsia"/>
              <w:noProof/>
              <w:lang w:val="en-US"/>
            </w:rPr>
          </w:pPr>
          <w:hyperlink w:anchor="_Toc121729204" w:history="1">
            <w:r w:rsidR="00FE4EFD" w:rsidRPr="001829E4">
              <w:rPr>
                <w:rStyle w:val="Hyperlink"/>
                <w:noProof/>
                <w:lang w:val="en-US"/>
              </w:rPr>
              <w:t>Direct Outcome Level Indicators filled by SCPA based on documents produced by SCPA or traceable data sources</w:t>
            </w:r>
            <w:r w:rsidR="00FE4EFD">
              <w:rPr>
                <w:noProof/>
                <w:webHidden/>
              </w:rPr>
              <w:tab/>
            </w:r>
            <w:r w:rsidR="00FE4EFD">
              <w:rPr>
                <w:noProof/>
                <w:webHidden/>
              </w:rPr>
              <w:fldChar w:fldCharType="begin"/>
            </w:r>
            <w:r w:rsidR="00FE4EFD">
              <w:rPr>
                <w:noProof/>
                <w:webHidden/>
              </w:rPr>
              <w:instrText xml:space="preserve"> PAGEREF _Toc121729204 \h </w:instrText>
            </w:r>
            <w:r w:rsidR="00FE4EFD">
              <w:rPr>
                <w:noProof/>
                <w:webHidden/>
              </w:rPr>
            </w:r>
            <w:r w:rsidR="00FE4EFD">
              <w:rPr>
                <w:noProof/>
                <w:webHidden/>
              </w:rPr>
              <w:fldChar w:fldCharType="separate"/>
            </w:r>
            <w:r w:rsidR="00FE4EFD">
              <w:rPr>
                <w:noProof/>
                <w:webHidden/>
              </w:rPr>
              <w:t>20</w:t>
            </w:r>
            <w:r w:rsidR="00FE4EFD">
              <w:rPr>
                <w:noProof/>
                <w:webHidden/>
              </w:rPr>
              <w:fldChar w:fldCharType="end"/>
            </w:r>
          </w:hyperlink>
        </w:p>
        <w:p w14:paraId="4643AD00" w14:textId="6E5F56F8" w:rsidR="00FE4EFD" w:rsidRDefault="0093186E">
          <w:pPr>
            <w:pStyle w:val="TOC1"/>
            <w:tabs>
              <w:tab w:val="left" w:pos="440"/>
              <w:tab w:val="right" w:leader="dot" w:pos="9016"/>
            </w:tabs>
            <w:rPr>
              <w:rFonts w:eastAsiaTheme="minorEastAsia"/>
              <w:noProof/>
              <w:lang w:val="en-US"/>
            </w:rPr>
          </w:pPr>
          <w:hyperlink w:anchor="_Toc121729205" w:history="1">
            <w:r w:rsidR="00FE4EFD" w:rsidRPr="001829E4">
              <w:rPr>
                <w:rStyle w:val="Hyperlink"/>
                <w:noProof/>
                <w:lang w:val="en-US"/>
              </w:rPr>
              <w:t>II.</w:t>
            </w:r>
            <w:r w:rsidR="00FE4EFD">
              <w:rPr>
                <w:rFonts w:eastAsiaTheme="minorEastAsia"/>
                <w:noProof/>
                <w:lang w:val="en-US"/>
              </w:rPr>
              <w:tab/>
            </w:r>
            <w:r w:rsidR="00FE4EFD" w:rsidRPr="001829E4">
              <w:rPr>
                <w:rStyle w:val="Hyperlink"/>
                <w:noProof/>
                <w:lang w:val="en-US"/>
              </w:rPr>
              <w:t>Detailed achievements and activities per each pillar</w:t>
            </w:r>
            <w:r w:rsidR="00FE4EFD">
              <w:rPr>
                <w:noProof/>
                <w:webHidden/>
              </w:rPr>
              <w:tab/>
            </w:r>
            <w:r w:rsidR="00FE4EFD">
              <w:rPr>
                <w:noProof/>
                <w:webHidden/>
              </w:rPr>
              <w:fldChar w:fldCharType="begin"/>
            </w:r>
            <w:r w:rsidR="00FE4EFD">
              <w:rPr>
                <w:noProof/>
                <w:webHidden/>
              </w:rPr>
              <w:instrText xml:space="preserve"> PAGEREF _Toc121729205 \h </w:instrText>
            </w:r>
            <w:r w:rsidR="00FE4EFD">
              <w:rPr>
                <w:noProof/>
                <w:webHidden/>
              </w:rPr>
            </w:r>
            <w:r w:rsidR="00FE4EFD">
              <w:rPr>
                <w:noProof/>
                <w:webHidden/>
              </w:rPr>
              <w:fldChar w:fldCharType="separate"/>
            </w:r>
            <w:r w:rsidR="00FE4EFD">
              <w:rPr>
                <w:noProof/>
                <w:webHidden/>
              </w:rPr>
              <w:t>25</w:t>
            </w:r>
            <w:r w:rsidR="00FE4EFD">
              <w:rPr>
                <w:noProof/>
                <w:webHidden/>
              </w:rPr>
              <w:fldChar w:fldCharType="end"/>
            </w:r>
          </w:hyperlink>
        </w:p>
        <w:p w14:paraId="2D50A428" w14:textId="3DCC1409" w:rsidR="00FE4EFD" w:rsidRDefault="0093186E">
          <w:pPr>
            <w:pStyle w:val="TOC2"/>
            <w:tabs>
              <w:tab w:val="left" w:pos="880"/>
              <w:tab w:val="right" w:leader="dot" w:pos="9016"/>
            </w:tabs>
            <w:rPr>
              <w:rFonts w:eastAsiaTheme="minorEastAsia"/>
              <w:noProof/>
              <w:lang w:val="en-US"/>
            </w:rPr>
          </w:pPr>
          <w:hyperlink w:anchor="_Toc121729206" w:history="1">
            <w:r w:rsidR="00FE4EFD" w:rsidRPr="001829E4">
              <w:rPr>
                <w:rStyle w:val="Hyperlink"/>
                <w:noProof/>
                <w:lang w:val="en-US"/>
              </w:rPr>
              <w:t>2.1.</w:t>
            </w:r>
            <w:r w:rsidR="00FE4EFD">
              <w:rPr>
                <w:rFonts w:eastAsiaTheme="minorEastAsia"/>
                <w:noProof/>
                <w:lang w:val="en-US"/>
              </w:rPr>
              <w:tab/>
            </w:r>
            <w:r w:rsidR="00FE4EFD" w:rsidRPr="001829E4">
              <w:rPr>
                <w:rStyle w:val="Hyperlink"/>
                <w:noProof/>
                <w:lang w:val="en-US"/>
              </w:rPr>
              <w:t>Activities and outputs of Pillar 1 - Local Police Directorate Community Policing Support</w:t>
            </w:r>
            <w:r w:rsidR="00FE4EFD">
              <w:rPr>
                <w:noProof/>
                <w:webHidden/>
              </w:rPr>
              <w:tab/>
            </w:r>
            <w:r w:rsidR="00FE4EFD">
              <w:rPr>
                <w:noProof/>
                <w:webHidden/>
              </w:rPr>
              <w:fldChar w:fldCharType="begin"/>
            </w:r>
            <w:r w:rsidR="00FE4EFD">
              <w:rPr>
                <w:noProof/>
                <w:webHidden/>
              </w:rPr>
              <w:instrText xml:space="preserve"> PAGEREF _Toc121729206 \h </w:instrText>
            </w:r>
            <w:r w:rsidR="00FE4EFD">
              <w:rPr>
                <w:noProof/>
                <w:webHidden/>
              </w:rPr>
            </w:r>
            <w:r w:rsidR="00FE4EFD">
              <w:rPr>
                <w:noProof/>
                <w:webHidden/>
              </w:rPr>
              <w:fldChar w:fldCharType="separate"/>
            </w:r>
            <w:r w:rsidR="00FE4EFD">
              <w:rPr>
                <w:noProof/>
                <w:webHidden/>
              </w:rPr>
              <w:t>25</w:t>
            </w:r>
            <w:r w:rsidR="00FE4EFD">
              <w:rPr>
                <w:noProof/>
                <w:webHidden/>
              </w:rPr>
              <w:fldChar w:fldCharType="end"/>
            </w:r>
          </w:hyperlink>
        </w:p>
        <w:p w14:paraId="09B64D21" w14:textId="490CB6F1" w:rsidR="00FE4EFD" w:rsidRDefault="0093186E">
          <w:pPr>
            <w:pStyle w:val="TOC2"/>
            <w:tabs>
              <w:tab w:val="left" w:pos="880"/>
              <w:tab w:val="right" w:leader="dot" w:pos="9016"/>
            </w:tabs>
            <w:rPr>
              <w:rFonts w:eastAsiaTheme="minorEastAsia"/>
              <w:noProof/>
              <w:lang w:val="en-US"/>
            </w:rPr>
          </w:pPr>
          <w:hyperlink w:anchor="_Toc121729207" w:history="1">
            <w:r w:rsidR="00FE4EFD" w:rsidRPr="001829E4">
              <w:rPr>
                <w:rStyle w:val="Hyperlink"/>
                <w:noProof/>
                <w:lang w:val="en-US"/>
              </w:rPr>
              <w:t>2.2.</w:t>
            </w:r>
            <w:r w:rsidR="00FE4EFD">
              <w:rPr>
                <w:rFonts w:eastAsiaTheme="minorEastAsia"/>
                <w:noProof/>
                <w:lang w:val="en-US"/>
              </w:rPr>
              <w:tab/>
            </w:r>
            <w:r w:rsidR="00FE4EFD" w:rsidRPr="001829E4">
              <w:rPr>
                <w:rStyle w:val="Hyperlink"/>
                <w:noProof/>
                <w:lang w:val="en-US"/>
              </w:rPr>
              <w:t>Activities and outputs of Pillar II - Support strategic management in the ASP and implementation of the new Public Safety Strategy</w:t>
            </w:r>
            <w:r w:rsidR="00FE4EFD">
              <w:rPr>
                <w:noProof/>
                <w:webHidden/>
              </w:rPr>
              <w:tab/>
            </w:r>
            <w:r w:rsidR="00FE4EFD">
              <w:rPr>
                <w:noProof/>
                <w:webHidden/>
              </w:rPr>
              <w:fldChar w:fldCharType="begin"/>
            </w:r>
            <w:r w:rsidR="00FE4EFD">
              <w:rPr>
                <w:noProof/>
                <w:webHidden/>
              </w:rPr>
              <w:instrText xml:space="preserve"> PAGEREF _Toc121729207 \h </w:instrText>
            </w:r>
            <w:r w:rsidR="00FE4EFD">
              <w:rPr>
                <w:noProof/>
                <w:webHidden/>
              </w:rPr>
            </w:r>
            <w:r w:rsidR="00FE4EFD">
              <w:rPr>
                <w:noProof/>
                <w:webHidden/>
              </w:rPr>
              <w:fldChar w:fldCharType="separate"/>
            </w:r>
            <w:r w:rsidR="00FE4EFD">
              <w:rPr>
                <w:noProof/>
                <w:webHidden/>
              </w:rPr>
              <w:t>46</w:t>
            </w:r>
            <w:r w:rsidR="00FE4EFD">
              <w:rPr>
                <w:noProof/>
                <w:webHidden/>
              </w:rPr>
              <w:fldChar w:fldCharType="end"/>
            </w:r>
          </w:hyperlink>
        </w:p>
        <w:p w14:paraId="31B9A01D" w14:textId="32FE44D0" w:rsidR="00FE4EFD" w:rsidRDefault="0093186E">
          <w:pPr>
            <w:pStyle w:val="TOC2"/>
            <w:tabs>
              <w:tab w:val="left" w:pos="880"/>
              <w:tab w:val="right" w:leader="dot" w:pos="9016"/>
            </w:tabs>
            <w:rPr>
              <w:rFonts w:eastAsiaTheme="minorEastAsia"/>
              <w:noProof/>
              <w:lang w:val="en-US"/>
            </w:rPr>
          </w:pPr>
          <w:hyperlink w:anchor="_Toc121729208" w:history="1">
            <w:r w:rsidR="00FE4EFD" w:rsidRPr="001829E4">
              <w:rPr>
                <w:rStyle w:val="Hyperlink"/>
                <w:noProof/>
                <w:lang w:val="en-US"/>
              </w:rPr>
              <w:t>2.3.</w:t>
            </w:r>
            <w:r w:rsidR="00FE4EFD">
              <w:rPr>
                <w:rFonts w:eastAsiaTheme="minorEastAsia"/>
                <w:noProof/>
                <w:lang w:val="en-US"/>
              </w:rPr>
              <w:tab/>
            </w:r>
            <w:r w:rsidR="00FE4EFD" w:rsidRPr="001829E4">
              <w:rPr>
                <w:rStyle w:val="Hyperlink"/>
                <w:noProof/>
                <w:lang w:val="en-US"/>
              </w:rPr>
              <w:t>Activities and outputs of Pillar III - Support the fight against domestic violence</w:t>
            </w:r>
            <w:r w:rsidR="00FE4EFD">
              <w:rPr>
                <w:noProof/>
                <w:webHidden/>
              </w:rPr>
              <w:tab/>
            </w:r>
            <w:r w:rsidR="00FE4EFD">
              <w:rPr>
                <w:noProof/>
                <w:webHidden/>
              </w:rPr>
              <w:fldChar w:fldCharType="begin"/>
            </w:r>
            <w:r w:rsidR="00FE4EFD">
              <w:rPr>
                <w:noProof/>
                <w:webHidden/>
              </w:rPr>
              <w:instrText xml:space="preserve"> PAGEREF _Toc121729208 \h </w:instrText>
            </w:r>
            <w:r w:rsidR="00FE4EFD">
              <w:rPr>
                <w:noProof/>
                <w:webHidden/>
              </w:rPr>
            </w:r>
            <w:r w:rsidR="00FE4EFD">
              <w:rPr>
                <w:noProof/>
                <w:webHidden/>
              </w:rPr>
              <w:fldChar w:fldCharType="separate"/>
            </w:r>
            <w:r w:rsidR="00FE4EFD">
              <w:rPr>
                <w:noProof/>
                <w:webHidden/>
              </w:rPr>
              <w:t>51</w:t>
            </w:r>
            <w:r w:rsidR="00FE4EFD">
              <w:rPr>
                <w:noProof/>
                <w:webHidden/>
              </w:rPr>
              <w:fldChar w:fldCharType="end"/>
            </w:r>
          </w:hyperlink>
        </w:p>
        <w:p w14:paraId="39404A0F" w14:textId="79D386CF" w:rsidR="00FE4EFD" w:rsidRDefault="0093186E">
          <w:pPr>
            <w:pStyle w:val="TOC2"/>
            <w:tabs>
              <w:tab w:val="left" w:pos="880"/>
              <w:tab w:val="right" w:leader="dot" w:pos="9016"/>
            </w:tabs>
            <w:rPr>
              <w:rFonts w:eastAsiaTheme="minorEastAsia"/>
              <w:noProof/>
              <w:lang w:val="en-US"/>
            </w:rPr>
          </w:pPr>
          <w:hyperlink w:anchor="_Toc121729209" w:history="1">
            <w:r w:rsidR="00FE4EFD" w:rsidRPr="001829E4">
              <w:rPr>
                <w:rStyle w:val="Hyperlink"/>
                <w:noProof/>
                <w:lang w:val="en-US"/>
              </w:rPr>
              <w:t>2.4.</w:t>
            </w:r>
            <w:r w:rsidR="00FE4EFD">
              <w:rPr>
                <w:rFonts w:eastAsiaTheme="minorEastAsia"/>
                <w:noProof/>
                <w:lang w:val="en-US"/>
              </w:rPr>
              <w:tab/>
            </w:r>
            <w:r w:rsidR="00FE4EFD" w:rsidRPr="001829E4">
              <w:rPr>
                <w:rStyle w:val="Hyperlink"/>
                <w:noProof/>
                <w:lang w:val="en-US"/>
              </w:rPr>
              <w:t>Horizontal Activity - Grants Scheme</w:t>
            </w:r>
            <w:r w:rsidR="00FE4EFD">
              <w:rPr>
                <w:noProof/>
                <w:webHidden/>
              </w:rPr>
              <w:tab/>
            </w:r>
            <w:r w:rsidR="00FE4EFD">
              <w:rPr>
                <w:noProof/>
                <w:webHidden/>
              </w:rPr>
              <w:fldChar w:fldCharType="begin"/>
            </w:r>
            <w:r w:rsidR="00FE4EFD">
              <w:rPr>
                <w:noProof/>
                <w:webHidden/>
              </w:rPr>
              <w:instrText xml:space="preserve"> PAGEREF _Toc121729209 \h </w:instrText>
            </w:r>
            <w:r w:rsidR="00FE4EFD">
              <w:rPr>
                <w:noProof/>
                <w:webHidden/>
              </w:rPr>
            </w:r>
            <w:r w:rsidR="00FE4EFD">
              <w:rPr>
                <w:noProof/>
                <w:webHidden/>
              </w:rPr>
              <w:fldChar w:fldCharType="separate"/>
            </w:r>
            <w:r w:rsidR="00FE4EFD">
              <w:rPr>
                <w:noProof/>
                <w:webHidden/>
              </w:rPr>
              <w:t>58</w:t>
            </w:r>
            <w:r w:rsidR="00FE4EFD">
              <w:rPr>
                <w:noProof/>
                <w:webHidden/>
              </w:rPr>
              <w:fldChar w:fldCharType="end"/>
            </w:r>
          </w:hyperlink>
        </w:p>
        <w:p w14:paraId="7265ECE6" w14:textId="5D92B82C" w:rsidR="00FE4EFD" w:rsidRDefault="0093186E">
          <w:pPr>
            <w:pStyle w:val="TOC1"/>
            <w:tabs>
              <w:tab w:val="left" w:pos="660"/>
              <w:tab w:val="right" w:leader="dot" w:pos="9016"/>
            </w:tabs>
            <w:rPr>
              <w:rFonts w:eastAsiaTheme="minorEastAsia"/>
              <w:noProof/>
              <w:lang w:val="en-US"/>
            </w:rPr>
          </w:pPr>
          <w:hyperlink w:anchor="_Toc121729210" w:history="1">
            <w:r w:rsidR="00FE4EFD" w:rsidRPr="001829E4">
              <w:rPr>
                <w:rStyle w:val="Hyperlink"/>
                <w:noProof/>
                <w:lang w:val="en-US"/>
              </w:rPr>
              <w:t>III.</w:t>
            </w:r>
            <w:r w:rsidR="00FE4EFD">
              <w:rPr>
                <w:rFonts w:eastAsiaTheme="minorEastAsia"/>
                <w:noProof/>
                <w:lang w:val="en-US"/>
              </w:rPr>
              <w:tab/>
            </w:r>
            <w:r w:rsidR="00FE4EFD" w:rsidRPr="001829E4">
              <w:rPr>
                <w:rStyle w:val="Hyperlink"/>
                <w:noProof/>
                <w:lang w:val="en-US"/>
              </w:rPr>
              <w:t>Budget</w:t>
            </w:r>
            <w:r w:rsidR="00FE4EFD">
              <w:rPr>
                <w:noProof/>
                <w:webHidden/>
              </w:rPr>
              <w:tab/>
            </w:r>
            <w:r w:rsidR="00FE4EFD">
              <w:rPr>
                <w:noProof/>
                <w:webHidden/>
              </w:rPr>
              <w:fldChar w:fldCharType="begin"/>
            </w:r>
            <w:r w:rsidR="00FE4EFD">
              <w:rPr>
                <w:noProof/>
                <w:webHidden/>
              </w:rPr>
              <w:instrText xml:space="preserve"> PAGEREF _Toc121729210 \h </w:instrText>
            </w:r>
            <w:r w:rsidR="00FE4EFD">
              <w:rPr>
                <w:noProof/>
                <w:webHidden/>
              </w:rPr>
            </w:r>
            <w:r w:rsidR="00FE4EFD">
              <w:rPr>
                <w:noProof/>
                <w:webHidden/>
              </w:rPr>
              <w:fldChar w:fldCharType="separate"/>
            </w:r>
            <w:r w:rsidR="00FE4EFD">
              <w:rPr>
                <w:noProof/>
                <w:webHidden/>
              </w:rPr>
              <w:t>62</w:t>
            </w:r>
            <w:r w:rsidR="00FE4EFD">
              <w:rPr>
                <w:noProof/>
                <w:webHidden/>
              </w:rPr>
              <w:fldChar w:fldCharType="end"/>
            </w:r>
          </w:hyperlink>
        </w:p>
        <w:p w14:paraId="4B3E3063" w14:textId="4B6C27A3" w:rsidR="00FE4EFD" w:rsidRDefault="0093186E">
          <w:pPr>
            <w:pStyle w:val="TOC1"/>
            <w:tabs>
              <w:tab w:val="left" w:pos="660"/>
              <w:tab w:val="right" w:leader="dot" w:pos="9016"/>
            </w:tabs>
            <w:rPr>
              <w:rFonts w:eastAsiaTheme="minorEastAsia"/>
              <w:noProof/>
              <w:lang w:val="en-US"/>
            </w:rPr>
          </w:pPr>
          <w:hyperlink w:anchor="_Toc121729211" w:history="1">
            <w:r w:rsidR="00FE4EFD" w:rsidRPr="001829E4">
              <w:rPr>
                <w:rStyle w:val="Hyperlink"/>
                <w:noProof/>
                <w:lang w:val="en-US"/>
              </w:rPr>
              <w:t>IV.</w:t>
            </w:r>
            <w:r w:rsidR="00FE4EFD">
              <w:rPr>
                <w:rFonts w:eastAsiaTheme="minorEastAsia"/>
                <w:noProof/>
                <w:lang w:val="en-US"/>
              </w:rPr>
              <w:tab/>
            </w:r>
            <w:r w:rsidR="00FE4EFD" w:rsidRPr="001829E4">
              <w:rPr>
                <w:rStyle w:val="Hyperlink"/>
                <w:noProof/>
                <w:lang w:val="en-US"/>
              </w:rPr>
              <w:t>Coordination with stakeholders, participation in activities and program’s visibility</w:t>
            </w:r>
            <w:r w:rsidR="00FE4EFD">
              <w:rPr>
                <w:noProof/>
                <w:webHidden/>
              </w:rPr>
              <w:tab/>
            </w:r>
            <w:r w:rsidR="00FE4EFD">
              <w:rPr>
                <w:noProof/>
                <w:webHidden/>
              </w:rPr>
              <w:fldChar w:fldCharType="begin"/>
            </w:r>
            <w:r w:rsidR="00FE4EFD">
              <w:rPr>
                <w:noProof/>
                <w:webHidden/>
              </w:rPr>
              <w:instrText xml:space="preserve"> PAGEREF _Toc121729211 \h </w:instrText>
            </w:r>
            <w:r w:rsidR="00FE4EFD">
              <w:rPr>
                <w:noProof/>
                <w:webHidden/>
              </w:rPr>
            </w:r>
            <w:r w:rsidR="00FE4EFD">
              <w:rPr>
                <w:noProof/>
                <w:webHidden/>
              </w:rPr>
              <w:fldChar w:fldCharType="separate"/>
            </w:r>
            <w:r w:rsidR="00FE4EFD">
              <w:rPr>
                <w:noProof/>
                <w:webHidden/>
              </w:rPr>
              <w:t>63</w:t>
            </w:r>
            <w:r w:rsidR="00FE4EFD">
              <w:rPr>
                <w:noProof/>
                <w:webHidden/>
              </w:rPr>
              <w:fldChar w:fldCharType="end"/>
            </w:r>
          </w:hyperlink>
        </w:p>
        <w:p w14:paraId="2BD3111F" w14:textId="4332A448" w:rsidR="00FE4EFD" w:rsidRDefault="0093186E">
          <w:pPr>
            <w:pStyle w:val="TOC1"/>
            <w:tabs>
              <w:tab w:val="right" w:leader="dot" w:pos="9016"/>
            </w:tabs>
            <w:rPr>
              <w:rFonts w:eastAsiaTheme="minorEastAsia"/>
              <w:noProof/>
              <w:lang w:val="en-US"/>
            </w:rPr>
          </w:pPr>
          <w:hyperlink w:anchor="_Toc121729212" w:history="1">
            <w:r w:rsidR="00FE4EFD" w:rsidRPr="001829E4">
              <w:rPr>
                <w:rStyle w:val="Hyperlink"/>
                <w:noProof/>
                <w:lang w:val="en-US"/>
              </w:rPr>
              <w:t>Annex 1 – Updated Logical Framework</w:t>
            </w:r>
            <w:r w:rsidR="00FE4EFD">
              <w:rPr>
                <w:noProof/>
                <w:webHidden/>
              </w:rPr>
              <w:tab/>
            </w:r>
            <w:r w:rsidR="00FE4EFD">
              <w:rPr>
                <w:noProof/>
                <w:webHidden/>
              </w:rPr>
              <w:fldChar w:fldCharType="begin"/>
            </w:r>
            <w:r w:rsidR="00FE4EFD">
              <w:rPr>
                <w:noProof/>
                <w:webHidden/>
              </w:rPr>
              <w:instrText xml:space="preserve"> PAGEREF _Toc121729212 \h </w:instrText>
            </w:r>
            <w:r w:rsidR="00FE4EFD">
              <w:rPr>
                <w:noProof/>
                <w:webHidden/>
              </w:rPr>
            </w:r>
            <w:r w:rsidR="00FE4EFD">
              <w:rPr>
                <w:noProof/>
                <w:webHidden/>
              </w:rPr>
              <w:fldChar w:fldCharType="separate"/>
            </w:r>
            <w:r w:rsidR="00FE4EFD">
              <w:rPr>
                <w:noProof/>
                <w:webHidden/>
              </w:rPr>
              <w:t>67</w:t>
            </w:r>
            <w:r w:rsidR="00FE4EFD">
              <w:rPr>
                <w:noProof/>
                <w:webHidden/>
              </w:rPr>
              <w:fldChar w:fldCharType="end"/>
            </w:r>
          </w:hyperlink>
        </w:p>
        <w:p w14:paraId="2CE50AC8" w14:textId="5B448CDB" w:rsidR="00D36635" w:rsidRPr="00215185" w:rsidRDefault="00D36635">
          <w:pPr>
            <w:rPr>
              <w:lang w:val="en-US"/>
            </w:rPr>
          </w:pPr>
          <w:r w:rsidRPr="00215185">
            <w:rPr>
              <w:b/>
              <w:bCs/>
              <w:noProof/>
              <w:lang w:val="en-US"/>
            </w:rPr>
            <w:fldChar w:fldCharType="end"/>
          </w:r>
        </w:p>
      </w:sdtContent>
    </w:sdt>
    <w:p w14:paraId="69DB5A1E" w14:textId="77777777" w:rsidR="00725633" w:rsidRPr="00215185" w:rsidRDefault="00725633">
      <w:pPr>
        <w:rPr>
          <w:lang w:val="en-US"/>
        </w:rPr>
      </w:pPr>
    </w:p>
    <w:p w14:paraId="1F1D2B55" w14:textId="77777777" w:rsidR="00725633" w:rsidRPr="00215185" w:rsidRDefault="00725633">
      <w:pPr>
        <w:rPr>
          <w:lang w:val="en-US"/>
        </w:rPr>
      </w:pPr>
    </w:p>
    <w:p w14:paraId="3D142E13" w14:textId="77777777" w:rsidR="00D36635" w:rsidRPr="00215185" w:rsidRDefault="00D36635">
      <w:pPr>
        <w:rPr>
          <w:lang w:val="en-US"/>
        </w:rPr>
      </w:pPr>
      <w:r w:rsidRPr="00215185">
        <w:rPr>
          <w:lang w:val="en-US"/>
        </w:rPr>
        <w:br w:type="page"/>
      </w:r>
    </w:p>
    <w:p w14:paraId="4A3872B5" w14:textId="77777777" w:rsidR="00D36635" w:rsidRPr="00215185" w:rsidRDefault="00D36635" w:rsidP="00D36635">
      <w:pPr>
        <w:pStyle w:val="Heading1"/>
        <w:spacing w:after="100" w:afterAutospacing="1" w:line="20" w:lineRule="atLeast"/>
        <w:jc w:val="both"/>
        <w:rPr>
          <w:lang w:val="en-US"/>
        </w:rPr>
      </w:pPr>
      <w:bookmarkStart w:id="0" w:name="_Toc502260474"/>
      <w:bookmarkStart w:id="1" w:name="_Toc121729201"/>
      <w:r w:rsidRPr="00215185">
        <w:rPr>
          <w:lang w:val="en-US"/>
        </w:rPr>
        <w:lastRenderedPageBreak/>
        <w:t>A</w:t>
      </w:r>
      <w:bookmarkEnd w:id="0"/>
      <w:r w:rsidRPr="00215185">
        <w:rPr>
          <w:lang w:val="en-US"/>
        </w:rPr>
        <w:t>cronyms</w:t>
      </w:r>
      <w:bookmarkEnd w:id="1"/>
    </w:p>
    <w:p w14:paraId="011307B3"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ASP</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Albanian State Police</w:t>
      </w:r>
    </w:p>
    <w:p w14:paraId="521B0870"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CCR</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Command and Control Room</w:t>
      </w:r>
    </w:p>
    <w:p w14:paraId="721F832F"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CP</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Community Policing</w:t>
      </w:r>
    </w:p>
    <w:p w14:paraId="3DF886DA"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CPO</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Community Policing Officer</w:t>
      </w:r>
    </w:p>
    <w:p w14:paraId="025A3EE1"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CSS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Community Safety and Security</w:t>
      </w:r>
    </w:p>
    <w:p w14:paraId="5B2ADD82"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CID</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Crime Investigation Detective</w:t>
      </w:r>
    </w:p>
    <w:p w14:paraId="16809EAC"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DV</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Domestic Violence</w:t>
      </w:r>
    </w:p>
    <w:p w14:paraId="5F53D9D0"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DVS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 xml:space="preserve">Domestic Violence Support </w:t>
      </w:r>
    </w:p>
    <w:p w14:paraId="2ED7FCA5"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GD</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General Director [of the ASP]</w:t>
      </w:r>
    </w:p>
    <w:p w14:paraId="2F0417FD"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proofErr w:type="spellStart"/>
      <w:r w:rsidRPr="00215185">
        <w:rPr>
          <w:rFonts w:ascii="Calibri" w:eastAsia="Times New Roman" w:hAnsi="Calibri" w:cs="Times New Roman"/>
          <w:lang w:val="en-US" w:eastAsia="zh-CN"/>
        </w:rPr>
        <w:t>GoA</w:t>
      </w:r>
      <w:proofErr w:type="spellEnd"/>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Government of Albania</w:t>
      </w:r>
    </w:p>
    <w:p w14:paraId="4B191AC7"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GS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Grants Scheme</w:t>
      </w:r>
    </w:p>
    <w:p w14:paraId="1D252447"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HQ</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Headquarters</w:t>
      </w:r>
    </w:p>
    <w:p w14:paraId="34ED856B"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IPA</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International Police Advisor</w:t>
      </w:r>
    </w:p>
    <w:p w14:paraId="17243A9B" w14:textId="77777777" w:rsidR="004D2203" w:rsidRPr="00215185" w:rsidRDefault="004D2203" w:rsidP="004D2203">
      <w:pPr>
        <w:spacing w:after="100" w:afterAutospacing="1" w:line="20" w:lineRule="atLeast"/>
        <w:contextualSpacing/>
        <w:jc w:val="both"/>
        <w:rPr>
          <w:rFonts w:ascii="Calibri" w:eastAsia="Times New Roman" w:hAnsi="Calibri" w:cs="Times New Roman"/>
          <w:b/>
          <w:bCs/>
          <w:lang w:val="en-US" w:eastAsia="zh-CN"/>
        </w:rPr>
      </w:pPr>
      <w:r w:rsidRPr="00215185">
        <w:rPr>
          <w:rFonts w:ascii="Calibri" w:eastAsia="Times New Roman" w:hAnsi="Calibri" w:cs="Times New Roman"/>
          <w:lang w:val="en-US" w:eastAsia="zh-CN"/>
        </w:rPr>
        <w:t>SC</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Steering Committee</w:t>
      </w:r>
    </w:p>
    <w:p w14:paraId="63E912E4"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JWG</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Joint Working Group</w:t>
      </w:r>
    </w:p>
    <w:p w14:paraId="7F8692B6"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LCPS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Local Council on Public Safety</w:t>
      </w:r>
    </w:p>
    <w:p w14:paraId="68B740CF"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LPD</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Local Police Directorate</w:t>
      </w:r>
    </w:p>
    <w:p w14:paraId="593E263B"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LSMS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 xml:space="preserve">Local Safety Measurement System </w:t>
      </w:r>
    </w:p>
    <w:p w14:paraId="404D87E4"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M&amp;E</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Monitoring and Evaluation</w:t>
      </w:r>
    </w:p>
    <w:p w14:paraId="7963033A"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proofErr w:type="spellStart"/>
      <w:r w:rsidRPr="00215185">
        <w:rPr>
          <w:rFonts w:ascii="Calibri" w:eastAsia="Times New Roman" w:hAnsi="Calibri" w:cs="Times New Roman"/>
          <w:lang w:val="en-US" w:eastAsia="zh-CN"/>
        </w:rPr>
        <w:t>MoI</w:t>
      </w:r>
      <w:proofErr w:type="spellEnd"/>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Ministry of Interior</w:t>
      </w:r>
    </w:p>
    <w:p w14:paraId="667FBA42"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proofErr w:type="spellStart"/>
      <w:r w:rsidRPr="00215185">
        <w:rPr>
          <w:rFonts w:ascii="Calibri" w:eastAsia="Times New Roman" w:hAnsi="Calibri" w:cs="Times New Roman"/>
          <w:lang w:val="en-US" w:eastAsia="zh-CN"/>
        </w:rPr>
        <w:t>MoC</w:t>
      </w:r>
      <w:proofErr w:type="spellEnd"/>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 xml:space="preserve">Memorandum of Cooperation </w:t>
      </w:r>
    </w:p>
    <w:p w14:paraId="4D196F49"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NGO</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Non-Governmental Organization</w:t>
      </w:r>
    </w:p>
    <w:p w14:paraId="63CF2047" w14:textId="032AB1F5"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PPO</w:t>
      </w:r>
      <w:r w:rsidR="001671BA" w:rsidRPr="00215185">
        <w:rPr>
          <w:rFonts w:ascii="Calibri" w:eastAsia="Times New Roman" w:hAnsi="Calibri" w:cs="Times New Roman"/>
          <w:lang w:val="en-US" w:eastAsia="zh-CN"/>
        </w:rPr>
        <w:tab/>
      </w:r>
      <w:r w:rsidR="001671BA"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Patrol Police Officers</w:t>
      </w:r>
    </w:p>
    <w:p w14:paraId="23E9F32A" w14:textId="6C1D6ABF" w:rsidR="001671BA" w:rsidRPr="00215185" w:rsidRDefault="001671BA"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PP</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 xml:space="preserve">Patrol Police </w:t>
      </w:r>
    </w:p>
    <w:p w14:paraId="1C163F0D"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PMT</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Project Management Team</w:t>
      </w:r>
    </w:p>
    <w:p w14:paraId="1C7DA7D9"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 xml:space="preserve">PGCM </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Project Group for Change Management</w:t>
      </w:r>
    </w:p>
    <w:p w14:paraId="1B9CE64F"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SCPA</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Strengthening Community Policing in Albania</w:t>
      </w:r>
    </w:p>
    <w:p w14:paraId="6D3C1A32"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Sida</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Swedish International Development Cooperation Agency</w:t>
      </w:r>
    </w:p>
    <w:p w14:paraId="35C5E487"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SMS</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Strategic Management Support</w:t>
      </w:r>
    </w:p>
    <w:p w14:paraId="03DCEC55"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SOP</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Standard Operating Procedure</w:t>
      </w:r>
    </w:p>
    <w:p w14:paraId="4D6331D3"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r w:rsidRPr="00215185">
        <w:rPr>
          <w:rFonts w:ascii="Calibri" w:eastAsia="Times New Roman" w:hAnsi="Calibri" w:cs="Times New Roman"/>
          <w:lang w:val="en-US" w:eastAsia="zh-CN"/>
        </w:rPr>
        <w:t>TLPD</w:t>
      </w:r>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 xml:space="preserve">Target Local Police Directorate </w:t>
      </w:r>
    </w:p>
    <w:p w14:paraId="717B4749" w14:textId="77777777" w:rsidR="004D2203" w:rsidRPr="00215185" w:rsidRDefault="004D2203" w:rsidP="004D2203">
      <w:pPr>
        <w:spacing w:after="100" w:afterAutospacing="1" w:line="20" w:lineRule="atLeast"/>
        <w:contextualSpacing/>
        <w:jc w:val="both"/>
        <w:rPr>
          <w:rFonts w:ascii="Calibri" w:eastAsia="Times New Roman" w:hAnsi="Calibri" w:cs="Times New Roman"/>
          <w:lang w:val="en-US" w:eastAsia="zh-CN"/>
        </w:rPr>
      </w:pPr>
      <w:proofErr w:type="spellStart"/>
      <w:r w:rsidRPr="00215185">
        <w:rPr>
          <w:rFonts w:ascii="Calibri" w:eastAsia="Times New Roman" w:hAnsi="Calibri" w:cs="Times New Roman"/>
          <w:lang w:val="en-US" w:eastAsia="zh-CN"/>
        </w:rPr>
        <w:t>ToT</w:t>
      </w:r>
      <w:proofErr w:type="spellEnd"/>
      <w:r w:rsidRPr="00215185">
        <w:rPr>
          <w:rFonts w:ascii="Calibri" w:eastAsia="Times New Roman" w:hAnsi="Calibri" w:cs="Times New Roman"/>
          <w:lang w:val="en-US" w:eastAsia="zh-CN"/>
        </w:rPr>
        <w:tab/>
      </w:r>
      <w:r w:rsidRPr="00215185">
        <w:rPr>
          <w:rFonts w:ascii="Calibri" w:eastAsia="Times New Roman" w:hAnsi="Calibri" w:cs="Times New Roman"/>
          <w:lang w:val="en-US" w:eastAsia="zh-CN"/>
        </w:rPr>
        <w:tab/>
        <w:t>-</w:t>
      </w:r>
      <w:r w:rsidRPr="00215185">
        <w:rPr>
          <w:rFonts w:ascii="Calibri" w:eastAsia="Times New Roman" w:hAnsi="Calibri" w:cs="Times New Roman"/>
          <w:lang w:val="en-US" w:eastAsia="zh-CN"/>
        </w:rPr>
        <w:tab/>
        <w:t>Training of Trainers</w:t>
      </w:r>
    </w:p>
    <w:p w14:paraId="7BA621BB" w14:textId="77777777" w:rsidR="00E7399E" w:rsidRPr="00215185" w:rsidRDefault="00E7399E" w:rsidP="00AD0710">
      <w:pPr>
        <w:spacing w:after="0"/>
        <w:rPr>
          <w:highlight w:val="cyan"/>
          <w:lang w:val="en-US"/>
        </w:rPr>
      </w:pPr>
    </w:p>
    <w:p w14:paraId="691A995C" w14:textId="77777777" w:rsidR="00E7399E" w:rsidRPr="00215185" w:rsidRDefault="00E7399E" w:rsidP="00AD0710">
      <w:pPr>
        <w:spacing w:after="0"/>
        <w:rPr>
          <w:highlight w:val="cyan"/>
          <w:lang w:val="en-US"/>
        </w:rPr>
      </w:pPr>
    </w:p>
    <w:p w14:paraId="3D17171A" w14:textId="77777777" w:rsidR="00E7399E" w:rsidRPr="00215185" w:rsidRDefault="00E7399E" w:rsidP="00AD0710">
      <w:pPr>
        <w:spacing w:after="0"/>
        <w:rPr>
          <w:highlight w:val="cyan"/>
          <w:lang w:val="en-US"/>
        </w:rPr>
      </w:pPr>
    </w:p>
    <w:p w14:paraId="15253C6A" w14:textId="77777777" w:rsidR="00E7399E" w:rsidRPr="00215185" w:rsidRDefault="00E7399E" w:rsidP="00AD0710">
      <w:pPr>
        <w:spacing w:after="0"/>
        <w:rPr>
          <w:highlight w:val="cyan"/>
          <w:lang w:val="en-US"/>
        </w:rPr>
      </w:pPr>
    </w:p>
    <w:p w14:paraId="108257F8" w14:textId="77777777" w:rsidR="00E7399E" w:rsidRPr="00215185" w:rsidRDefault="00E7399E" w:rsidP="00AD0710">
      <w:pPr>
        <w:spacing w:after="0"/>
        <w:rPr>
          <w:highlight w:val="cyan"/>
          <w:lang w:val="en-US"/>
        </w:rPr>
      </w:pPr>
    </w:p>
    <w:p w14:paraId="7DAA9EAE" w14:textId="77777777" w:rsidR="00E7399E" w:rsidRPr="00215185" w:rsidRDefault="00E7399E" w:rsidP="00AD0710">
      <w:pPr>
        <w:spacing w:after="0"/>
        <w:rPr>
          <w:highlight w:val="cyan"/>
          <w:lang w:val="en-US"/>
        </w:rPr>
      </w:pPr>
    </w:p>
    <w:p w14:paraId="388FC247" w14:textId="4E4FBCAE" w:rsidR="00725633" w:rsidRPr="00215185" w:rsidRDefault="00725633" w:rsidP="00AD0710">
      <w:pPr>
        <w:spacing w:after="0"/>
        <w:rPr>
          <w:lang w:val="en-US"/>
        </w:rPr>
      </w:pPr>
      <w:r w:rsidRPr="00215185">
        <w:rPr>
          <w:lang w:val="en-US"/>
        </w:rPr>
        <w:br w:type="page"/>
      </w:r>
    </w:p>
    <w:p w14:paraId="7E1CFB9A" w14:textId="10D0094A" w:rsidR="000A41A9" w:rsidRPr="00215185" w:rsidRDefault="000A41A9">
      <w:pPr>
        <w:pStyle w:val="Heading1"/>
        <w:numPr>
          <w:ilvl w:val="0"/>
          <w:numId w:val="1"/>
        </w:numPr>
        <w:rPr>
          <w:lang w:val="en-US"/>
        </w:rPr>
      </w:pPr>
      <w:bookmarkStart w:id="2" w:name="_Toc121729202"/>
      <w:r w:rsidRPr="00215185">
        <w:rPr>
          <w:lang w:val="en-US"/>
        </w:rPr>
        <w:lastRenderedPageBreak/>
        <w:t>Pro</w:t>
      </w:r>
      <w:r w:rsidR="00D67678" w:rsidRPr="00215185">
        <w:rPr>
          <w:lang w:val="en-US"/>
        </w:rPr>
        <w:t>ject overview</w:t>
      </w:r>
      <w:bookmarkEnd w:id="2"/>
    </w:p>
    <w:p w14:paraId="1801108F" w14:textId="77777777" w:rsidR="00D67678" w:rsidRPr="00215185" w:rsidRDefault="00D67678" w:rsidP="00D67678">
      <w:pPr>
        <w:rPr>
          <w:lang w:val="en-US"/>
        </w:rPr>
      </w:pPr>
    </w:p>
    <w:p w14:paraId="735F7831" w14:textId="010767E2" w:rsidR="004E5954" w:rsidRPr="00215185" w:rsidRDefault="00D67678" w:rsidP="00D67678">
      <w:pPr>
        <w:jc w:val="both"/>
        <w:rPr>
          <w:lang w:val="en-US"/>
        </w:rPr>
      </w:pPr>
      <w:r w:rsidRPr="00215185">
        <w:rPr>
          <w:lang w:val="en-US"/>
        </w:rPr>
        <w:t>The activities of the SCPA second phase were designed as a natural continuation of the outputs from the first phase. The program had the same structure and areas of intervention</w:t>
      </w:r>
      <w:r w:rsidR="003833AA" w:rsidRPr="00215185">
        <w:rPr>
          <w:lang w:val="en-US"/>
        </w:rPr>
        <w:t xml:space="preserve"> and </w:t>
      </w:r>
      <w:r w:rsidR="004E5954" w:rsidRPr="00215185">
        <w:rPr>
          <w:lang w:val="en-US"/>
        </w:rPr>
        <w:t xml:space="preserve">was organized in three </w:t>
      </w:r>
      <w:r w:rsidR="009011FF" w:rsidRPr="00215185">
        <w:rPr>
          <w:lang w:val="en-US"/>
        </w:rPr>
        <w:t xml:space="preserve">interlinked </w:t>
      </w:r>
      <w:r w:rsidR="004E5954" w:rsidRPr="00215185">
        <w:rPr>
          <w:lang w:val="en-US"/>
        </w:rPr>
        <w:t>pillars:</w:t>
      </w:r>
    </w:p>
    <w:p w14:paraId="7F99C581" w14:textId="77777777" w:rsidR="009011FF" w:rsidRPr="00215185" w:rsidRDefault="009011FF" w:rsidP="009011FF">
      <w:pPr>
        <w:spacing w:after="100" w:afterAutospacing="1"/>
        <w:ind w:left="1440" w:hanging="1440"/>
        <w:contextualSpacing/>
        <w:jc w:val="both"/>
        <w:rPr>
          <w:rFonts w:cstheme="minorHAnsi"/>
          <w:b/>
          <w:lang w:val="en-US"/>
        </w:rPr>
      </w:pPr>
      <w:r w:rsidRPr="00215185">
        <w:rPr>
          <w:rFonts w:cstheme="minorHAnsi"/>
          <w:b/>
          <w:lang w:val="en-US"/>
        </w:rPr>
        <w:t>Pillar 1</w:t>
      </w:r>
      <w:r w:rsidRPr="00215185">
        <w:rPr>
          <w:rFonts w:cstheme="minorHAnsi"/>
          <w:b/>
          <w:lang w:val="en-US"/>
        </w:rPr>
        <w:tab/>
        <w:t>Support the ASP in enhancing the efficiency of the CP structure; strengthening local partnerships and capacity building for the staff.</w:t>
      </w:r>
    </w:p>
    <w:p w14:paraId="493AD85A" w14:textId="77777777" w:rsidR="009011FF" w:rsidRPr="00215185" w:rsidRDefault="009011FF" w:rsidP="009011FF">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00" w:afterAutospacing="1"/>
        <w:ind w:left="720"/>
        <w:contextualSpacing/>
        <w:jc w:val="both"/>
        <w:rPr>
          <w:rFonts w:cstheme="minorHAnsi"/>
          <w:lang w:val="en-US"/>
        </w:rPr>
      </w:pPr>
    </w:p>
    <w:p w14:paraId="718AE383" w14:textId="77777777" w:rsidR="009011FF" w:rsidRPr="00215185" w:rsidRDefault="009011FF" w:rsidP="009011FF">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00" w:afterAutospacing="1"/>
        <w:ind w:left="1440" w:hanging="1440"/>
        <w:contextualSpacing/>
        <w:jc w:val="both"/>
        <w:rPr>
          <w:rFonts w:cstheme="minorHAnsi"/>
          <w:b/>
          <w:lang w:val="en-US"/>
        </w:rPr>
      </w:pPr>
      <w:r w:rsidRPr="00215185">
        <w:rPr>
          <w:rFonts w:cstheme="minorHAnsi"/>
          <w:b/>
          <w:lang w:val="en-US"/>
        </w:rPr>
        <w:t>Pillar 2</w:t>
      </w:r>
      <w:r w:rsidRPr="00215185">
        <w:rPr>
          <w:rFonts w:cstheme="minorHAnsi"/>
          <w:b/>
          <w:lang w:val="en-US"/>
        </w:rPr>
        <w:tab/>
      </w:r>
      <w:r w:rsidRPr="00215185">
        <w:rPr>
          <w:rFonts w:cstheme="minorHAnsi"/>
          <w:b/>
          <w:lang w:val="en-US"/>
        </w:rPr>
        <w:tab/>
        <w:t>Support strategic management in the ASP and implementation of the new Public Safety Strategy</w:t>
      </w:r>
    </w:p>
    <w:p w14:paraId="78470B3A" w14:textId="77777777" w:rsidR="009011FF" w:rsidRPr="00215185" w:rsidRDefault="009011FF" w:rsidP="009011FF">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00" w:afterAutospacing="1"/>
        <w:ind w:left="1440" w:hanging="1440"/>
        <w:contextualSpacing/>
        <w:jc w:val="both"/>
        <w:rPr>
          <w:rFonts w:cstheme="minorHAnsi"/>
          <w:b/>
          <w:lang w:val="en-US"/>
        </w:rPr>
      </w:pPr>
    </w:p>
    <w:p w14:paraId="5886ACF9" w14:textId="4930209A" w:rsidR="009011FF" w:rsidRPr="00215185" w:rsidRDefault="009011FF" w:rsidP="009011FF">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100" w:afterAutospacing="1"/>
        <w:ind w:left="1440" w:hanging="1440"/>
        <w:contextualSpacing/>
        <w:jc w:val="both"/>
        <w:rPr>
          <w:rFonts w:cstheme="minorHAnsi"/>
          <w:b/>
          <w:lang w:val="en-US"/>
        </w:rPr>
      </w:pPr>
      <w:r w:rsidRPr="00215185">
        <w:rPr>
          <w:rFonts w:cstheme="minorHAnsi"/>
          <w:b/>
          <w:lang w:val="en-US"/>
        </w:rPr>
        <w:t xml:space="preserve">Pillar 3         </w:t>
      </w:r>
      <w:r w:rsidRPr="00215185">
        <w:rPr>
          <w:rFonts w:cstheme="minorHAnsi"/>
          <w:b/>
          <w:lang w:val="en-US"/>
        </w:rPr>
        <w:tab/>
      </w:r>
      <w:r w:rsidRPr="00215185">
        <w:rPr>
          <w:rFonts w:cstheme="minorHAnsi"/>
          <w:b/>
          <w:lang w:val="en-US"/>
        </w:rPr>
        <w:tab/>
        <w:t>Domestic violence support and improvement of stakeholders’ skills; contribute to enhancing the interaction/ coordination among the ASP and other actors to ensure adequate and comprehensive treatment of domestic violence.</w:t>
      </w:r>
    </w:p>
    <w:p w14:paraId="565F90B5" w14:textId="77777777" w:rsidR="009011FF" w:rsidRPr="00215185" w:rsidRDefault="009011FF" w:rsidP="009011FF">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100" w:afterAutospacing="1"/>
        <w:ind w:left="1440" w:hanging="1440"/>
        <w:contextualSpacing/>
        <w:jc w:val="both"/>
        <w:rPr>
          <w:rFonts w:cstheme="minorHAnsi"/>
          <w:b/>
          <w:lang w:val="en-US"/>
        </w:rPr>
      </w:pPr>
    </w:p>
    <w:p w14:paraId="69A0E2F1" w14:textId="33800E3E" w:rsidR="00C03B6B" w:rsidRPr="00215185" w:rsidRDefault="00C03B6B" w:rsidP="00D67678">
      <w:pPr>
        <w:jc w:val="both"/>
        <w:rPr>
          <w:lang w:val="en-US"/>
        </w:rPr>
      </w:pPr>
      <w:r w:rsidRPr="00215185">
        <w:rPr>
          <w:lang w:val="en-US"/>
        </w:rPr>
        <w:t xml:space="preserve">The project benefited from a horizontal component, the </w:t>
      </w:r>
      <w:r w:rsidRPr="00215185">
        <w:rPr>
          <w:b/>
          <w:bCs/>
          <w:lang w:val="en-US"/>
        </w:rPr>
        <w:t>Grant Scheme</w:t>
      </w:r>
      <w:r w:rsidRPr="00215185">
        <w:rPr>
          <w:lang w:val="en-US"/>
        </w:rPr>
        <w:t xml:space="preserve">, aimed to support the implementation of the activities in all three pillars and </w:t>
      </w:r>
      <w:r w:rsidR="003B02C4" w:rsidRPr="00215185">
        <w:rPr>
          <w:lang w:val="en-US"/>
        </w:rPr>
        <w:t xml:space="preserve">increase cooperation of all stakeholders at local level to </w:t>
      </w:r>
      <w:r w:rsidR="00EA3E22" w:rsidRPr="00215185">
        <w:rPr>
          <w:lang w:val="en-US"/>
        </w:rPr>
        <w:t>improve</w:t>
      </w:r>
      <w:r w:rsidR="003B02C4" w:rsidRPr="00215185">
        <w:rPr>
          <w:lang w:val="en-US"/>
        </w:rPr>
        <w:t xml:space="preserve"> </w:t>
      </w:r>
      <w:r w:rsidR="00EA3E22" w:rsidRPr="00215185">
        <w:rPr>
          <w:lang w:val="en-US"/>
        </w:rPr>
        <w:t>safety in the communities.</w:t>
      </w:r>
    </w:p>
    <w:p w14:paraId="043AEE91" w14:textId="14290D11" w:rsidR="004D15BE" w:rsidRPr="00215185" w:rsidRDefault="004D15BE" w:rsidP="003833AA">
      <w:pPr>
        <w:spacing w:after="100" w:afterAutospacing="1"/>
        <w:contextualSpacing/>
        <w:jc w:val="both"/>
        <w:rPr>
          <w:rFonts w:cstheme="minorHAnsi"/>
          <w:lang w:val="en-US"/>
        </w:rPr>
      </w:pPr>
      <w:r w:rsidRPr="00215185">
        <w:rPr>
          <w:rFonts w:cstheme="minorHAnsi"/>
          <w:b/>
          <w:lang w:val="en-US"/>
        </w:rPr>
        <w:t xml:space="preserve">The </w:t>
      </w:r>
      <w:r w:rsidR="009011FF" w:rsidRPr="00215185">
        <w:rPr>
          <w:rFonts w:cstheme="minorHAnsi"/>
          <w:b/>
          <w:lang w:val="en-US"/>
        </w:rPr>
        <w:t xml:space="preserve">expected </w:t>
      </w:r>
      <w:r w:rsidRPr="00215185">
        <w:rPr>
          <w:rFonts w:cstheme="minorHAnsi"/>
          <w:b/>
          <w:lang w:val="en-US"/>
        </w:rPr>
        <w:t>impact of intervention was</w:t>
      </w:r>
      <w:r w:rsidRPr="00215185">
        <w:rPr>
          <w:rFonts w:cstheme="minorHAnsi"/>
          <w:lang w:val="en-US"/>
        </w:rPr>
        <w:t xml:space="preserve">: Increased </w:t>
      </w:r>
      <w:r w:rsidRPr="00215185">
        <w:rPr>
          <w:bCs/>
          <w:lang w:val="en-US"/>
        </w:rPr>
        <w:t>mutual trust and partnership between police and communities in order to create safe neighborhoods</w:t>
      </w:r>
      <w:r w:rsidR="003833AA" w:rsidRPr="00215185">
        <w:rPr>
          <w:rStyle w:val="FootnoteReference"/>
          <w:rFonts w:cstheme="minorHAnsi"/>
          <w:lang w:val="en-US"/>
        </w:rPr>
        <w:footnoteReference w:id="1"/>
      </w:r>
      <w:r w:rsidRPr="00215185">
        <w:rPr>
          <w:rFonts w:cstheme="minorHAnsi"/>
          <w:lang w:val="en-US"/>
        </w:rPr>
        <w:t>.</w:t>
      </w:r>
      <w:r w:rsidR="009011FF" w:rsidRPr="00215185">
        <w:rPr>
          <w:rFonts w:cstheme="minorHAnsi"/>
          <w:lang w:val="en-US"/>
        </w:rPr>
        <w:t xml:space="preserve"> The impact was detailed in two main outcomes</w:t>
      </w:r>
      <w:r w:rsidR="006C7A2B" w:rsidRPr="00215185">
        <w:rPr>
          <w:rFonts w:cstheme="minorHAnsi"/>
          <w:lang w:val="en-US"/>
        </w:rPr>
        <w:t>:</w:t>
      </w:r>
    </w:p>
    <w:p w14:paraId="63DEE8A5" w14:textId="77777777" w:rsidR="004D15BE" w:rsidRPr="00215185" w:rsidRDefault="004D15BE" w:rsidP="004D15BE">
      <w:pPr>
        <w:spacing w:after="100" w:afterAutospacing="1"/>
        <w:contextualSpacing/>
        <w:jc w:val="both"/>
        <w:rPr>
          <w:rFonts w:cstheme="minorHAnsi"/>
          <w:lang w:val="en-US"/>
        </w:rPr>
      </w:pPr>
    </w:p>
    <w:p w14:paraId="798FF614" w14:textId="329188F9" w:rsidR="004D15BE" w:rsidRPr="00215185" w:rsidRDefault="004D15BE" w:rsidP="004D15BE">
      <w:pPr>
        <w:spacing w:after="100" w:afterAutospacing="1"/>
        <w:ind w:left="1440" w:hanging="1440"/>
        <w:contextualSpacing/>
        <w:jc w:val="both"/>
        <w:rPr>
          <w:rFonts w:cstheme="minorHAnsi"/>
          <w:lang w:val="en-US"/>
        </w:rPr>
      </w:pPr>
      <w:r w:rsidRPr="00215185">
        <w:rPr>
          <w:rFonts w:cstheme="minorHAnsi"/>
          <w:b/>
          <w:lang w:val="en-US"/>
        </w:rPr>
        <w:t>Outcomes</w:t>
      </w:r>
      <w:r w:rsidRPr="00215185">
        <w:rPr>
          <w:rFonts w:cstheme="minorHAnsi"/>
          <w:lang w:val="en-US"/>
        </w:rPr>
        <w:t xml:space="preserve">: </w:t>
      </w:r>
      <w:r w:rsidRPr="00215185">
        <w:rPr>
          <w:rFonts w:cstheme="minorHAnsi"/>
          <w:lang w:val="en-US"/>
        </w:rPr>
        <w:tab/>
        <w:t>1. Accountable, capable and responsive institutions providing community safety &amp; security</w:t>
      </w:r>
      <w:r w:rsidR="00512FC7" w:rsidRPr="00215185">
        <w:rPr>
          <w:rFonts w:cstheme="minorHAnsi"/>
          <w:lang w:val="en-US"/>
        </w:rPr>
        <w:t xml:space="preserve"> </w:t>
      </w:r>
      <w:r w:rsidRPr="00215185">
        <w:rPr>
          <w:rFonts w:cstheme="minorHAnsi"/>
          <w:lang w:val="en-US"/>
        </w:rPr>
        <w:t>(CSS)</w:t>
      </w:r>
    </w:p>
    <w:p w14:paraId="22E04BF0" w14:textId="77777777" w:rsidR="004D15BE" w:rsidRPr="00215185" w:rsidRDefault="004D15BE" w:rsidP="004D15BE">
      <w:pPr>
        <w:spacing w:after="100" w:afterAutospacing="1"/>
        <w:ind w:left="1440" w:hanging="1440"/>
        <w:contextualSpacing/>
        <w:jc w:val="both"/>
        <w:rPr>
          <w:rFonts w:cstheme="minorHAnsi"/>
          <w:lang w:val="en-US"/>
        </w:rPr>
      </w:pPr>
    </w:p>
    <w:p w14:paraId="11CDF49B" w14:textId="77777777" w:rsidR="004D15BE" w:rsidRPr="00215185" w:rsidRDefault="004D15BE" w:rsidP="004D15BE">
      <w:pPr>
        <w:spacing w:after="100" w:afterAutospacing="1"/>
        <w:ind w:left="1440" w:hanging="1440"/>
        <w:contextualSpacing/>
        <w:jc w:val="both"/>
        <w:rPr>
          <w:rFonts w:cstheme="minorHAnsi"/>
          <w:lang w:val="en-US"/>
        </w:rPr>
      </w:pPr>
      <w:r w:rsidRPr="00215185">
        <w:rPr>
          <w:rFonts w:cstheme="minorHAnsi"/>
          <w:lang w:val="en-US"/>
        </w:rPr>
        <w:tab/>
        <w:t>2. Citizens play an active and positive role towards their personal &amp; CSS</w:t>
      </w:r>
    </w:p>
    <w:p w14:paraId="1C66E266" w14:textId="77777777" w:rsidR="004B751F" w:rsidRPr="00215185" w:rsidRDefault="004B751F" w:rsidP="00650DD6">
      <w:pPr>
        <w:spacing w:after="100" w:afterAutospacing="1"/>
        <w:contextualSpacing/>
        <w:jc w:val="both"/>
        <w:rPr>
          <w:rFonts w:cstheme="minorHAnsi"/>
          <w:lang w:val="en-US"/>
        </w:rPr>
      </w:pPr>
    </w:p>
    <w:p w14:paraId="3D732AFE" w14:textId="64E410D7" w:rsidR="00650DD6" w:rsidRPr="00215185" w:rsidRDefault="00650DD6" w:rsidP="00650DD6">
      <w:pPr>
        <w:spacing w:after="100" w:afterAutospacing="1"/>
        <w:contextualSpacing/>
        <w:jc w:val="both"/>
        <w:rPr>
          <w:rFonts w:cstheme="minorHAnsi"/>
          <w:lang w:val="en-US"/>
        </w:rPr>
      </w:pPr>
      <w:r w:rsidRPr="00215185">
        <w:rPr>
          <w:rFonts w:cstheme="minorHAnsi"/>
          <w:lang w:val="en-US"/>
        </w:rPr>
        <w:t>The intervention requires behavioral changes at a number of different levels, therefore outcomes and impact</w:t>
      </w:r>
      <w:r w:rsidR="006C7A2B" w:rsidRPr="00215185">
        <w:rPr>
          <w:rFonts w:cstheme="minorHAnsi"/>
          <w:lang w:val="en-US"/>
        </w:rPr>
        <w:t>, although partially present,</w:t>
      </w:r>
      <w:r w:rsidRPr="00215185">
        <w:rPr>
          <w:rFonts w:cstheme="minorHAnsi"/>
          <w:lang w:val="en-US"/>
        </w:rPr>
        <w:t xml:space="preserve"> are expected </w:t>
      </w:r>
      <w:r w:rsidR="006C7A2B" w:rsidRPr="00215185">
        <w:rPr>
          <w:rFonts w:cstheme="minorHAnsi"/>
          <w:lang w:val="en-US"/>
        </w:rPr>
        <w:t>to be fostered in</w:t>
      </w:r>
      <w:r w:rsidRPr="00215185">
        <w:rPr>
          <w:rFonts w:cstheme="minorHAnsi"/>
          <w:lang w:val="en-US"/>
        </w:rPr>
        <w:t xml:space="preserve"> continuation. We trust the interventions completed b</w:t>
      </w:r>
      <w:r w:rsidR="00A955A8" w:rsidRPr="00215185">
        <w:rPr>
          <w:rFonts w:cstheme="minorHAnsi"/>
          <w:lang w:val="en-US"/>
        </w:rPr>
        <w:t>y</w:t>
      </w:r>
      <w:r w:rsidRPr="00215185">
        <w:rPr>
          <w:rFonts w:cstheme="minorHAnsi"/>
          <w:lang w:val="en-US"/>
        </w:rPr>
        <w:t xml:space="preserve"> the project will yield </w:t>
      </w:r>
      <w:r w:rsidR="00A955A8" w:rsidRPr="00215185">
        <w:rPr>
          <w:rFonts w:cstheme="minorHAnsi"/>
          <w:lang w:val="en-US"/>
        </w:rPr>
        <w:t>results in continuation as the ASP and other stakeholders will continue with the implementation of the working methods recommended by the project.</w:t>
      </w:r>
    </w:p>
    <w:p w14:paraId="0645242D" w14:textId="77777777" w:rsidR="00650DD6" w:rsidRPr="00215185" w:rsidRDefault="00650DD6" w:rsidP="00650DD6">
      <w:pPr>
        <w:spacing w:after="100" w:afterAutospacing="1"/>
        <w:contextualSpacing/>
        <w:jc w:val="both"/>
        <w:rPr>
          <w:rFonts w:cstheme="minorHAnsi"/>
          <w:b/>
          <w:lang w:val="en-US"/>
        </w:rPr>
      </w:pPr>
    </w:p>
    <w:p w14:paraId="258973EB" w14:textId="147190A6" w:rsidR="00650DD6" w:rsidRPr="00215185" w:rsidRDefault="00A955A8" w:rsidP="00650DD6">
      <w:pPr>
        <w:spacing w:after="100" w:afterAutospacing="1"/>
        <w:contextualSpacing/>
        <w:jc w:val="both"/>
        <w:rPr>
          <w:rFonts w:cstheme="minorHAnsi"/>
          <w:b/>
          <w:lang w:val="en-US"/>
        </w:rPr>
      </w:pPr>
      <w:r w:rsidRPr="00215185">
        <w:rPr>
          <w:rFonts w:cstheme="minorHAnsi"/>
          <w:b/>
          <w:lang w:val="en-US"/>
        </w:rPr>
        <w:t>The specific objectives as per each pillar are shown below:</w:t>
      </w:r>
    </w:p>
    <w:p w14:paraId="2530C03C" w14:textId="77777777" w:rsidR="00650DD6" w:rsidRPr="00215185" w:rsidRDefault="00650DD6" w:rsidP="00650DD6">
      <w:pPr>
        <w:spacing w:after="100" w:afterAutospacing="1"/>
        <w:contextualSpacing/>
        <w:jc w:val="both"/>
        <w:rPr>
          <w:rFonts w:cstheme="minorHAnsi"/>
          <w:b/>
          <w:lang w:val="en-US"/>
        </w:rPr>
      </w:pPr>
    </w:p>
    <w:p w14:paraId="5A4B8AAC" w14:textId="77777777" w:rsidR="00650DD6" w:rsidRPr="00215185" w:rsidRDefault="00650DD6" w:rsidP="00650DD6">
      <w:pPr>
        <w:spacing w:after="100" w:afterAutospacing="1"/>
        <w:ind w:left="1440" w:hanging="1440"/>
        <w:contextualSpacing/>
        <w:jc w:val="both"/>
        <w:rPr>
          <w:rFonts w:cstheme="minorHAnsi"/>
          <w:b/>
          <w:lang w:val="en-US"/>
        </w:rPr>
      </w:pPr>
      <w:r w:rsidRPr="00215185">
        <w:rPr>
          <w:rFonts w:cstheme="minorHAnsi"/>
          <w:b/>
          <w:lang w:val="en-US"/>
        </w:rPr>
        <w:t>Pillar 1</w:t>
      </w:r>
      <w:r w:rsidRPr="00215185">
        <w:rPr>
          <w:rFonts w:cstheme="minorHAnsi"/>
          <w:b/>
          <w:lang w:val="en-US"/>
        </w:rPr>
        <w:tab/>
      </w:r>
      <w:r w:rsidRPr="00215185">
        <w:rPr>
          <w:rFonts w:cstheme="minorHAnsi"/>
          <w:lang w:val="en-US"/>
        </w:rPr>
        <w:t>A</w:t>
      </w:r>
      <w:r w:rsidRPr="00215185">
        <w:rPr>
          <w:rFonts w:cstheme="minorHAnsi"/>
          <w:b/>
          <w:lang w:val="en-US"/>
        </w:rPr>
        <w:t xml:space="preserve">- </w:t>
      </w:r>
      <w:r w:rsidRPr="00215185">
        <w:rPr>
          <w:rFonts w:cstheme="minorHAnsi"/>
          <w:lang w:val="en-US"/>
        </w:rPr>
        <w:t xml:space="preserve">Assist the Police especially at the TLPDs level to solve and prevent more crimes with the assistance and cooperation of CSS actors and the public. </w:t>
      </w:r>
    </w:p>
    <w:p w14:paraId="1F13D043" w14:textId="77777777" w:rsidR="00650DD6" w:rsidRPr="00215185" w:rsidRDefault="00650DD6" w:rsidP="00650DD6">
      <w:pPr>
        <w:spacing w:after="100" w:afterAutospacing="1"/>
        <w:ind w:left="1440"/>
        <w:contextualSpacing/>
        <w:jc w:val="both"/>
        <w:rPr>
          <w:rFonts w:cstheme="minorHAnsi"/>
          <w:b/>
          <w:lang w:val="en-US"/>
        </w:rPr>
      </w:pPr>
      <w:r w:rsidRPr="00215185">
        <w:rPr>
          <w:rFonts w:cstheme="minorHAnsi"/>
          <w:lang w:val="en-US"/>
        </w:rPr>
        <w:t>B- Contribute to an increased partnership and level of interaction across the different CSS actors and communities; work with all the elements of the LPD besides CP designated police officers.</w:t>
      </w:r>
    </w:p>
    <w:p w14:paraId="562963C5" w14:textId="77777777" w:rsidR="00650DD6" w:rsidRPr="00215185" w:rsidRDefault="00650DD6" w:rsidP="00650DD6">
      <w:pPr>
        <w:spacing w:after="100" w:afterAutospacing="1"/>
        <w:ind w:left="1440"/>
        <w:contextualSpacing/>
        <w:jc w:val="both"/>
        <w:rPr>
          <w:rFonts w:cstheme="minorHAnsi"/>
          <w:b/>
          <w:lang w:val="en-US"/>
        </w:rPr>
      </w:pPr>
      <w:r w:rsidRPr="00215185">
        <w:rPr>
          <w:rFonts w:cstheme="minorHAnsi"/>
          <w:lang w:val="en-US"/>
        </w:rPr>
        <w:t>C- Enhance the soft skills to interact with public and other institutions and strengthening or creating supporting systems.</w:t>
      </w:r>
    </w:p>
    <w:p w14:paraId="0CE556B5" w14:textId="77777777" w:rsidR="00650DD6" w:rsidRPr="00215185" w:rsidRDefault="00650DD6" w:rsidP="00650DD6">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00" w:afterAutospacing="1"/>
        <w:ind w:left="720"/>
        <w:contextualSpacing/>
        <w:jc w:val="both"/>
        <w:rPr>
          <w:rFonts w:cstheme="minorHAnsi"/>
          <w:lang w:val="en-US"/>
        </w:rPr>
      </w:pPr>
    </w:p>
    <w:p w14:paraId="553C24EF" w14:textId="1D37E71C" w:rsidR="00650DD6" w:rsidRPr="00215185" w:rsidRDefault="00650DD6" w:rsidP="00BF2607">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before="240" w:after="100" w:afterAutospacing="1"/>
        <w:ind w:left="1440" w:hanging="1440"/>
        <w:contextualSpacing/>
        <w:jc w:val="both"/>
        <w:rPr>
          <w:rFonts w:cstheme="minorHAnsi"/>
          <w:b/>
          <w:lang w:val="en-US"/>
        </w:rPr>
      </w:pPr>
      <w:r w:rsidRPr="00215185">
        <w:rPr>
          <w:rFonts w:cstheme="minorHAnsi"/>
          <w:b/>
          <w:lang w:val="en-US"/>
        </w:rPr>
        <w:lastRenderedPageBreak/>
        <w:t>Pillar 2</w:t>
      </w:r>
      <w:r w:rsidRPr="00215185">
        <w:rPr>
          <w:rFonts w:cstheme="minorHAnsi"/>
          <w:b/>
          <w:lang w:val="en-US"/>
        </w:rPr>
        <w:tab/>
      </w:r>
      <w:r w:rsidRPr="00215185">
        <w:rPr>
          <w:rFonts w:cstheme="minorHAnsi"/>
          <w:b/>
          <w:lang w:val="en-US"/>
        </w:rPr>
        <w:tab/>
      </w:r>
      <w:r w:rsidRPr="00215185">
        <w:rPr>
          <w:rFonts w:cstheme="minorHAnsi"/>
          <w:lang w:val="en-US"/>
        </w:rPr>
        <w:t>A-</w:t>
      </w:r>
      <w:r w:rsidRPr="00215185">
        <w:rPr>
          <w:rFonts w:cstheme="minorHAnsi"/>
          <w:b/>
          <w:lang w:val="en-US"/>
        </w:rPr>
        <w:t xml:space="preserve"> </w:t>
      </w:r>
      <w:r w:rsidRPr="00215185">
        <w:rPr>
          <w:rFonts w:cstheme="minorHAnsi"/>
          <w:lang w:val="en-US"/>
        </w:rPr>
        <w:t xml:space="preserve">Assist the ASP to implement </w:t>
      </w:r>
      <w:r w:rsidR="00BF2607" w:rsidRPr="00215185">
        <w:rPr>
          <w:lang w:val="en-US"/>
        </w:rPr>
        <w:t>the Public Safety Strategy</w:t>
      </w:r>
      <w:r w:rsidR="00BF2607" w:rsidRPr="00215185">
        <w:rPr>
          <w:rFonts w:cstheme="minorHAnsi"/>
          <w:sz w:val="24"/>
          <w:szCs w:val="24"/>
          <w:lang w:val="en-US"/>
        </w:rPr>
        <w:t xml:space="preserve"> </w:t>
      </w:r>
      <w:r w:rsidR="00BF2607" w:rsidRPr="00215185">
        <w:rPr>
          <w:rFonts w:cstheme="minorHAnsi"/>
          <w:lang w:val="en-US"/>
        </w:rPr>
        <w:t xml:space="preserve">in parallel with </w:t>
      </w:r>
      <w:r w:rsidRPr="00215185">
        <w:rPr>
          <w:rFonts w:cstheme="minorHAnsi"/>
          <w:lang w:val="en-US"/>
        </w:rPr>
        <w:t>management system that allows the organization to track their performance and be able to strategically deploy suitable resources in an effective and efficient manner.</w:t>
      </w:r>
    </w:p>
    <w:p w14:paraId="4F7A00E2" w14:textId="77777777" w:rsidR="00BF2607" w:rsidRPr="00215185" w:rsidRDefault="00650DD6" w:rsidP="00BF2607">
      <w:pPr>
        <w:spacing w:before="240" w:after="0" w:line="240" w:lineRule="auto"/>
        <w:ind w:left="720" w:firstLine="720"/>
        <w:jc w:val="both"/>
        <w:rPr>
          <w:rFonts w:cstheme="minorHAnsi"/>
          <w:b/>
          <w:lang w:val="en-US"/>
        </w:rPr>
      </w:pPr>
      <w:r w:rsidRPr="00215185">
        <w:rPr>
          <w:rFonts w:cstheme="minorHAnsi"/>
          <w:lang w:val="en-US"/>
        </w:rPr>
        <w:t>B-</w:t>
      </w:r>
      <w:r w:rsidRPr="00215185">
        <w:rPr>
          <w:rFonts w:cstheme="minorHAnsi"/>
          <w:b/>
          <w:lang w:val="en-US"/>
        </w:rPr>
        <w:t xml:space="preserve"> </w:t>
      </w:r>
      <w:r w:rsidRPr="00215185">
        <w:rPr>
          <w:rFonts w:cstheme="minorHAnsi"/>
          <w:lang w:val="en-US"/>
        </w:rPr>
        <w:t xml:space="preserve">Enhance the internal coordination of the ASP. </w:t>
      </w:r>
    </w:p>
    <w:p w14:paraId="67126C71" w14:textId="2841174A" w:rsidR="00650DD6" w:rsidRPr="00215185" w:rsidRDefault="00650DD6" w:rsidP="00BF2607">
      <w:pPr>
        <w:spacing w:line="240" w:lineRule="auto"/>
        <w:ind w:left="720" w:firstLine="720"/>
        <w:jc w:val="both"/>
        <w:rPr>
          <w:rFonts w:cstheme="minorHAnsi"/>
          <w:b/>
          <w:lang w:val="en-US"/>
        </w:rPr>
      </w:pPr>
      <w:r w:rsidRPr="00215185">
        <w:rPr>
          <w:rFonts w:cstheme="minorHAnsi"/>
          <w:lang w:val="en-US"/>
        </w:rPr>
        <w:t>C-</w:t>
      </w:r>
      <w:r w:rsidRPr="00215185">
        <w:rPr>
          <w:rFonts w:cstheme="minorHAnsi"/>
          <w:b/>
          <w:lang w:val="en-US"/>
        </w:rPr>
        <w:t xml:space="preserve"> </w:t>
      </w:r>
      <w:r w:rsidRPr="00215185">
        <w:rPr>
          <w:rFonts w:cstheme="minorHAnsi"/>
          <w:lang w:val="en-US"/>
        </w:rPr>
        <w:t>Improve the internal and external communication of ASP.</w:t>
      </w:r>
    </w:p>
    <w:p w14:paraId="48D70F14" w14:textId="77777777" w:rsidR="00650DD6" w:rsidRPr="00215185" w:rsidRDefault="00650DD6" w:rsidP="00650DD6">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00" w:afterAutospacing="1"/>
        <w:ind w:left="1440" w:hanging="1440"/>
        <w:contextualSpacing/>
        <w:jc w:val="both"/>
        <w:rPr>
          <w:rFonts w:cstheme="minorHAnsi"/>
          <w:b/>
          <w:lang w:val="en-US"/>
        </w:rPr>
      </w:pPr>
    </w:p>
    <w:p w14:paraId="7D6A5EE9" w14:textId="77777777" w:rsidR="00650DD6" w:rsidRPr="00215185" w:rsidRDefault="00650DD6" w:rsidP="00650DD6">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100" w:afterAutospacing="1"/>
        <w:ind w:left="1440" w:hanging="1440"/>
        <w:contextualSpacing/>
        <w:jc w:val="both"/>
        <w:rPr>
          <w:rFonts w:cstheme="minorHAnsi"/>
          <w:lang w:val="en-US"/>
        </w:rPr>
      </w:pPr>
      <w:r w:rsidRPr="00215185">
        <w:rPr>
          <w:rFonts w:cstheme="minorHAnsi"/>
          <w:b/>
          <w:lang w:val="en-US"/>
        </w:rPr>
        <w:t xml:space="preserve">Pillar 3         </w:t>
      </w:r>
      <w:r w:rsidRPr="00215185">
        <w:rPr>
          <w:rFonts w:cstheme="minorHAnsi"/>
          <w:b/>
          <w:lang w:val="en-US"/>
        </w:rPr>
        <w:tab/>
      </w:r>
      <w:r w:rsidRPr="00215185">
        <w:rPr>
          <w:rFonts w:cstheme="minorHAnsi"/>
          <w:b/>
          <w:lang w:val="en-US"/>
        </w:rPr>
        <w:tab/>
      </w:r>
      <w:r w:rsidRPr="00215185">
        <w:rPr>
          <w:rFonts w:cstheme="minorHAnsi"/>
          <w:lang w:val="en-US"/>
        </w:rPr>
        <w:t>A-</w:t>
      </w:r>
      <w:r w:rsidRPr="00215185">
        <w:rPr>
          <w:rFonts w:cstheme="minorHAnsi"/>
          <w:b/>
          <w:lang w:val="en-US"/>
        </w:rPr>
        <w:t xml:space="preserve"> </w:t>
      </w:r>
      <w:r w:rsidRPr="00215185">
        <w:rPr>
          <w:rFonts w:cstheme="minorHAnsi"/>
          <w:lang w:val="en-US"/>
        </w:rPr>
        <w:t>Support the ASP to enhance the capacity to better respond to DV cases and also increase the coordination with other stakeholders dealing with domestic violence, with the focus on the range of preventative and responsive needs with regard to DV incidents.</w:t>
      </w:r>
    </w:p>
    <w:p w14:paraId="74C7F904" w14:textId="77777777" w:rsidR="00650DD6" w:rsidRPr="00215185" w:rsidRDefault="00650DD6" w:rsidP="00650DD6">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100" w:afterAutospacing="1"/>
        <w:ind w:left="1440"/>
        <w:contextualSpacing/>
        <w:jc w:val="both"/>
        <w:rPr>
          <w:rFonts w:cstheme="minorHAnsi"/>
          <w:b/>
          <w:lang w:val="en-US"/>
        </w:rPr>
      </w:pPr>
      <w:r w:rsidRPr="00215185">
        <w:rPr>
          <w:rFonts w:cstheme="minorHAnsi"/>
          <w:lang w:val="en-US"/>
        </w:rPr>
        <w:t>B- Contribute to enhancing the interaction/ coordination among the ASP and other actors to ensure necessary flexibility to ensure adequate and comprehensive (ample) treatment of domestic violence.</w:t>
      </w:r>
    </w:p>
    <w:p w14:paraId="52AF2E00" w14:textId="45A466B9" w:rsidR="00EA3E22" w:rsidRPr="00215185" w:rsidRDefault="00EA3E22" w:rsidP="00D67678">
      <w:pPr>
        <w:jc w:val="both"/>
        <w:rPr>
          <w:lang w:val="en-US"/>
        </w:rPr>
      </w:pPr>
    </w:p>
    <w:p w14:paraId="3F45CFE3" w14:textId="6977D555" w:rsidR="002779FA" w:rsidRPr="00215185" w:rsidRDefault="002779FA" w:rsidP="002779FA">
      <w:pPr>
        <w:jc w:val="both"/>
        <w:rPr>
          <w:lang w:val="en-US"/>
        </w:rPr>
      </w:pPr>
      <w:r w:rsidRPr="00215185">
        <w:rPr>
          <w:lang w:val="en-US"/>
        </w:rPr>
        <w:t>The logic of intervention is depicted in the chart below:</w:t>
      </w:r>
    </w:p>
    <w:p w14:paraId="74450EC1" w14:textId="77777777" w:rsidR="002779FA" w:rsidRPr="00215185" w:rsidRDefault="002779FA" w:rsidP="002779FA">
      <w:pPr>
        <w:rPr>
          <w:lang w:val="en-US"/>
        </w:rPr>
        <w:sectPr w:rsidR="002779FA" w:rsidRPr="00215185" w:rsidSect="00976BD0">
          <w:footerReference w:type="default" r:id="rId14"/>
          <w:footerReference w:type="first" r:id="rId15"/>
          <w:pgSz w:w="11906" w:h="16838"/>
          <w:pgMar w:top="1440" w:right="1440" w:bottom="1440" w:left="1440" w:header="708" w:footer="708" w:gutter="0"/>
          <w:cols w:space="708"/>
          <w:titlePg/>
          <w:docGrid w:linePitch="360"/>
        </w:sectPr>
      </w:pPr>
    </w:p>
    <w:p w14:paraId="1853F368" w14:textId="03BE983C" w:rsidR="002779FA" w:rsidRPr="00215185" w:rsidRDefault="009E58F3" w:rsidP="002779FA">
      <w:pPr>
        <w:spacing w:after="200" w:line="276" w:lineRule="auto"/>
        <w:rPr>
          <w:rFonts w:ascii="Calibri" w:eastAsia="Calibri" w:hAnsi="Calibri" w:cs="Times New Roman"/>
          <w:lang w:val="en-US"/>
        </w:rPr>
      </w:pPr>
      <w:r w:rsidRPr="00215185">
        <w:rPr>
          <w:noProof/>
          <w:lang w:val="en-US"/>
        </w:rPr>
        <w:lastRenderedPageBreak/>
        <mc:AlternateContent>
          <mc:Choice Requires="wps">
            <w:drawing>
              <wp:anchor distT="0" distB="0" distL="114300" distR="114300" simplePos="0" relativeHeight="251664384" behindDoc="0" locked="0" layoutInCell="1" allowOverlap="1" wp14:anchorId="16C091FB" wp14:editId="13D23EC4">
                <wp:simplePos x="0" y="0"/>
                <wp:positionH relativeFrom="column">
                  <wp:posOffset>7829550</wp:posOffset>
                </wp:positionH>
                <wp:positionV relativeFrom="paragraph">
                  <wp:posOffset>152400</wp:posOffset>
                </wp:positionV>
                <wp:extent cx="1028700" cy="476250"/>
                <wp:effectExtent l="76200" t="57150" r="57150" b="762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76250"/>
                        </a:xfrm>
                        <a:prstGeom prst="rect">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9BF158C" w14:textId="77777777" w:rsidR="002779FA" w:rsidRPr="00106659" w:rsidRDefault="002779FA" w:rsidP="002779FA">
                            <w:pPr>
                              <w:spacing w:after="0" w:line="240" w:lineRule="auto"/>
                              <w:contextualSpacing/>
                              <w:jc w:val="center"/>
                            </w:pPr>
                            <w: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6C091FB" id="_x0000_t202" coordsize="21600,21600" o:spt="202" path="m,l,21600r21600,l21600,xe">
                <v:stroke joinstyle="miter"/>
                <v:path gradientshapeok="t" o:connecttype="rect"/>
              </v:shapetype>
              <v:shape id="Text Box 203" o:spid="_x0000_s1026" type="#_x0000_t202" style="position:absolute;margin-left:616.5pt;margin-top:12pt;width:81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" fillcolor="#f79646" strokecolor="window" strokeweight="3pt">
                <v:shadow on="t" color="black" opacity="24903f" origin=",.5" offset="0,.55556mm"/>
                <v:path arrowok="t"/>
                <v:textbox>
                  <w:txbxContent>
                    <w:p w14:paraId="59BF158C" w14:textId="77777777" w:rsidR="002779FA" w:rsidRPr="00106659" w:rsidRDefault="002779FA" w:rsidP="002779FA">
                      <w:pPr>
                        <w:spacing w:after="0" w:line="240" w:lineRule="auto"/>
                        <w:contextualSpacing/>
                        <w:jc w:val="center"/>
                      </w:pPr>
                      <w:r>
                        <w:t>IMPACT</w:t>
                      </w:r>
                    </w:p>
                  </w:txbxContent>
                </v:textbox>
              </v:shape>
            </w:pict>
          </mc:Fallback>
        </mc:AlternateContent>
      </w:r>
      <w:r w:rsidRPr="00215185">
        <w:rPr>
          <w:noProof/>
          <w:lang w:val="en-US"/>
        </w:rPr>
        <mc:AlternateContent>
          <mc:Choice Requires="wps">
            <w:drawing>
              <wp:anchor distT="0" distB="0" distL="114300" distR="114300" simplePos="0" relativeHeight="251660288" behindDoc="1" locked="0" layoutInCell="1" allowOverlap="1" wp14:anchorId="0BCC41FB" wp14:editId="4741605D">
                <wp:simplePos x="0" y="0"/>
                <wp:positionH relativeFrom="column">
                  <wp:posOffset>-106045</wp:posOffset>
                </wp:positionH>
                <wp:positionV relativeFrom="paragraph">
                  <wp:posOffset>153035</wp:posOffset>
                </wp:positionV>
                <wp:extent cx="7467600" cy="371475"/>
                <wp:effectExtent l="76200" t="57150" r="57150" b="85725"/>
                <wp:wrapTight wrapText="bothSides">
                  <wp:wrapPolygon edited="0">
                    <wp:start x="-220" y="-3323"/>
                    <wp:lineTo x="-165" y="26585"/>
                    <wp:lineTo x="21710" y="26585"/>
                    <wp:lineTo x="21765" y="-3323"/>
                    <wp:lineTo x="-220" y="-3323"/>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7600" cy="371475"/>
                        </a:xfrm>
                        <a:prstGeom prst="rect">
                          <a:avLst/>
                        </a:prstGeom>
                        <a:solidFill>
                          <a:srgbClr val="1F497D">
                            <a:lumMod val="60000"/>
                            <a:lumOff val="4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2AA8F2D" w14:textId="77777777" w:rsidR="002779FA" w:rsidRPr="0064521A" w:rsidRDefault="002779FA" w:rsidP="002779FA">
                            <w:pPr>
                              <w:spacing w:after="0"/>
                              <w:jc w:val="center"/>
                              <w:rPr>
                                <w:b/>
                                <w:bCs/>
                              </w:rPr>
                            </w:pPr>
                            <w:r w:rsidRPr="0064521A">
                              <w:rPr>
                                <w:b/>
                                <w:bCs/>
                              </w:rPr>
                              <w:t>Mutual trust and partnership between police and communities in order to create safe neighborhoods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CC41FB" id="Text Box 202" o:spid="_x0000_s1027" type="#_x0000_t202" style="position:absolute;margin-left:-8.35pt;margin-top:12.05pt;width:588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" fillcolor="#558ed5" strokecolor="window" strokeweight="3pt">
                <v:shadow on="t" color="black" opacity="24903f" origin=",.5" offset="0,.55556mm"/>
                <v:path arrowok="t"/>
                <v:textbox>
                  <w:txbxContent>
                    <w:p w14:paraId="12AA8F2D" w14:textId="77777777" w:rsidR="002779FA" w:rsidRPr="0064521A" w:rsidRDefault="002779FA" w:rsidP="002779FA">
                      <w:pPr>
                        <w:spacing w:after="0"/>
                        <w:jc w:val="center"/>
                        <w:rPr>
                          <w:b/>
                          <w:bCs/>
                        </w:rPr>
                      </w:pPr>
                      <w:r w:rsidRPr="0064521A">
                        <w:rPr>
                          <w:b/>
                          <w:bCs/>
                        </w:rPr>
                        <w:t>Mutual trust and partnership between police and communities in order to create safe neighborhoods</w:t>
                      </w:r>
                    </w:p>
                  </w:txbxContent>
                </v:textbox>
                <w10:wrap type="tight"/>
              </v:shape>
            </w:pict>
          </mc:Fallback>
        </mc:AlternateContent>
      </w:r>
    </w:p>
    <w:p w14:paraId="67ADA8D5" w14:textId="616291CA"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75648" behindDoc="0" locked="0" layoutInCell="1" allowOverlap="1" wp14:anchorId="71775690" wp14:editId="05C493B1">
                <wp:simplePos x="0" y="0"/>
                <wp:positionH relativeFrom="column">
                  <wp:posOffset>5867400</wp:posOffset>
                </wp:positionH>
                <wp:positionV relativeFrom="paragraph">
                  <wp:posOffset>257810</wp:posOffset>
                </wp:positionV>
                <wp:extent cx="285750" cy="238125"/>
                <wp:effectExtent l="19050" t="19050" r="19050" b="9525"/>
                <wp:wrapNone/>
                <wp:docPr id="201" name="Arrow: Up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up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3AFEA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1" o:spid="_x0000_s1026" type="#_x0000_t68" style="position:absolute;margin-left:462pt;margin-top:20.3pt;width:2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" adj="10800" fillcolor="window" strokecolor="#4f81bd" strokeweight="2pt">
                <v:path arrowok="t"/>
              </v:shape>
            </w:pict>
          </mc:Fallback>
        </mc:AlternateContent>
      </w:r>
      <w:r w:rsidRPr="00215185">
        <w:rPr>
          <w:noProof/>
          <w:lang w:val="en-US"/>
        </w:rPr>
        <mc:AlternateContent>
          <mc:Choice Requires="wps">
            <w:drawing>
              <wp:anchor distT="0" distB="0" distL="114300" distR="114300" simplePos="0" relativeHeight="251674624" behindDoc="0" locked="0" layoutInCell="1" allowOverlap="1" wp14:anchorId="15BF5F02" wp14:editId="53042307">
                <wp:simplePos x="0" y="0"/>
                <wp:positionH relativeFrom="column">
                  <wp:posOffset>3676650</wp:posOffset>
                </wp:positionH>
                <wp:positionV relativeFrom="paragraph">
                  <wp:posOffset>257810</wp:posOffset>
                </wp:positionV>
                <wp:extent cx="285750" cy="238125"/>
                <wp:effectExtent l="19050" t="19050" r="19050" b="9525"/>
                <wp:wrapNone/>
                <wp:docPr id="198" name="Arrow: Up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up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FAEC7F" id="Arrow: Up 198" o:spid="_x0000_s1026" type="#_x0000_t68" style="position:absolute;margin-left:289.5pt;margin-top:20.3pt;width:2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" adj="10800" fillcolor="window" strokecolor="#4f81bd" strokeweight="2pt">
                <v:path arrowok="t"/>
              </v:shape>
            </w:pict>
          </mc:Fallback>
        </mc:AlternateContent>
      </w:r>
      <w:r w:rsidRPr="00215185">
        <w:rPr>
          <w:noProof/>
          <w:lang w:val="en-US"/>
        </w:rPr>
        <mc:AlternateContent>
          <mc:Choice Requires="wps">
            <w:drawing>
              <wp:anchor distT="0" distB="0" distL="114300" distR="114300" simplePos="0" relativeHeight="251672576" behindDoc="0" locked="0" layoutInCell="1" allowOverlap="1" wp14:anchorId="4977C70C" wp14:editId="1457320B">
                <wp:simplePos x="0" y="0"/>
                <wp:positionH relativeFrom="column">
                  <wp:posOffset>1038225</wp:posOffset>
                </wp:positionH>
                <wp:positionV relativeFrom="paragraph">
                  <wp:posOffset>257810</wp:posOffset>
                </wp:positionV>
                <wp:extent cx="285750" cy="238125"/>
                <wp:effectExtent l="19050" t="19050" r="19050" b="9525"/>
                <wp:wrapNone/>
                <wp:docPr id="197" name="Arrow: Up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up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E27ACD" id="Arrow: Up 197" o:spid="_x0000_s1026" type="#_x0000_t68" style="position:absolute;margin-left:81.75pt;margin-top:20.3pt;width:2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" adj="10800" fillcolor="window" strokecolor="#4f81bd" strokeweight="2pt">
                <v:path arrowok="t"/>
              </v:shape>
            </w:pict>
          </mc:Fallback>
        </mc:AlternateContent>
      </w:r>
    </w:p>
    <w:p w14:paraId="0C32DB3C" w14:textId="45F5C9E2"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66432" behindDoc="0" locked="0" layoutInCell="1" allowOverlap="1" wp14:anchorId="2A98A6EA" wp14:editId="3711EE75">
                <wp:simplePos x="0" y="0"/>
                <wp:positionH relativeFrom="column">
                  <wp:posOffset>7829550</wp:posOffset>
                </wp:positionH>
                <wp:positionV relativeFrom="paragraph">
                  <wp:posOffset>172720</wp:posOffset>
                </wp:positionV>
                <wp:extent cx="1028700" cy="581025"/>
                <wp:effectExtent l="76200" t="57150" r="57150" b="8572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581025"/>
                        </a:xfrm>
                        <a:prstGeom prst="rect">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44379BB" w14:textId="77777777" w:rsidR="002779FA" w:rsidRPr="00074408" w:rsidRDefault="002779FA" w:rsidP="002779FA">
                            <w:pPr>
                              <w:spacing w:line="240" w:lineRule="auto"/>
                              <w:contextualSpacing/>
                              <w:jc w:val="center"/>
                              <w:rPr>
                                <w:sz w:val="20"/>
                                <w:szCs w:val="20"/>
                              </w:rPr>
                            </w:pPr>
                            <w:r w:rsidRPr="00074408">
                              <w:rPr>
                                <w:sz w:val="20"/>
                                <w:szCs w:val="20"/>
                              </w:rPr>
                              <w:t>FINAL</w:t>
                            </w:r>
                          </w:p>
                          <w:p w14:paraId="1BA1C03F" w14:textId="77777777" w:rsidR="002779FA" w:rsidRPr="00074408" w:rsidRDefault="002779FA" w:rsidP="002779FA">
                            <w:pPr>
                              <w:spacing w:after="0" w:line="240" w:lineRule="auto"/>
                              <w:contextualSpacing/>
                              <w:jc w:val="center"/>
                              <w:rPr>
                                <w:sz w:val="20"/>
                                <w:szCs w:val="20"/>
                              </w:rPr>
                            </w:pPr>
                            <w:r w:rsidRPr="00074408">
                              <w:rPr>
                                <w:sz w:val="20"/>
                                <w:szCs w:val="20"/>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98A6EA" id="Text Box 196" o:spid="_x0000_s1028" type="#_x0000_t202" style="position:absolute;left:0;text-align:left;margin-left:616.5pt;margin-top:13.6pt;width:81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" fillcolor="#f79646" strokecolor="window" strokeweight="3pt">
                <v:shadow on="t" color="black" opacity="24903f" origin=",.5" offset="0,.55556mm"/>
                <v:path arrowok="t"/>
                <v:textbox>
                  <w:txbxContent>
                    <w:p w14:paraId="344379BB" w14:textId="77777777" w:rsidR="002779FA" w:rsidRPr="00074408" w:rsidRDefault="002779FA" w:rsidP="002779FA">
                      <w:pPr>
                        <w:spacing w:line="240" w:lineRule="auto"/>
                        <w:contextualSpacing/>
                        <w:jc w:val="center"/>
                        <w:rPr>
                          <w:sz w:val="20"/>
                          <w:szCs w:val="20"/>
                        </w:rPr>
                      </w:pPr>
                      <w:r w:rsidRPr="00074408">
                        <w:rPr>
                          <w:sz w:val="20"/>
                          <w:szCs w:val="20"/>
                        </w:rPr>
                        <w:t>FINAL</w:t>
                      </w:r>
                    </w:p>
                    <w:p w14:paraId="1BA1C03F" w14:textId="77777777" w:rsidR="002779FA" w:rsidRPr="00074408" w:rsidRDefault="002779FA" w:rsidP="002779FA">
                      <w:pPr>
                        <w:spacing w:after="0" w:line="240" w:lineRule="auto"/>
                        <w:contextualSpacing/>
                        <w:jc w:val="center"/>
                        <w:rPr>
                          <w:sz w:val="20"/>
                          <w:szCs w:val="20"/>
                        </w:rPr>
                      </w:pPr>
                      <w:r w:rsidRPr="00074408">
                        <w:rPr>
                          <w:sz w:val="20"/>
                          <w:szCs w:val="20"/>
                        </w:rPr>
                        <w:t>OUTCOMES</w:t>
                      </w:r>
                    </w:p>
                  </w:txbxContent>
                </v:textbox>
              </v:shape>
            </w:pict>
          </mc:Fallback>
        </mc:AlternateContent>
      </w:r>
      <w:r w:rsidRPr="00215185">
        <w:rPr>
          <w:noProof/>
          <w:lang w:val="en-US"/>
        </w:rPr>
        <mc:AlternateContent>
          <mc:Choice Requires="wps">
            <w:drawing>
              <wp:anchor distT="0" distB="0" distL="114300" distR="114300" simplePos="0" relativeHeight="251668480" behindDoc="0" locked="0" layoutInCell="1" allowOverlap="1" wp14:anchorId="23AFC45F" wp14:editId="20667EC4">
                <wp:simplePos x="0" y="0"/>
                <wp:positionH relativeFrom="column">
                  <wp:posOffset>3886200</wp:posOffset>
                </wp:positionH>
                <wp:positionV relativeFrom="paragraph">
                  <wp:posOffset>258445</wp:posOffset>
                </wp:positionV>
                <wp:extent cx="3267075" cy="438150"/>
                <wp:effectExtent l="0" t="0" r="952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438150"/>
                        </a:xfrm>
                        <a:prstGeom prst="rect">
                          <a:avLst/>
                        </a:prstGeom>
                        <a:solidFill>
                          <a:sysClr val="window" lastClr="FFFFFF"/>
                        </a:solidFill>
                        <a:ln w="6350">
                          <a:solidFill>
                            <a:prstClr val="black"/>
                          </a:solidFill>
                        </a:ln>
                        <a:effectLst/>
                      </wps:spPr>
                      <wps:txbx>
                        <w:txbxContent>
                          <w:p w14:paraId="2758E50A" w14:textId="77777777" w:rsidR="002779FA" w:rsidRPr="000468B5" w:rsidRDefault="002779FA" w:rsidP="002779FA">
                            <w:pPr>
                              <w:jc w:val="center"/>
                              <w:rPr>
                                <w:b/>
                                <w:bCs/>
                                <w:sz w:val="20"/>
                                <w:szCs w:val="20"/>
                              </w:rPr>
                            </w:pPr>
                            <w:r w:rsidRPr="000468B5">
                              <w:rPr>
                                <w:b/>
                                <w:bCs/>
                                <w:sz w:val="20"/>
                                <w:szCs w:val="20"/>
                              </w:rPr>
                              <w:t>Citizens play an active and positive role towards their personal &amp; CSS</w:t>
                            </w:r>
                          </w:p>
                          <w:p w14:paraId="1857744C" w14:textId="77777777" w:rsidR="002779FA" w:rsidRDefault="002779FA" w:rsidP="00277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AFC45F" id="Text Box 195" o:spid="_x0000_s1029" type="#_x0000_t202" style="position:absolute;left:0;text-align:left;margin-left:306pt;margin-top:20.35pt;width:257.2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" fillcolor="window" strokeweight=".5pt">
                <v:path arrowok="t"/>
                <v:textbox>
                  <w:txbxContent>
                    <w:p w14:paraId="2758E50A" w14:textId="77777777" w:rsidR="002779FA" w:rsidRPr="000468B5" w:rsidRDefault="002779FA" w:rsidP="002779FA">
                      <w:pPr>
                        <w:jc w:val="center"/>
                        <w:rPr>
                          <w:b/>
                          <w:bCs/>
                          <w:sz w:val="20"/>
                          <w:szCs w:val="20"/>
                        </w:rPr>
                      </w:pPr>
                      <w:r w:rsidRPr="000468B5">
                        <w:rPr>
                          <w:b/>
                          <w:bCs/>
                          <w:sz w:val="20"/>
                          <w:szCs w:val="20"/>
                        </w:rPr>
                        <w:t>Citizens play an active and positive role towards their personal &amp; CSS</w:t>
                      </w:r>
                    </w:p>
                    <w:p w14:paraId="1857744C" w14:textId="77777777" w:rsidR="002779FA" w:rsidRDefault="002779FA" w:rsidP="002779FA"/>
                  </w:txbxContent>
                </v:textbox>
              </v:shape>
            </w:pict>
          </mc:Fallback>
        </mc:AlternateContent>
      </w:r>
      <w:r w:rsidRPr="00215185">
        <w:rPr>
          <w:noProof/>
          <w:lang w:val="en-US"/>
        </w:rPr>
        <mc:AlternateContent>
          <mc:Choice Requires="wps">
            <w:drawing>
              <wp:anchor distT="0" distB="0" distL="114300" distR="114300" simplePos="0" relativeHeight="251665408" behindDoc="0" locked="0" layoutInCell="1" allowOverlap="1" wp14:anchorId="74C665A6" wp14:editId="6C858AD1">
                <wp:simplePos x="0" y="0"/>
                <wp:positionH relativeFrom="column">
                  <wp:posOffset>-57150</wp:posOffset>
                </wp:positionH>
                <wp:positionV relativeFrom="paragraph">
                  <wp:posOffset>172720</wp:posOffset>
                </wp:positionV>
                <wp:extent cx="7372350" cy="581025"/>
                <wp:effectExtent l="114300" t="114300" r="114300" b="1238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0" cy="581025"/>
                        </a:xfrm>
                        <a:prstGeom prst="rect">
                          <a:avLst/>
                        </a:prstGeom>
                        <a:solidFill>
                          <a:srgbClr val="C00000"/>
                        </a:solidFill>
                        <a:ln w="6350">
                          <a:solidFill>
                            <a:prstClr val="black"/>
                          </a:solidFill>
                        </a:ln>
                        <a:effectLst>
                          <a:glow rad="101600">
                            <a:srgbClr val="C0504D">
                              <a:satMod val="175000"/>
                              <a:alpha val="40000"/>
                            </a:srgbClr>
                          </a:glow>
                        </a:effectLst>
                      </wps:spPr>
                      <wps:txbx>
                        <w:txbxContent>
                          <w:p w14:paraId="6E153BE8" w14:textId="77777777" w:rsidR="002779FA" w:rsidRPr="00CE0D31" w:rsidRDefault="002779FA" w:rsidP="00277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C665A6" id="Text Box 194" o:spid="_x0000_s1030" type="#_x0000_t202" style="position:absolute;left:0;text-align:left;margin-left:-4.5pt;margin-top:13.6pt;width:580.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" fillcolor="#c00000" strokeweight=".5pt">
                <v:path arrowok="t"/>
                <v:textbox>
                  <w:txbxContent>
                    <w:p w14:paraId="6E153BE8" w14:textId="77777777" w:rsidR="002779FA" w:rsidRPr="00CE0D31" w:rsidRDefault="002779FA" w:rsidP="002779FA"/>
                  </w:txbxContent>
                </v:textbox>
              </v:shape>
            </w:pict>
          </mc:Fallback>
        </mc:AlternateContent>
      </w:r>
      <w:r w:rsidRPr="00215185">
        <w:rPr>
          <w:noProof/>
          <w:lang w:val="en-US"/>
        </w:rPr>
        <mc:AlternateContent>
          <mc:Choice Requires="wps">
            <w:drawing>
              <wp:anchor distT="0" distB="0" distL="114300" distR="114300" simplePos="0" relativeHeight="251667456" behindDoc="0" locked="0" layoutInCell="1" allowOverlap="1" wp14:anchorId="42EC92AE" wp14:editId="5A9D1DBB">
                <wp:simplePos x="0" y="0"/>
                <wp:positionH relativeFrom="column">
                  <wp:posOffset>9525</wp:posOffset>
                </wp:positionH>
                <wp:positionV relativeFrom="paragraph">
                  <wp:posOffset>258445</wp:posOffset>
                </wp:positionV>
                <wp:extent cx="3514725" cy="438150"/>
                <wp:effectExtent l="0" t="0" r="952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38150"/>
                        </a:xfrm>
                        <a:prstGeom prst="rect">
                          <a:avLst/>
                        </a:prstGeom>
                        <a:solidFill>
                          <a:sysClr val="window" lastClr="FFFFFF"/>
                        </a:solidFill>
                        <a:ln w="6350">
                          <a:solidFill>
                            <a:prstClr val="black"/>
                          </a:solidFill>
                        </a:ln>
                        <a:effectLst/>
                      </wps:spPr>
                      <wps:txbx>
                        <w:txbxContent>
                          <w:p w14:paraId="3FA82B3E" w14:textId="77777777" w:rsidR="002779FA" w:rsidRPr="000468B5" w:rsidRDefault="002779FA" w:rsidP="002779FA">
                            <w:pPr>
                              <w:spacing w:line="240" w:lineRule="auto"/>
                              <w:contextualSpacing/>
                              <w:jc w:val="center"/>
                              <w:rPr>
                                <w:b/>
                                <w:bCs/>
                                <w:sz w:val="20"/>
                                <w:szCs w:val="20"/>
                              </w:rPr>
                            </w:pPr>
                            <w:r w:rsidRPr="000468B5">
                              <w:rPr>
                                <w:b/>
                                <w:bCs/>
                                <w:sz w:val="20"/>
                                <w:szCs w:val="20"/>
                              </w:rPr>
                              <w:t xml:space="preserve">Accountable, capable and responsive </w:t>
                            </w:r>
                            <w:r>
                              <w:rPr>
                                <w:b/>
                                <w:bCs/>
                                <w:sz w:val="20"/>
                                <w:szCs w:val="20"/>
                              </w:rPr>
                              <w:t xml:space="preserve">institutions providing </w:t>
                            </w:r>
                            <w:r w:rsidRPr="000468B5">
                              <w:rPr>
                                <w:b/>
                                <w:bCs/>
                                <w:sz w:val="20"/>
                                <w:szCs w:val="20"/>
                              </w:rPr>
                              <w:t>community safety &amp; security(CSS)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EC92AE" id="Text Box 193" o:spid="_x0000_s1031" type="#_x0000_t202" style="position:absolute;left:0;text-align:left;margin-left:.75pt;margin-top:20.35pt;width:276.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" fillcolor="window" strokeweight=".5pt">
                <v:path arrowok="t"/>
                <v:textbox>
                  <w:txbxContent>
                    <w:p w14:paraId="3FA82B3E" w14:textId="77777777" w:rsidR="002779FA" w:rsidRPr="000468B5" w:rsidRDefault="002779FA" w:rsidP="002779FA">
                      <w:pPr>
                        <w:spacing w:line="240" w:lineRule="auto"/>
                        <w:contextualSpacing/>
                        <w:jc w:val="center"/>
                        <w:rPr>
                          <w:b/>
                          <w:bCs/>
                          <w:sz w:val="20"/>
                          <w:szCs w:val="20"/>
                        </w:rPr>
                      </w:pPr>
                      <w:r w:rsidRPr="000468B5">
                        <w:rPr>
                          <w:b/>
                          <w:bCs/>
                          <w:sz w:val="20"/>
                          <w:szCs w:val="20"/>
                        </w:rPr>
                        <w:t xml:space="preserve">Accountable, capable and responsive </w:t>
                      </w:r>
                      <w:r>
                        <w:rPr>
                          <w:b/>
                          <w:bCs/>
                          <w:sz w:val="20"/>
                          <w:szCs w:val="20"/>
                        </w:rPr>
                        <w:t xml:space="preserve">institutions providing </w:t>
                      </w:r>
                      <w:r w:rsidRPr="000468B5">
                        <w:rPr>
                          <w:b/>
                          <w:bCs/>
                          <w:sz w:val="20"/>
                          <w:szCs w:val="20"/>
                        </w:rPr>
                        <w:t>community safety &amp; security(CSS)</w:t>
                      </w:r>
                    </w:p>
                  </w:txbxContent>
                </v:textbox>
              </v:shape>
            </w:pict>
          </mc:Fallback>
        </mc:AlternateContent>
      </w:r>
    </w:p>
    <w:p w14:paraId="161136D6" w14:textId="77777777" w:rsidR="002779FA" w:rsidRPr="00215185" w:rsidRDefault="002779FA" w:rsidP="002779FA">
      <w:pPr>
        <w:spacing w:after="200" w:line="276" w:lineRule="auto"/>
        <w:rPr>
          <w:rFonts w:ascii="Calibri" w:eastAsia="Calibri" w:hAnsi="Calibri" w:cs="Times New Roman"/>
          <w:lang w:val="en-US"/>
        </w:rPr>
      </w:pPr>
    </w:p>
    <w:p w14:paraId="2D715F66" w14:textId="5B936D52"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76672" behindDoc="0" locked="0" layoutInCell="1" allowOverlap="1" wp14:anchorId="05D003DE" wp14:editId="05CE6F60">
                <wp:simplePos x="0" y="0"/>
                <wp:positionH relativeFrom="column">
                  <wp:posOffset>4676140</wp:posOffset>
                </wp:positionH>
                <wp:positionV relativeFrom="paragraph">
                  <wp:posOffset>231775</wp:posOffset>
                </wp:positionV>
                <wp:extent cx="2085975" cy="238125"/>
                <wp:effectExtent l="38100" t="19050" r="0" b="9525"/>
                <wp:wrapNone/>
                <wp:docPr id="192" name="Arrow: Up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238125"/>
                        </a:xfrm>
                        <a:prstGeom prst="up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4A8FE5A1" id="Arrow: Up 192" o:spid="_x0000_s1026" type="#_x0000_t68" style="position:absolute;margin-left:368.2pt;margin-top:18.25pt;width:164.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" adj="10800" fillcolor="window" strokecolor="#4bacc6" strokeweight="2pt">
                <v:path arrowok="t"/>
              </v:shape>
            </w:pict>
          </mc:Fallback>
        </mc:AlternateContent>
      </w:r>
      <w:r w:rsidRPr="00215185">
        <w:rPr>
          <w:noProof/>
          <w:lang w:val="en-US"/>
        </w:rPr>
        <mc:AlternateContent>
          <mc:Choice Requires="wps">
            <w:drawing>
              <wp:anchor distT="0" distB="0" distL="114300" distR="114300" simplePos="0" relativeHeight="251673600" behindDoc="0" locked="0" layoutInCell="1" allowOverlap="1" wp14:anchorId="07767C9C" wp14:editId="397CA784">
                <wp:simplePos x="0" y="0"/>
                <wp:positionH relativeFrom="column">
                  <wp:posOffset>1161415</wp:posOffset>
                </wp:positionH>
                <wp:positionV relativeFrom="paragraph">
                  <wp:posOffset>174625</wp:posOffset>
                </wp:positionV>
                <wp:extent cx="2085975" cy="238125"/>
                <wp:effectExtent l="38100" t="19050" r="0" b="9525"/>
                <wp:wrapNone/>
                <wp:docPr id="63" name="Arrow: Up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238125"/>
                        </a:xfrm>
                        <a:prstGeom prst="up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71D20883" id="Arrow: Up 63" o:spid="_x0000_s1026" type="#_x0000_t68" style="position:absolute;margin-left:91.45pt;margin-top:13.75pt;width:164.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" adj="10800" fillcolor="window" strokecolor="#4bacc6" strokeweight="2pt">
                <v:path arrowok="t"/>
              </v:shape>
            </w:pict>
          </mc:Fallback>
        </mc:AlternateContent>
      </w:r>
    </w:p>
    <w:p w14:paraId="7165939C" w14:textId="74DD90CA" w:rsidR="002779FA" w:rsidRPr="00215185" w:rsidRDefault="002779FA" w:rsidP="002779FA">
      <w:pPr>
        <w:spacing w:after="200" w:line="276" w:lineRule="auto"/>
        <w:ind w:left="2160" w:firstLine="720"/>
        <w:rPr>
          <w:rFonts w:ascii="Calibri" w:eastAsia="Calibri" w:hAnsi="Calibri" w:cs="Times New Roman"/>
          <w:lang w:val="en-US"/>
        </w:rPr>
      </w:pPr>
      <w:r w:rsidRPr="00215185">
        <w:rPr>
          <w:rFonts w:ascii="Calibri" w:eastAsia="Calibri" w:hAnsi="Calibri" w:cs="Times New Roman"/>
          <w:noProof/>
          <w:lang w:val="en-US" w:eastAsia="sq-AL"/>
        </w:rPr>
        <w:drawing>
          <wp:anchor distT="0" distB="0" distL="114300" distR="114300" simplePos="0" relativeHeight="251648512" behindDoc="0" locked="0" layoutInCell="1" allowOverlap="1" wp14:anchorId="71B6AE89" wp14:editId="0852B5CF">
            <wp:simplePos x="0" y="0"/>
            <wp:positionH relativeFrom="column">
              <wp:posOffset>3219450</wp:posOffset>
            </wp:positionH>
            <wp:positionV relativeFrom="paragraph">
              <wp:posOffset>222885</wp:posOffset>
            </wp:positionV>
            <wp:extent cx="2336800" cy="1704975"/>
            <wp:effectExtent l="0" t="0" r="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9E58F3" w:rsidRPr="00215185">
        <w:rPr>
          <w:noProof/>
          <w:lang w:val="en-US"/>
        </w:rPr>
        <mc:AlternateContent>
          <mc:Choice Requires="wps">
            <w:drawing>
              <wp:anchor distT="0" distB="0" distL="114300" distR="114300" simplePos="0" relativeHeight="251661312" behindDoc="0" locked="0" layoutInCell="1" allowOverlap="1" wp14:anchorId="2222B087" wp14:editId="311B06B8">
                <wp:simplePos x="0" y="0"/>
                <wp:positionH relativeFrom="column">
                  <wp:posOffset>57150</wp:posOffset>
                </wp:positionH>
                <wp:positionV relativeFrom="paragraph">
                  <wp:posOffset>226060</wp:posOffset>
                </wp:positionV>
                <wp:extent cx="2752725" cy="1593850"/>
                <wp:effectExtent l="0" t="0" r="9525"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593850"/>
                        </a:xfrm>
                        <a:prstGeom prst="rect">
                          <a:avLst/>
                        </a:prstGeom>
                        <a:solidFill>
                          <a:srgbClr val="8064A2"/>
                        </a:solidFill>
                        <a:ln w="25400" cap="flat" cmpd="sng" algn="ctr">
                          <a:solidFill>
                            <a:srgbClr val="8064A2">
                              <a:shade val="50000"/>
                            </a:srgbClr>
                          </a:solidFill>
                          <a:prstDash val="solid"/>
                        </a:ln>
                        <a:effectLst/>
                      </wps:spPr>
                      <wps:txbx>
                        <w:txbxContent>
                          <w:p w14:paraId="318FBC05" w14:textId="77777777" w:rsidR="002779FA" w:rsidRPr="002F07FE" w:rsidRDefault="002779FA">
                            <w:pPr>
                              <w:pStyle w:val="ListParagraph"/>
                              <w:numPr>
                                <w:ilvl w:val="0"/>
                                <w:numId w:val="2"/>
                              </w:numPr>
                              <w:spacing w:line="240" w:lineRule="auto"/>
                              <w:ind w:left="284" w:hanging="284"/>
                              <w:jc w:val="both"/>
                              <w:rPr>
                                <w:color w:val="FFFFFF" w:themeColor="background1"/>
                                <w:sz w:val="20"/>
                                <w:szCs w:val="20"/>
                              </w:rPr>
                            </w:pPr>
                            <w:r w:rsidRPr="002F07FE">
                              <w:rPr>
                                <w:color w:val="FFFFFF" w:themeColor="background1"/>
                                <w:sz w:val="20"/>
                                <w:szCs w:val="20"/>
                              </w:rPr>
                              <w:t>assist the ASP to solve and prevent more crimes with assistance and cooperation of SSC &amp; the public.</w:t>
                            </w:r>
                          </w:p>
                          <w:p w14:paraId="722CE521" w14:textId="77777777" w:rsidR="002779FA" w:rsidRPr="002F07FE" w:rsidRDefault="002779FA">
                            <w:pPr>
                              <w:pStyle w:val="ListParagraph"/>
                              <w:numPr>
                                <w:ilvl w:val="0"/>
                                <w:numId w:val="2"/>
                              </w:numPr>
                              <w:spacing w:line="240" w:lineRule="auto"/>
                              <w:ind w:left="284" w:hanging="284"/>
                              <w:jc w:val="both"/>
                              <w:rPr>
                                <w:color w:val="FFFFFF" w:themeColor="background1"/>
                                <w:sz w:val="20"/>
                                <w:szCs w:val="20"/>
                              </w:rPr>
                            </w:pPr>
                            <w:r w:rsidRPr="002F07FE">
                              <w:rPr>
                                <w:color w:val="FFFFFF" w:themeColor="background1"/>
                                <w:sz w:val="20"/>
                                <w:szCs w:val="20"/>
                              </w:rPr>
                              <w:t>contribute to an increased partnership and level of interaction across the different SSC actors and communities.</w:t>
                            </w:r>
                          </w:p>
                          <w:p w14:paraId="3F5F109C" w14:textId="77777777" w:rsidR="002779FA" w:rsidRPr="002F07FE" w:rsidRDefault="002779FA">
                            <w:pPr>
                              <w:pStyle w:val="ListParagraph"/>
                              <w:numPr>
                                <w:ilvl w:val="0"/>
                                <w:numId w:val="2"/>
                              </w:numPr>
                              <w:ind w:left="284" w:hanging="284"/>
                              <w:jc w:val="both"/>
                              <w:rPr>
                                <w:color w:val="FFFFFF" w:themeColor="background1"/>
                                <w:sz w:val="20"/>
                                <w:szCs w:val="20"/>
                              </w:rPr>
                            </w:pPr>
                            <w:r w:rsidRPr="002F07FE">
                              <w:rPr>
                                <w:color w:val="FFFFFF" w:themeColor="background1"/>
                                <w:sz w:val="20"/>
                                <w:szCs w:val="20"/>
                              </w:rPr>
                              <w:t>enhance the soft skills to interact with public and other institutions and strengthening or creating support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22B087" id="Text Box 62" o:spid="_x0000_s1032" type="#_x0000_t202" style="position:absolute;left:0;text-align:left;margin-left:4.5pt;margin-top:17.8pt;width:216.75pt;height:1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" fillcolor="#8064a2" strokecolor="#5c4776" strokeweight="2pt">
                <v:path arrowok="t"/>
                <v:textbox>
                  <w:txbxContent>
                    <w:p w14:paraId="318FBC05" w14:textId="77777777" w:rsidR="002779FA" w:rsidRPr="002F07FE" w:rsidRDefault="002779FA">
                      <w:pPr>
                        <w:pStyle w:val="ListParagraph"/>
                        <w:numPr>
                          <w:ilvl w:val="0"/>
                          <w:numId w:val="2"/>
                        </w:numPr>
                        <w:spacing w:line="240" w:lineRule="auto"/>
                        <w:ind w:left="284" w:hanging="284"/>
                        <w:jc w:val="both"/>
                        <w:rPr>
                          <w:color w:val="FFFFFF" w:themeColor="background1"/>
                          <w:sz w:val="20"/>
                          <w:szCs w:val="20"/>
                        </w:rPr>
                      </w:pPr>
                      <w:r w:rsidRPr="002F07FE">
                        <w:rPr>
                          <w:color w:val="FFFFFF" w:themeColor="background1"/>
                          <w:sz w:val="20"/>
                          <w:szCs w:val="20"/>
                        </w:rPr>
                        <w:t>assist the ASP to solve and prevent more crimes with assistance and cooperation of SSC &amp; the public.</w:t>
                      </w:r>
                    </w:p>
                    <w:p w14:paraId="722CE521" w14:textId="77777777" w:rsidR="002779FA" w:rsidRPr="002F07FE" w:rsidRDefault="002779FA">
                      <w:pPr>
                        <w:pStyle w:val="ListParagraph"/>
                        <w:numPr>
                          <w:ilvl w:val="0"/>
                          <w:numId w:val="2"/>
                        </w:numPr>
                        <w:spacing w:line="240" w:lineRule="auto"/>
                        <w:ind w:left="284" w:hanging="284"/>
                        <w:jc w:val="both"/>
                        <w:rPr>
                          <w:color w:val="FFFFFF" w:themeColor="background1"/>
                          <w:sz w:val="20"/>
                          <w:szCs w:val="20"/>
                        </w:rPr>
                      </w:pPr>
                      <w:r w:rsidRPr="002F07FE">
                        <w:rPr>
                          <w:color w:val="FFFFFF" w:themeColor="background1"/>
                          <w:sz w:val="20"/>
                          <w:szCs w:val="20"/>
                        </w:rPr>
                        <w:t>contribute to an increased partnership and level of interaction across the different SSC actors and communities.</w:t>
                      </w:r>
                    </w:p>
                    <w:p w14:paraId="3F5F109C" w14:textId="77777777" w:rsidR="002779FA" w:rsidRPr="002F07FE" w:rsidRDefault="002779FA">
                      <w:pPr>
                        <w:pStyle w:val="ListParagraph"/>
                        <w:numPr>
                          <w:ilvl w:val="0"/>
                          <w:numId w:val="2"/>
                        </w:numPr>
                        <w:ind w:left="284" w:hanging="284"/>
                        <w:jc w:val="both"/>
                        <w:rPr>
                          <w:color w:val="FFFFFF" w:themeColor="background1"/>
                          <w:sz w:val="20"/>
                          <w:szCs w:val="20"/>
                        </w:rPr>
                      </w:pPr>
                      <w:r w:rsidRPr="002F07FE">
                        <w:rPr>
                          <w:color w:val="FFFFFF" w:themeColor="background1"/>
                          <w:sz w:val="20"/>
                          <w:szCs w:val="20"/>
                        </w:rPr>
                        <w:t>enhance the soft skills to interact with public and other institutions and strengthening or creating support systems.</w:t>
                      </w:r>
                    </w:p>
                  </w:txbxContent>
                </v:textbox>
              </v:shape>
            </w:pict>
          </mc:Fallback>
        </mc:AlternateContent>
      </w:r>
    </w:p>
    <w:p w14:paraId="60DCB36B" w14:textId="39ECA5DD" w:rsidR="002779FA" w:rsidRPr="00215185" w:rsidRDefault="009E58F3" w:rsidP="002779FA">
      <w:pPr>
        <w:spacing w:after="200" w:line="276" w:lineRule="auto"/>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63360" behindDoc="0" locked="0" layoutInCell="1" allowOverlap="1" wp14:anchorId="1A507C9B" wp14:editId="6DB4534D">
                <wp:simplePos x="0" y="0"/>
                <wp:positionH relativeFrom="column">
                  <wp:posOffset>6047740</wp:posOffset>
                </wp:positionH>
                <wp:positionV relativeFrom="paragraph">
                  <wp:posOffset>62865</wp:posOffset>
                </wp:positionV>
                <wp:extent cx="2886075" cy="1238250"/>
                <wp:effectExtent l="76200" t="57150" r="66675" b="762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1238250"/>
                        </a:xfrm>
                        <a:prstGeom prst="rect">
                          <a:avLst/>
                        </a:prstGeom>
                        <a:solidFill>
                          <a:srgbClr val="C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D0D009F" w14:textId="77777777" w:rsidR="002779FA" w:rsidRDefault="002779FA" w:rsidP="002779FA">
                            <w:pPr>
                              <w:spacing w:line="240" w:lineRule="auto"/>
                              <w:jc w:val="both"/>
                              <w:rPr>
                                <w:sz w:val="20"/>
                                <w:szCs w:val="20"/>
                              </w:rPr>
                            </w:pPr>
                          </w:p>
                          <w:p w14:paraId="36DDA655"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 xml:space="preserve">support the ASP </w:t>
                            </w:r>
                            <w:r>
                              <w:rPr>
                                <w:sz w:val="20"/>
                                <w:szCs w:val="20"/>
                              </w:rPr>
                              <w:t>implement the Public Safety Strategy.</w:t>
                            </w:r>
                          </w:p>
                          <w:p w14:paraId="7042EB29" w14:textId="77777777" w:rsidR="002779FA" w:rsidRDefault="002779FA">
                            <w:pPr>
                              <w:pStyle w:val="ListParagraph"/>
                              <w:numPr>
                                <w:ilvl w:val="0"/>
                                <w:numId w:val="2"/>
                              </w:numPr>
                              <w:spacing w:line="240" w:lineRule="auto"/>
                              <w:ind w:left="284" w:hanging="284"/>
                              <w:jc w:val="both"/>
                              <w:rPr>
                                <w:sz w:val="20"/>
                                <w:szCs w:val="20"/>
                              </w:rPr>
                            </w:pPr>
                            <w:r w:rsidRPr="005B628F">
                              <w:rPr>
                                <w:sz w:val="20"/>
                                <w:szCs w:val="20"/>
                              </w:rPr>
                              <w:t xml:space="preserve">support the ASP </w:t>
                            </w:r>
                            <w:r>
                              <w:rPr>
                                <w:sz w:val="20"/>
                                <w:szCs w:val="20"/>
                              </w:rPr>
                              <w:t>combine internal and external data sources for management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507C9B" id="Text Box 61" o:spid="_x0000_s1033" type="#_x0000_t202" style="position:absolute;margin-left:476.2pt;margin-top:4.95pt;width:227.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" fillcolor="#c00000" strokecolor="window" strokeweight="3pt">
                <v:shadow on="t" color="black" opacity="24903f" origin=",.5" offset="0,.55556mm"/>
                <v:path arrowok="t"/>
                <v:textbox>
                  <w:txbxContent>
                    <w:p w14:paraId="3D0D009F" w14:textId="77777777" w:rsidR="002779FA" w:rsidRDefault="002779FA" w:rsidP="002779FA">
                      <w:pPr>
                        <w:spacing w:line="240" w:lineRule="auto"/>
                        <w:jc w:val="both"/>
                        <w:rPr>
                          <w:sz w:val="20"/>
                          <w:szCs w:val="20"/>
                        </w:rPr>
                      </w:pPr>
                    </w:p>
                    <w:p w14:paraId="36DDA655"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 xml:space="preserve">support the ASP </w:t>
                      </w:r>
                      <w:r>
                        <w:rPr>
                          <w:sz w:val="20"/>
                          <w:szCs w:val="20"/>
                        </w:rPr>
                        <w:t>implement the Public Safety Strategy.</w:t>
                      </w:r>
                    </w:p>
                    <w:p w14:paraId="7042EB29" w14:textId="77777777" w:rsidR="002779FA" w:rsidRDefault="002779FA">
                      <w:pPr>
                        <w:pStyle w:val="ListParagraph"/>
                        <w:numPr>
                          <w:ilvl w:val="0"/>
                          <w:numId w:val="2"/>
                        </w:numPr>
                        <w:spacing w:line="240" w:lineRule="auto"/>
                        <w:ind w:left="284" w:hanging="284"/>
                        <w:jc w:val="both"/>
                        <w:rPr>
                          <w:sz w:val="20"/>
                          <w:szCs w:val="20"/>
                        </w:rPr>
                      </w:pPr>
                      <w:r w:rsidRPr="005B628F">
                        <w:rPr>
                          <w:sz w:val="20"/>
                          <w:szCs w:val="20"/>
                        </w:rPr>
                        <w:t xml:space="preserve">support the ASP </w:t>
                      </w:r>
                      <w:r>
                        <w:rPr>
                          <w:sz w:val="20"/>
                          <w:szCs w:val="20"/>
                        </w:rPr>
                        <w:t>combine internal and external data sources for management purposes</w:t>
                      </w:r>
                    </w:p>
                  </w:txbxContent>
                </v:textbox>
              </v:shape>
            </w:pict>
          </mc:Fallback>
        </mc:AlternateContent>
      </w:r>
    </w:p>
    <w:p w14:paraId="0DDBF182" w14:textId="7C644330" w:rsidR="002779FA" w:rsidRPr="00215185" w:rsidRDefault="009E58F3" w:rsidP="002779FA">
      <w:pPr>
        <w:spacing w:after="200" w:line="276" w:lineRule="auto"/>
        <w:ind w:left="432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69504" behindDoc="0" locked="0" layoutInCell="1" allowOverlap="1" wp14:anchorId="32664797" wp14:editId="459B9307">
                <wp:simplePos x="0" y="0"/>
                <wp:positionH relativeFrom="column">
                  <wp:posOffset>2819400</wp:posOffset>
                </wp:positionH>
                <wp:positionV relativeFrom="paragraph">
                  <wp:posOffset>214630</wp:posOffset>
                </wp:positionV>
                <wp:extent cx="768350" cy="533400"/>
                <wp:effectExtent l="0" t="19050" r="12700" b="19050"/>
                <wp:wrapNone/>
                <wp:docPr id="60" name="Arrow: Striped Right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533400"/>
                        </a:xfrm>
                        <a:prstGeom prst="stripedRight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911C8E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60" o:spid="_x0000_s1026" type="#_x0000_t93" style="position:absolute;margin-left:222pt;margin-top:16.9pt;width:60.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" adj="14102" fillcolor="#8064a2" strokecolor="#5c4776" strokeweight="2pt">
                <v:path arrowok="t"/>
              </v:shape>
            </w:pict>
          </mc:Fallback>
        </mc:AlternateContent>
      </w:r>
      <w:r w:rsidRPr="00215185">
        <w:rPr>
          <w:noProof/>
          <w:lang w:val="en-US"/>
        </w:rPr>
        <mc:AlternateContent>
          <mc:Choice Requires="wps">
            <w:drawing>
              <wp:anchor distT="0" distB="0" distL="114300" distR="114300" simplePos="0" relativeHeight="251670528" behindDoc="0" locked="0" layoutInCell="1" allowOverlap="1" wp14:anchorId="562335CF" wp14:editId="0C3A0177">
                <wp:simplePos x="0" y="0"/>
                <wp:positionH relativeFrom="column">
                  <wp:posOffset>5302250</wp:posOffset>
                </wp:positionH>
                <wp:positionV relativeFrom="paragraph">
                  <wp:posOffset>214630</wp:posOffset>
                </wp:positionV>
                <wp:extent cx="692150" cy="485775"/>
                <wp:effectExtent l="19050" t="19050" r="0" b="28575"/>
                <wp:wrapNone/>
                <wp:docPr id="59" name="Arrow: Righ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92150" cy="485775"/>
                        </a:xfrm>
                        <a:prstGeom prst="rightArrow">
                          <a:avLst/>
                        </a:prstGeom>
                        <a:solidFill>
                          <a:srgbClr val="C00000"/>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F4E97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26" type="#_x0000_t13" style="position:absolute;margin-left:417.5pt;margin-top:16.9pt;width:54.5pt;height:38.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" adj="14020" fillcolor="#c00000" strokecolor="#8c3836" strokeweight="2pt">
                <v:path arrowok="t"/>
              </v:shape>
            </w:pict>
          </mc:Fallback>
        </mc:AlternateContent>
      </w:r>
    </w:p>
    <w:p w14:paraId="49CCAF57" w14:textId="77777777" w:rsidR="002779FA" w:rsidRPr="00215185" w:rsidRDefault="002779FA" w:rsidP="002779FA">
      <w:pPr>
        <w:spacing w:after="200" w:line="276" w:lineRule="auto"/>
        <w:ind w:left="2160" w:firstLine="720"/>
        <w:rPr>
          <w:rFonts w:ascii="Calibri" w:eastAsia="Calibri" w:hAnsi="Calibri" w:cs="Times New Roman"/>
          <w:lang w:val="en-US"/>
        </w:rPr>
      </w:pPr>
    </w:p>
    <w:p w14:paraId="4C6F6F67" w14:textId="77777777" w:rsidR="002779FA" w:rsidRPr="00215185" w:rsidRDefault="002779FA" w:rsidP="002779FA">
      <w:pPr>
        <w:spacing w:after="200" w:line="276" w:lineRule="auto"/>
        <w:ind w:left="2160" w:firstLine="720"/>
        <w:rPr>
          <w:rFonts w:ascii="Calibri" w:eastAsia="Calibri" w:hAnsi="Calibri" w:cs="Times New Roman"/>
          <w:lang w:val="en-US"/>
        </w:rPr>
      </w:pPr>
    </w:p>
    <w:p w14:paraId="6A11913E" w14:textId="77777777" w:rsidR="002779FA" w:rsidRPr="00215185" w:rsidRDefault="002779FA" w:rsidP="002779FA">
      <w:pPr>
        <w:spacing w:after="200" w:line="276" w:lineRule="auto"/>
        <w:ind w:left="2160" w:firstLine="720"/>
        <w:rPr>
          <w:rFonts w:ascii="Calibri" w:eastAsia="Calibri" w:hAnsi="Calibri" w:cs="Times New Roman"/>
          <w:lang w:val="en-US"/>
        </w:rPr>
      </w:pPr>
    </w:p>
    <w:p w14:paraId="3EFDD4A9" w14:textId="68CA67CA"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71552" behindDoc="0" locked="0" layoutInCell="1" allowOverlap="1" wp14:anchorId="78CA9D9B" wp14:editId="40BB3419">
                <wp:simplePos x="0" y="0"/>
                <wp:positionH relativeFrom="column">
                  <wp:posOffset>4102100</wp:posOffset>
                </wp:positionH>
                <wp:positionV relativeFrom="paragraph">
                  <wp:posOffset>27305</wp:posOffset>
                </wp:positionV>
                <wp:extent cx="552450" cy="463550"/>
                <wp:effectExtent l="19050" t="19050" r="19050" b="0"/>
                <wp:wrapNone/>
                <wp:docPr id="58" name="Arrow: Up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63550"/>
                        </a:xfrm>
                        <a:prstGeom prst="upArrow">
                          <a:avLst/>
                        </a:prstGeom>
                        <a:solidFill>
                          <a:srgbClr val="9BBB59">
                            <a:lumMod val="75000"/>
                          </a:srgbClr>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73F9D0" id="Arrow: Up 58" o:spid="_x0000_s1026" type="#_x0000_t68" style="position:absolute;margin-left:323pt;margin-top:2.15pt;width:43.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" adj="10800" fillcolor="#77933c" strokecolor="#71893f" strokeweight="2pt">
                <v:path arrowok="t"/>
              </v:shape>
            </w:pict>
          </mc:Fallback>
        </mc:AlternateContent>
      </w:r>
    </w:p>
    <w:p w14:paraId="2AD428C5" w14:textId="3BC80DA4"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62336" behindDoc="0" locked="0" layoutInCell="1" allowOverlap="1" wp14:anchorId="59354499" wp14:editId="2C3D03D0">
                <wp:simplePos x="0" y="0"/>
                <wp:positionH relativeFrom="column">
                  <wp:posOffset>2774950</wp:posOffset>
                </wp:positionH>
                <wp:positionV relativeFrom="paragraph">
                  <wp:posOffset>67945</wp:posOffset>
                </wp:positionV>
                <wp:extent cx="3286125" cy="1047750"/>
                <wp:effectExtent l="0" t="0" r="952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1047750"/>
                        </a:xfrm>
                        <a:prstGeom prst="rect">
                          <a:avLst/>
                        </a:prstGeom>
                        <a:solidFill>
                          <a:srgbClr val="9BBB59">
                            <a:lumMod val="75000"/>
                          </a:srgbClr>
                        </a:solidFill>
                        <a:ln w="25400" cap="flat" cmpd="sng" algn="ctr">
                          <a:solidFill>
                            <a:srgbClr val="9BBB59">
                              <a:shade val="50000"/>
                            </a:srgbClr>
                          </a:solidFill>
                          <a:prstDash val="solid"/>
                        </a:ln>
                        <a:effectLst/>
                      </wps:spPr>
                      <wps:txbx>
                        <w:txbxContent>
                          <w:p w14:paraId="52446D65"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 xml:space="preserve">Improvement of preventive measures and services delivery quality of the </w:t>
                            </w:r>
                            <w:r>
                              <w:rPr>
                                <w:sz w:val="20"/>
                                <w:szCs w:val="20"/>
                              </w:rPr>
                              <w:t>ASP</w:t>
                            </w:r>
                            <w:r w:rsidRPr="005B628F">
                              <w:rPr>
                                <w:sz w:val="20"/>
                                <w:szCs w:val="20"/>
                              </w:rPr>
                              <w:t xml:space="preserve"> in responding to </w:t>
                            </w:r>
                            <w:r>
                              <w:rPr>
                                <w:sz w:val="20"/>
                                <w:szCs w:val="20"/>
                              </w:rPr>
                              <w:t>DV</w:t>
                            </w:r>
                            <w:r w:rsidRPr="005B628F">
                              <w:rPr>
                                <w:sz w:val="20"/>
                                <w:szCs w:val="20"/>
                              </w:rPr>
                              <w:t xml:space="preserve"> incidents. </w:t>
                            </w:r>
                          </w:p>
                          <w:p w14:paraId="26258BF1"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Improved interaction/coordination among the A</w:t>
                            </w:r>
                            <w:r>
                              <w:rPr>
                                <w:sz w:val="20"/>
                                <w:szCs w:val="20"/>
                              </w:rPr>
                              <w:t>SP &amp;</w:t>
                            </w:r>
                            <w:r w:rsidRPr="005B628F">
                              <w:rPr>
                                <w:sz w:val="20"/>
                                <w:szCs w:val="20"/>
                              </w:rPr>
                              <w:t xml:space="preserve"> local stakeholders to ensure adequate and comprehensive treatment of domestic violence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354499" id="Text Box 57" o:spid="_x0000_s1034" type="#_x0000_t202" style="position:absolute;left:0;text-align:left;margin-left:218.5pt;margin-top:5.35pt;width:258.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" fillcolor="#77933c" strokecolor="#71893f" strokeweight="2pt">
                <v:path arrowok="t"/>
                <v:textbox>
                  <w:txbxContent>
                    <w:p w14:paraId="52446D65"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 xml:space="preserve">Improvement of preventive measures and services delivery quality of the </w:t>
                      </w:r>
                      <w:r>
                        <w:rPr>
                          <w:sz w:val="20"/>
                          <w:szCs w:val="20"/>
                        </w:rPr>
                        <w:t>ASP</w:t>
                      </w:r>
                      <w:r w:rsidRPr="005B628F">
                        <w:rPr>
                          <w:sz w:val="20"/>
                          <w:szCs w:val="20"/>
                        </w:rPr>
                        <w:t xml:space="preserve"> in responding to </w:t>
                      </w:r>
                      <w:r>
                        <w:rPr>
                          <w:sz w:val="20"/>
                          <w:szCs w:val="20"/>
                        </w:rPr>
                        <w:t>DV</w:t>
                      </w:r>
                      <w:r w:rsidRPr="005B628F">
                        <w:rPr>
                          <w:sz w:val="20"/>
                          <w:szCs w:val="20"/>
                        </w:rPr>
                        <w:t xml:space="preserve"> incidents. </w:t>
                      </w:r>
                    </w:p>
                    <w:p w14:paraId="26258BF1" w14:textId="77777777" w:rsidR="002779FA" w:rsidRPr="005B628F" w:rsidRDefault="002779FA">
                      <w:pPr>
                        <w:pStyle w:val="ListParagraph"/>
                        <w:numPr>
                          <w:ilvl w:val="0"/>
                          <w:numId w:val="2"/>
                        </w:numPr>
                        <w:spacing w:line="240" w:lineRule="auto"/>
                        <w:ind w:left="284" w:hanging="284"/>
                        <w:jc w:val="both"/>
                        <w:rPr>
                          <w:sz w:val="20"/>
                          <w:szCs w:val="20"/>
                        </w:rPr>
                      </w:pPr>
                      <w:r w:rsidRPr="005B628F">
                        <w:rPr>
                          <w:sz w:val="20"/>
                          <w:szCs w:val="20"/>
                        </w:rPr>
                        <w:t>Improved interaction/coordination among the A</w:t>
                      </w:r>
                      <w:r>
                        <w:rPr>
                          <w:sz w:val="20"/>
                          <w:szCs w:val="20"/>
                        </w:rPr>
                        <w:t>SP &amp;</w:t>
                      </w:r>
                      <w:r w:rsidRPr="005B628F">
                        <w:rPr>
                          <w:sz w:val="20"/>
                          <w:szCs w:val="20"/>
                        </w:rPr>
                        <w:t xml:space="preserve"> local stakeholders to ensure adequate and comprehensive treatment of domestic violence cases.</w:t>
                      </w:r>
                    </w:p>
                  </w:txbxContent>
                </v:textbox>
              </v:shape>
            </w:pict>
          </mc:Fallback>
        </mc:AlternateContent>
      </w:r>
    </w:p>
    <w:p w14:paraId="282CCB16" w14:textId="77777777" w:rsidR="002779FA" w:rsidRPr="00215185" w:rsidRDefault="002779FA" w:rsidP="002779FA">
      <w:pPr>
        <w:spacing w:after="200" w:line="276" w:lineRule="auto"/>
        <w:ind w:left="2160" w:firstLine="720"/>
        <w:rPr>
          <w:rFonts w:ascii="Calibri" w:eastAsia="Calibri" w:hAnsi="Calibri" w:cs="Times New Roman"/>
          <w:lang w:val="en-US"/>
        </w:rPr>
      </w:pPr>
    </w:p>
    <w:p w14:paraId="5977C356" w14:textId="77777777" w:rsidR="002779FA" w:rsidRPr="00215185" w:rsidRDefault="002779FA" w:rsidP="002779FA">
      <w:pPr>
        <w:spacing w:after="200" w:line="276" w:lineRule="auto"/>
        <w:ind w:left="2160" w:firstLine="720"/>
        <w:rPr>
          <w:rFonts w:ascii="Calibri" w:eastAsia="Calibri" w:hAnsi="Calibri" w:cs="Times New Roman"/>
          <w:lang w:val="en-US"/>
        </w:rPr>
      </w:pPr>
    </w:p>
    <w:p w14:paraId="628DAADC" w14:textId="0F29C3A6" w:rsidR="002779FA" w:rsidRPr="00215185" w:rsidRDefault="009E58F3" w:rsidP="002779FA">
      <w:pPr>
        <w:spacing w:after="200" w:line="276" w:lineRule="auto"/>
        <w:ind w:left="2160" w:firstLine="720"/>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77696" behindDoc="0" locked="0" layoutInCell="1" allowOverlap="1" wp14:anchorId="4327ECD0" wp14:editId="40FEEF29">
                <wp:simplePos x="0" y="0"/>
                <wp:positionH relativeFrom="column">
                  <wp:posOffset>400050</wp:posOffset>
                </wp:positionH>
                <wp:positionV relativeFrom="paragraph">
                  <wp:posOffset>175260</wp:posOffset>
                </wp:positionV>
                <wp:extent cx="760730" cy="333375"/>
                <wp:effectExtent l="57150" t="38100" r="1270" b="85725"/>
                <wp:wrapNone/>
                <wp:docPr id="56" name="Arrow: Up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333375"/>
                        </a:xfrm>
                        <a:prstGeom prst="upArrow">
                          <a:avLst/>
                        </a:prstGeom>
                        <a:solidFill>
                          <a:sysClr val="window" lastClr="FFFFFF"/>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9158E0" id="Arrow: Up 56" o:spid="_x0000_s1026" type="#_x0000_t68" style="position:absolute;margin-left:31.5pt;margin-top:13.8pt;width:59.9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" adj="10800" fillcolor="window" strokecolor="#be4b48">
                <v:shadow on="t" color="black" opacity="24903f" origin=",.5" offset="0,.55556mm"/>
                <v:path arrowok="t"/>
              </v:shape>
            </w:pict>
          </mc:Fallback>
        </mc:AlternateContent>
      </w:r>
      <w:r w:rsidRPr="00215185">
        <w:rPr>
          <w:noProof/>
          <w:lang w:val="en-US"/>
        </w:rPr>
        <mc:AlternateContent>
          <mc:Choice Requires="wps">
            <w:drawing>
              <wp:anchor distT="0" distB="0" distL="114300" distR="114300" simplePos="0" relativeHeight="251678720" behindDoc="0" locked="0" layoutInCell="1" allowOverlap="1" wp14:anchorId="1C8E391C" wp14:editId="18DC7E67">
                <wp:simplePos x="0" y="0"/>
                <wp:positionH relativeFrom="column">
                  <wp:posOffset>4032250</wp:posOffset>
                </wp:positionH>
                <wp:positionV relativeFrom="paragraph">
                  <wp:posOffset>175260</wp:posOffset>
                </wp:positionV>
                <wp:extent cx="760730" cy="333375"/>
                <wp:effectExtent l="57150" t="38100" r="1270" b="85725"/>
                <wp:wrapNone/>
                <wp:docPr id="55" name="Arrow: Up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333375"/>
                        </a:xfrm>
                        <a:prstGeom prst="upArrow">
                          <a:avLst/>
                        </a:prstGeom>
                        <a:solidFill>
                          <a:sysClr val="window" lastClr="FFFFFF"/>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EDA9D1" id="Arrow: Up 55" o:spid="_x0000_s1026" type="#_x0000_t68" style="position:absolute;margin-left:317.5pt;margin-top:13.8pt;width:59.9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" adj="10800" fillcolor="window" strokecolor="#be4b48">
                <v:shadow on="t" color="black" opacity="24903f" origin=",.5" offset="0,.55556mm"/>
                <v:path arrowok="t"/>
              </v:shape>
            </w:pict>
          </mc:Fallback>
        </mc:AlternateContent>
      </w:r>
      <w:r w:rsidRPr="00215185">
        <w:rPr>
          <w:noProof/>
          <w:lang w:val="en-US"/>
        </w:rPr>
        <mc:AlternateContent>
          <mc:Choice Requires="wps">
            <w:drawing>
              <wp:anchor distT="0" distB="0" distL="114300" distR="114300" simplePos="0" relativeHeight="251679744" behindDoc="0" locked="0" layoutInCell="1" allowOverlap="1" wp14:anchorId="176B05CC" wp14:editId="0E2B2D83">
                <wp:simplePos x="0" y="0"/>
                <wp:positionH relativeFrom="column">
                  <wp:posOffset>7570470</wp:posOffset>
                </wp:positionH>
                <wp:positionV relativeFrom="paragraph">
                  <wp:posOffset>179070</wp:posOffset>
                </wp:positionV>
                <wp:extent cx="760730" cy="333375"/>
                <wp:effectExtent l="57150" t="38100" r="1270" b="85725"/>
                <wp:wrapNone/>
                <wp:docPr id="54" name="Arrow: Up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333375"/>
                        </a:xfrm>
                        <a:prstGeom prst="upArrow">
                          <a:avLst/>
                        </a:prstGeom>
                        <a:solidFill>
                          <a:sysClr val="window" lastClr="FFFFFF"/>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D21C06" id="Arrow: Up 54" o:spid="_x0000_s1026" type="#_x0000_t68" style="position:absolute;margin-left:596.1pt;margin-top:14.1pt;width:59.9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" adj="10800" fillcolor="window" strokecolor="#be4b48">
                <v:shadow on="t" color="black" opacity="24903f" origin=",.5" offset="0,.55556mm"/>
                <v:path arrowok="t"/>
              </v:shape>
            </w:pict>
          </mc:Fallback>
        </mc:AlternateContent>
      </w:r>
    </w:p>
    <w:p w14:paraId="6FE093FC" w14:textId="5A5A20B9" w:rsidR="002779FA" w:rsidRPr="00215185" w:rsidRDefault="009E58F3" w:rsidP="002779FA">
      <w:pPr>
        <w:spacing w:after="200" w:line="276" w:lineRule="auto"/>
        <w:rPr>
          <w:rFonts w:ascii="Calibri" w:eastAsia="Calibri" w:hAnsi="Calibri" w:cs="Times New Roman"/>
          <w:lang w:val="en-US"/>
        </w:rPr>
      </w:pPr>
      <w:r w:rsidRPr="00215185">
        <w:rPr>
          <w:noProof/>
          <w:lang w:val="en-US"/>
        </w:rPr>
        <mc:AlternateContent>
          <mc:Choice Requires="wps">
            <w:drawing>
              <wp:anchor distT="0" distB="0" distL="114300" distR="114300" simplePos="0" relativeHeight="251659264" behindDoc="0" locked="0" layoutInCell="1" allowOverlap="1" wp14:anchorId="5F776E3F" wp14:editId="53A775AC">
                <wp:simplePos x="0" y="0"/>
                <wp:positionH relativeFrom="column">
                  <wp:posOffset>-161925</wp:posOffset>
                </wp:positionH>
                <wp:positionV relativeFrom="paragraph">
                  <wp:posOffset>222250</wp:posOffset>
                </wp:positionV>
                <wp:extent cx="9086850" cy="4286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0" cy="428625"/>
                        </a:xfrm>
                        <a:prstGeom prst="rect">
                          <a:avLst/>
                        </a:prstGeom>
                        <a:solidFill>
                          <a:srgbClr val="F79646"/>
                        </a:solidFill>
                        <a:ln>
                          <a:noFill/>
                        </a:ln>
                        <a:effectLst/>
                      </wps:spPr>
                      <wps:txbx>
                        <w:txbxContent>
                          <w:p w14:paraId="097664A3" w14:textId="77777777" w:rsidR="002779FA" w:rsidRDefault="002779FA" w:rsidP="002779FA">
                            <w:pPr>
                              <w:spacing w:line="240" w:lineRule="auto"/>
                              <w:contextualSpacing/>
                              <w:jc w:val="center"/>
                              <w:rPr>
                                <w:b/>
                                <w:sz w:val="20"/>
                                <w:szCs w:val="20"/>
                              </w:rPr>
                            </w:pPr>
                            <w:r>
                              <w:rPr>
                                <w:b/>
                                <w:sz w:val="20"/>
                                <w:szCs w:val="20"/>
                              </w:rPr>
                              <w:t>GRANTS’ SCHEME- HORIZONTAL APPROACH</w:t>
                            </w:r>
                          </w:p>
                          <w:p w14:paraId="1DFF6AA7" w14:textId="77777777" w:rsidR="002779FA" w:rsidRPr="00096C12" w:rsidRDefault="002779FA" w:rsidP="002779FA">
                            <w:pPr>
                              <w:jc w:val="center"/>
                            </w:pPr>
                          </w:p>
                          <w:p w14:paraId="6AAB4D4D" w14:textId="77777777" w:rsidR="002779FA" w:rsidRDefault="002779FA" w:rsidP="002779FA">
                            <w:pPr>
                              <w:jc w:val="center"/>
                            </w:pPr>
                          </w:p>
                          <w:p w14:paraId="48C16B7F" w14:textId="77777777" w:rsidR="002779FA" w:rsidRPr="00096C12" w:rsidRDefault="002779FA" w:rsidP="00277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776E3F" id="Text Box 11" o:spid="_x0000_s1035" type="#_x0000_t202" style="position:absolute;margin-left:-12.75pt;margin-top:17.5pt;width:715.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" fillcolor="#f79646" stroked="f">
                <v:textbox>
                  <w:txbxContent>
                    <w:p w14:paraId="097664A3" w14:textId="77777777" w:rsidR="002779FA" w:rsidRDefault="002779FA" w:rsidP="002779FA">
                      <w:pPr>
                        <w:spacing w:line="240" w:lineRule="auto"/>
                        <w:contextualSpacing/>
                        <w:jc w:val="center"/>
                        <w:rPr>
                          <w:b/>
                          <w:sz w:val="20"/>
                          <w:szCs w:val="20"/>
                        </w:rPr>
                      </w:pPr>
                      <w:r>
                        <w:rPr>
                          <w:b/>
                          <w:sz w:val="20"/>
                          <w:szCs w:val="20"/>
                        </w:rPr>
                        <w:t>GRANTS’ SCHEME- HORIZONTAL APPROACH</w:t>
                      </w:r>
                    </w:p>
                    <w:p w14:paraId="1DFF6AA7" w14:textId="77777777" w:rsidR="002779FA" w:rsidRPr="00096C12" w:rsidRDefault="002779FA" w:rsidP="002779FA">
                      <w:pPr>
                        <w:jc w:val="center"/>
                      </w:pPr>
                    </w:p>
                    <w:p w14:paraId="6AAB4D4D" w14:textId="77777777" w:rsidR="002779FA" w:rsidRDefault="002779FA" w:rsidP="002779FA">
                      <w:pPr>
                        <w:jc w:val="center"/>
                      </w:pPr>
                    </w:p>
                    <w:p w14:paraId="48C16B7F" w14:textId="77777777" w:rsidR="002779FA" w:rsidRPr="00096C12" w:rsidRDefault="002779FA" w:rsidP="002779FA"/>
                  </w:txbxContent>
                </v:textbox>
              </v:shape>
            </w:pict>
          </mc:Fallback>
        </mc:AlternateContent>
      </w:r>
    </w:p>
    <w:p w14:paraId="4F05AAB6" w14:textId="77777777" w:rsidR="00650DD6" w:rsidRPr="00215185" w:rsidRDefault="00650DD6" w:rsidP="00D67678">
      <w:pPr>
        <w:jc w:val="both"/>
        <w:rPr>
          <w:lang w:val="en-US"/>
        </w:rPr>
      </w:pPr>
    </w:p>
    <w:p w14:paraId="40118E82" w14:textId="77777777" w:rsidR="00C90542" w:rsidRPr="00215185" w:rsidRDefault="00C90542" w:rsidP="00D67678">
      <w:pPr>
        <w:jc w:val="both"/>
        <w:rPr>
          <w:lang w:val="en-US"/>
        </w:rPr>
        <w:sectPr w:rsidR="00C90542" w:rsidRPr="00215185" w:rsidSect="00C90542">
          <w:footerReference w:type="default" r:id="rId21"/>
          <w:footerReference w:type="first" r:id="rId22"/>
          <w:pgSz w:w="15840" w:h="12240" w:orient="landscape"/>
          <w:pgMar w:top="1440" w:right="1440" w:bottom="1440" w:left="1440" w:header="720" w:footer="720" w:gutter="0"/>
          <w:cols w:space="720"/>
          <w:docGrid w:linePitch="360"/>
        </w:sectPr>
      </w:pPr>
    </w:p>
    <w:p w14:paraId="4A0CB4C9" w14:textId="77777777" w:rsidR="00C06917" w:rsidRPr="00215185" w:rsidRDefault="00C06917" w:rsidP="00C06917">
      <w:pPr>
        <w:jc w:val="both"/>
        <w:rPr>
          <w:lang w:val="en-US"/>
        </w:rPr>
      </w:pPr>
      <w:r w:rsidRPr="00215185">
        <w:rPr>
          <w:lang w:val="en-US"/>
        </w:rPr>
        <w:lastRenderedPageBreak/>
        <w:t>The core of the activities was concentrated under Pillar I, Support for the Implementation of the Community Policing Philosophy in Albania.</w:t>
      </w:r>
    </w:p>
    <w:p w14:paraId="64806327" w14:textId="43A6967A" w:rsidR="00C06917" w:rsidRPr="00215185" w:rsidRDefault="00C06917" w:rsidP="00C06917">
      <w:pPr>
        <w:spacing w:after="100" w:afterAutospacing="1"/>
        <w:contextualSpacing/>
        <w:jc w:val="both"/>
        <w:rPr>
          <w:rFonts w:cstheme="minorHAnsi"/>
          <w:lang w:val="en-US"/>
        </w:rPr>
      </w:pPr>
      <w:r w:rsidRPr="00215185">
        <w:rPr>
          <w:rFonts w:cstheme="minorHAnsi"/>
          <w:lang w:val="en-US"/>
        </w:rPr>
        <w:t>Some extraordinary events, very difficult to be anticipated in normal circumstances, occurred during the lifespan of the project and left their mark in the implementation of the planned activities. First, the earthquake of November 2019 suspended several activities, especially the ones related with awareness campaigns in schools and the activities in Elbasan LPD. While at the beginning of 2020 the SCPA was reshuffling the activities and preparing to make up for the lost time, the Covid19 pandemic exploded and activities, especially of Pillar I, had to be suspended or adapted. The piloting in Elbasan was kept at an adequate level by organizing online meetings and video conferences. However, face-to-face meetings are difficult to replace and it is not the same as visiting the offices and coaching/mentoring and discussing with the police officers their new way of work, based on the new job descriptions. Hence this group of activities were delayed for at least 8</w:t>
      </w:r>
      <w:r w:rsidR="00EA6CB6">
        <w:rPr>
          <w:rFonts w:cstheme="minorHAnsi"/>
          <w:lang w:val="en-US"/>
        </w:rPr>
        <w:t xml:space="preserve"> </w:t>
      </w:r>
      <w:r w:rsidRPr="00215185">
        <w:rPr>
          <w:rFonts w:cstheme="minorHAnsi"/>
          <w:lang w:val="en-US"/>
        </w:rPr>
        <w:t xml:space="preserve">months, which influenced the roll out of the activities in the other LPDs. Last but not least, the hacking of government systems during summer 2022 influenced the activities related to implementation of the software for the Traffic Police as well as the normal use of the equipment donated by the project to the ASP. Unfortunately, at the moment this report was drafted, the software for the Traffic Police was not </w:t>
      </w:r>
      <w:r w:rsidR="00EA6CB6">
        <w:rPr>
          <w:rFonts w:cstheme="minorHAnsi"/>
          <w:lang w:val="en-US"/>
        </w:rPr>
        <w:t xml:space="preserve">yet </w:t>
      </w:r>
      <w:r w:rsidRPr="00215185">
        <w:rPr>
          <w:rFonts w:cstheme="minorHAnsi"/>
          <w:lang w:val="en-US"/>
        </w:rPr>
        <w:t>implemented and used by the police, despite it was available from August 2022 and tested by the experts and ASP IT team. We really hope the ASP will be able to start using the system by the end of 2022 and benefit from all the features built in the system.</w:t>
      </w:r>
    </w:p>
    <w:p w14:paraId="2C68AABB" w14:textId="77777777" w:rsidR="00C06917" w:rsidRPr="00215185" w:rsidRDefault="00C06917" w:rsidP="00C06917">
      <w:pPr>
        <w:spacing w:after="100" w:afterAutospacing="1"/>
        <w:contextualSpacing/>
        <w:jc w:val="both"/>
        <w:rPr>
          <w:rFonts w:cstheme="minorHAnsi"/>
          <w:lang w:val="en-US"/>
        </w:rPr>
      </w:pPr>
    </w:p>
    <w:p w14:paraId="466AA06D" w14:textId="6569A4BE" w:rsidR="00C06917" w:rsidRPr="00215185" w:rsidRDefault="00C06917" w:rsidP="00C06917">
      <w:pPr>
        <w:spacing w:after="100" w:afterAutospacing="1"/>
        <w:contextualSpacing/>
        <w:jc w:val="both"/>
        <w:rPr>
          <w:rFonts w:cstheme="minorHAnsi"/>
          <w:lang w:val="en-US"/>
        </w:rPr>
      </w:pPr>
      <w:r w:rsidRPr="00215185">
        <w:rPr>
          <w:rFonts w:cstheme="minorHAnsi"/>
          <w:lang w:val="en-US"/>
        </w:rPr>
        <w:t xml:space="preserve">Despite these events, the project managed to quickly adapt to the new reality and we are proud to say the overall project implementation suffered only marginally. We were able to recover the time lost and introduced new methods of work and communication. We are grateful to the ASP colleagues for their commitment in these difficult times and their excellent adaptation skills. We would like to extend our gratitude to the Swedish Embassy in Tirana for being so flexible and accommodating all proposals to address the situation. Without this triangular cooperation </w:t>
      </w:r>
      <w:r w:rsidR="00EA6CB6">
        <w:rPr>
          <w:rFonts w:cstheme="minorHAnsi"/>
          <w:lang w:val="en-US"/>
        </w:rPr>
        <w:t xml:space="preserve">it </w:t>
      </w:r>
      <w:r w:rsidRPr="00215185">
        <w:rPr>
          <w:rFonts w:cstheme="minorHAnsi"/>
          <w:lang w:val="en-US"/>
        </w:rPr>
        <w:t>would have been extremely difficult to overcome the difficulties and implement the activities of the Action Plan.</w:t>
      </w:r>
    </w:p>
    <w:p w14:paraId="7D478F81" w14:textId="3D59473E" w:rsidR="00D537DF" w:rsidRPr="00215185" w:rsidRDefault="00D537DF" w:rsidP="001C3809">
      <w:pPr>
        <w:spacing w:after="100" w:afterAutospacing="1"/>
        <w:contextualSpacing/>
        <w:jc w:val="both"/>
        <w:rPr>
          <w:rFonts w:cstheme="minorHAnsi"/>
          <w:lang w:val="en-US"/>
        </w:rPr>
      </w:pPr>
    </w:p>
    <w:p w14:paraId="250EE746" w14:textId="2C97C497" w:rsidR="004D2203" w:rsidRPr="00215185" w:rsidRDefault="004D2203">
      <w:pPr>
        <w:rPr>
          <w:rFonts w:cstheme="minorHAnsi"/>
          <w:lang w:val="en-US"/>
        </w:rPr>
      </w:pPr>
      <w:r w:rsidRPr="00215185">
        <w:rPr>
          <w:rFonts w:cstheme="minorHAnsi"/>
          <w:lang w:val="en-US"/>
        </w:rPr>
        <w:br w:type="page"/>
      </w:r>
    </w:p>
    <w:p w14:paraId="0BEA08F9" w14:textId="3DBDD318" w:rsidR="002B1F5D" w:rsidRPr="00215185" w:rsidRDefault="002B1F5D">
      <w:pPr>
        <w:pStyle w:val="Heading1"/>
        <w:numPr>
          <w:ilvl w:val="1"/>
          <w:numId w:val="1"/>
        </w:numPr>
        <w:rPr>
          <w:lang w:val="en-US"/>
        </w:rPr>
      </w:pPr>
      <w:bookmarkStart w:id="3" w:name="_Toc121729203"/>
      <w:r w:rsidRPr="00215185">
        <w:rPr>
          <w:lang w:val="en-US"/>
        </w:rPr>
        <w:lastRenderedPageBreak/>
        <w:t>Main achievements for each pillar</w:t>
      </w:r>
      <w:bookmarkEnd w:id="3"/>
    </w:p>
    <w:p w14:paraId="7DD78159" w14:textId="77777777" w:rsidR="000A41A9" w:rsidRPr="00215185" w:rsidRDefault="000A41A9" w:rsidP="000A41A9">
      <w:pPr>
        <w:rPr>
          <w:lang w:val="en-US"/>
        </w:rPr>
      </w:pPr>
    </w:p>
    <w:p w14:paraId="23BE74DD" w14:textId="77777777" w:rsidR="00EA6CB6" w:rsidRPr="009E1052" w:rsidRDefault="00EA6CB6" w:rsidP="00EA6CB6">
      <w:pPr>
        <w:jc w:val="both"/>
        <w:rPr>
          <w:lang w:val="en-US"/>
        </w:rPr>
      </w:pPr>
      <w:r w:rsidRPr="009E1052">
        <w:rPr>
          <w:lang w:val="en-US"/>
        </w:rPr>
        <w:t xml:space="preserve">After almost 5 years of implementation, results achieved through an excellent cooperation between the experts’ team and the beneficiaries, first of all the ASP, are tangible and in some cases constitute turning points in </w:t>
      </w:r>
      <w:r>
        <w:rPr>
          <w:lang w:val="en-US"/>
        </w:rPr>
        <w:t xml:space="preserve">the </w:t>
      </w:r>
      <w:r w:rsidRPr="009E1052">
        <w:rPr>
          <w:lang w:val="en-US"/>
        </w:rPr>
        <w:t>ASP practice. Some interventions require change of administrative practice and/or mentality of staff, both managers and executive</w:t>
      </w:r>
      <w:r>
        <w:rPr>
          <w:lang w:val="en-US"/>
        </w:rPr>
        <w:t>s</w:t>
      </w:r>
      <w:r w:rsidRPr="009E1052">
        <w:rPr>
          <w:lang w:val="en-US"/>
        </w:rPr>
        <w:t xml:space="preserve">, therefore practical improvements noticed </w:t>
      </w:r>
      <w:r>
        <w:rPr>
          <w:lang w:val="en-US"/>
        </w:rPr>
        <w:t>i</w:t>
      </w:r>
      <w:r w:rsidRPr="009E1052">
        <w:rPr>
          <w:lang w:val="en-US"/>
        </w:rPr>
        <w:t>n the field are yet to be consolidated and become part of the administrative routine</w:t>
      </w:r>
      <w:r>
        <w:rPr>
          <w:lang w:val="en-US"/>
        </w:rPr>
        <w:t>s</w:t>
      </w:r>
      <w:r w:rsidRPr="009E1052">
        <w:rPr>
          <w:lang w:val="en-US"/>
        </w:rPr>
        <w:t xml:space="preserve"> of the organization.</w:t>
      </w:r>
    </w:p>
    <w:p w14:paraId="5C95F90E" w14:textId="7EA85204" w:rsidR="00EA6CB6" w:rsidRPr="009E1052" w:rsidRDefault="00EA6CB6" w:rsidP="00EA6CB6">
      <w:pPr>
        <w:jc w:val="both"/>
        <w:rPr>
          <w:lang w:val="en-US"/>
        </w:rPr>
      </w:pPr>
      <w:r w:rsidRPr="009E1052">
        <w:rPr>
          <w:lang w:val="en-US"/>
        </w:rPr>
        <w:t xml:space="preserve">One of the risks hampering the sustainability of the interventions is related </w:t>
      </w:r>
      <w:r>
        <w:rPr>
          <w:lang w:val="en-US"/>
        </w:rPr>
        <w:t>to</w:t>
      </w:r>
      <w:r w:rsidRPr="009E1052">
        <w:rPr>
          <w:lang w:val="en-US"/>
        </w:rPr>
        <w:t xml:space="preserve"> the continuous reshuffle of the management at all levels of ASP, both at the headquarters</w:t>
      </w:r>
      <w:r>
        <w:rPr>
          <w:lang w:val="en-US"/>
        </w:rPr>
        <w:t xml:space="preserve"> and </w:t>
      </w:r>
      <w:r w:rsidRPr="009E1052">
        <w:rPr>
          <w:lang w:val="en-US"/>
        </w:rPr>
        <w:t xml:space="preserve">at </w:t>
      </w:r>
      <w:r>
        <w:rPr>
          <w:lang w:val="en-US"/>
        </w:rPr>
        <w:t xml:space="preserve">the </w:t>
      </w:r>
      <w:r w:rsidRPr="009E1052">
        <w:rPr>
          <w:lang w:val="en-US"/>
        </w:rPr>
        <w:t xml:space="preserve">local LPDs level. The frequent reshuffle of the staff turned </w:t>
      </w:r>
      <w:r>
        <w:rPr>
          <w:lang w:val="en-US"/>
        </w:rPr>
        <w:t xml:space="preserve">out </w:t>
      </w:r>
      <w:r w:rsidRPr="009E1052">
        <w:rPr>
          <w:lang w:val="en-US"/>
        </w:rPr>
        <w:t xml:space="preserve">to be the normal situation instead </w:t>
      </w:r>
      <w:r>
        <w:rPr>
          <w:lang w:val="en-US"/>
        </w:rPr>
        <w:t xml:space="preserve">of being an </w:t>
      </w:r>
      <w:r w:rsidRPr="009E1052">
        <w:rPr>
          <w:lang w:val="en-US"/>
        </w:rPr>
        <w:t xml:space="preserve">exception. This is detrimental </w:t>
      </w:r>
      <w:r>
        <w:rPr>
          <w:lang w:val="en-US"/>
        </w:rPr>
        <w:t>for</w:t>
      </w:r>
      <w:r w:rsidRPr="009E1052">
        <w:rPr>
          <w:lang w:val="en-US"/>
        </w:rPr>
        <w:t xml:space="preserve"> creating capacities for specific positions, building up a steady career path for the police officers and preserving the institution</w:t>
      </w:r>
      <w:r>
        <w:rPr>
          <w:lang w:val="en-US"/>
        </w:rPr>
        <w:t>al</w:t>
      </w:r>
      <w:r w:rsidRPr="009E1052">
        <w:rPr>
          <w:lang w:val="en-US"/>
        </w:rPr>
        <w:t xml:space="preserve"> memory. Consequently, as the project team had to </w:t>
      </w:r>
      <w:r>
        <w:rPr>
          <w:lang w:val="en-US"/>
        </w:rPr>
        <w:t xml:space="preserve">repeatedly </w:t>
      </w:r>
      <w:r w:rsidRPr="009E1052">
        <w:rPr>
          <w:lang w:val="en-US"/>
        </w:rPr>
        <w:t xml:space="preserve">restart working with </w:t>
      </w:r>
      <w:r>
        <w:rPr>
          <w:lang w:val="en-US"/>
        </w:rPr>
        <w:t xml:space="preserve">new </w:t>
      </w:r>
      <w:r w:rsidRPr="009E1052">
        <w:rPr>
          <w:lang w:val="en-US"/>
        </w:rPr>
        <w:t>managers and bring them on board</w:t>
      </w:r>
      <w:r>
        <w:rPr>
          <w:lang w:val="en-US"/>
        </w:rPr>
        <w:t xml:space="preserve">, this </w:t>
      </w:r>
      <w:r w:rsidRPr="009E1052">
        <w:rPr>
          <w:lang w:val="en-US"/>
        </w:rPr>
        <w:t xml:space="preserve">caused delays and </w:t>
      </w:r>
      <w:r>
        <w:rPr>
          <w:lang w:val="en-US"/>
        </w:rPr>
        <w:t xml:space="preserve">called for </w:t>
      </w:r>
      <w:r w:rsidRPr="009E1052">
        <w:rPr>
          <w:lang w:val="en-US"/>
        </w:rPr>
        <w:t xml:space="preserve">repetition of trainings. Although at a lower frequency, the reshuffles </w:t>
      </w:r>
      <w:r>
        <w:rPr>
          <w:lang w:val="en-US"/>
        </w:rPr>
        <w:t xml:space="preserve">also affect the </w:t>
      </w:r>
      <w:r w:rsidRPr="009E1052">
        <w:rPr>
          <w:lang w:val="en-US"/>
        </w:rPr>
        <w:t xml:space="preserve">lower ranks </w:t>
      </w:r>
      <w:r>
        <w:rPr>
          <w:lang w:val="en-US"/>
        </w:rPr>
        <w:t xml:space="preserve">in </w:t>
      </w:r>
      <w:r w:rsidRPr="009E1052">
        <w:rPr>
          <w:lang w:val="en-US"/>
        </w:rPr>
        <w:t>the police organization. This issue has to be addressed by the top management</w:t>
      </w:r>
      <w:r>
        <w:rPr>
          <w:lang w:val="en-US"/>
        </w:rPr>
        <w:t xml:space="preserve"> through </w:t>
      </w:r>
      <w:r w:rsidRPr="009E1052">
        <w:rPr>
          <w:lang w:val="en-US"/>
        </w:rPr>
        <w:t>better plann</w:t>
      </w:r>
      <w:r>
        <w:rPr>
          <w:lang w:val="en-US"/>
        </w:rPr>
        <w:t>ing</w:t>
      </w:r>
      <w:r w:rsidRPr="009E1052">
        <w:rPr>
          <w:lang w:val="en-US"/>
        </w:rPr>
        <w:t xml:space="preserve"> and </w:t>
      </w:r>
      <w:r>
        <w:rPr>
          <w:lang w:val="en-US"/>
        </w:rPr>
        <w:t>more long-term appointments</w:t>
      </w:r>
      <w:r w:rsidRPr="009E1052">
        <w:rPr>
          <w:lang w:val="en-US"/>
        </w:rPr>
        <w:t xml:space="preserve">. The </w:t>
      </w:r>
      <w:r>
        <w:rPr>
          <w:lang w:val="en-US"/>
        </w:rPr>
        <w:t>appointments for</w:t>
      </w:r>
      <w:r w:rsidRPr="009E1052">
        <w:rPr>
          <w:lang w:val="en-US"/>
        </w:rPr>
        <w:t xml:space="preserve"> managerial positions should be accompanied with performance indicators, transfers should be </w:t>
      </w:r>
      <w:r>
        <w:rPr>
          <w:lang w:val="en-US"/>
        </w:rPr>
        <w:t xml:space="preserve">based on </w:t>
      </w:r>
      <w:r w:rsidRPr="009E1052">
        <w:rPr>
          <w:lang w:val="en-US"/>
        </w:rPr>
        <w:t xml:space="preserve">performance and career planning for the police officers should be </w:t>
      </w:r>
      <w:r>
        <w:rPr>
          <w:lang w:val="en-US"/>
        </w:rPr>
        <w:t>introduced</w:t>
      </w:r>
      <w:r w:rsidRPr="009E1052">
        <w:rPr>
          <w:lang w:val="en-US"/>
        </w:rPr>
        <w:t>.</w:t>
      </w:r>
    </w:p>
    <w:p w14:paraId="008085D3" w14:textId="77777777" w:rsidR="00EA6CB6" w:rsidRPr="009E1052" w:rsidRDefault="00EA6CB6" w:rsidP="00EA6CB6">
      <w:pPr>
        <w:jc w:val="both"/>
        <w:rPr>
          <w:lang w:val="en-US"/>
        </w:rPr>
      </w:pPr>
      <w:r w:rsidRPr="009E1052">
        <w:rPr>
          <w:lang w:val="en-US"/>
        </w:rPr>
        <w:t xml:space="preserve">The activities related to Pillar I constitute the core of the project. The program supported all the elements of the “circle” of intervention in implementing the activities of this pillar. As by design, the activities were mostly concentrated in TLPDs Elbasan and Kukes, piloted there and replicated </w:t>
      </w:r>
      <w:r>
        <w:rPr>
          <w:lang w:val="en-US"/>
        </w:rPr>
        <w:t>to</w:t>
      </w:r>
      <w:r w:rsidRPr="009E1052">
        <w:rPr>
          <w:lang w:val="en-US"/>
        </w:rPr>
        <w:t xml:space="preserve"> the other LPDs gradually. While two interventions, “framework and capacity building”, had a national scope </w:t>
      </w:r>
      <w:r>
        <w:rPr>
          <w:lang w:val="en-US"/>
        </w:rPr>
        <w:t>eventually</w:t>
      </w:r>
      <w:r w:rsidRPr="009E1052">
        <w:rPr>
          <w:lang w:val="en-US"/>
        </w:rPr>
        <w:t xml:space="preserve">, the improvement of working conditions was primarily concentrated </w:t>
      </w:r>
      <w:r>
        <w:rPr>
          <w:lang w:val="en-US"/>
        </w:rPr>
        <w:t>in</w:t>
      </w:r>
      <w:r w:rsidRPr="009E1052">
        <w:rPr>
          <w:lang w:val="en-US"/>
        </w:rPr>
        <w:t xml:space="preserve"> the two pilot LPDs Elbasan and Kukes. The chart below depicts the circle of intervention:</w:t>
      </w:r>
    </w:p>
    <w:p w14:paraId="237E4A68" w14:textId="24530327" w:rsidR="00004450" w:rsidRPr="00215185" w:rsidRDefault="00004450" w:rsidP="00004450">
      <w:pPr>
        <w:jc w:val="both"/>
        <w:rPr>
          <w:lang w:val="en-US"/>
        </w:rPr>
      </w:pPr>
    </w:p>
    <w:p w14:paraId="05F3BA77" w14:textId="77777777" w:rsidR="00945C8E" w:rsidRPr="00215185" w:rsidRDefault="00945C8E" w:rsidP="00004450">
      <w:pPr>
        <w:jc w:val="both"/>
        <w:rPr>
          <w:lang w:val="en-US"/>
        </w:rPr>
      </w:pPr>
    </w:p>
    <w:p w14:paraId="3EF93765" w14:textId="77777777" w:rsidR="007F3B1A" w:rsidRPr="00215185" w:rsidRDefault="007F3B1A" w:rsidP="007F3B1A">
      <w:pPr>
        <w:jc w:val="center"/>
        <w:rPr>
          <w:lang w:val="en-US"/>
        </w:rPr>
      </w:pPr>
      <w:r w:rsidRPr="00215185">
        <w:rPr>
          <w:noProof/>
          <w:lang w:val="en-US" w:eastAsia="sq-AL"/>
        </w:rPr>
        <w:drawing>
          <wp:inline distT="0" distB="0" distL="0" distR="0" wp14:anchorId="3B9A1CB6" wp14:editId="224C3FE5">
            <wp:extent cx="5047488" cy="223845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92BE07" w14:textId="5D3F1486" w:rsidR="00EA6CB6" w:rsidRPr="009E1052" w:rsidRDefault="00EA6CB6" w:rsidP="00EA6CB6">
      <w:pPr>
        <w:spacing w:after="100" w:afterAutospacing="1" w:line="20" w:lineRule="atLeast"/>
        <w:contextualSpacing/>
        <w:jc w:val="both"/>
        <w:rPr>
          <w:lang w:val="en-US"/>
        </w:rPr>
      </w:pPr>
      <w:r w:rsidRPr="009E1052">
        <w:rPr>
          <w:b/>
          <w:lang w:val="en-US"/>
        </w:rPr>
        <w:t>Framework intervention</w:t>
      </w:r>
      <w:r w:rsidRPr="009E1052">
        <w:rPr>
          <w:lang w:val="en-US"/>
        </w:rPr>
        <w:t xml:space="preserve">: Initially the program completed a thorough analysis of the community policing practice. This joint activity </w:t>
      </w:r>
      <w:r>
        <w:rPr>
          <w:lang w:val="en-US"/>
        </w:rPr>
        <w:t>–</w:t>
      </w:r>
      <w:r w:rsidRPr="009E1052">
        <w:rPr>
          <w:lang w:val="en-US"/>
        </w:rPr>
        <w:t xml:space="preserve"> </w:t>
      </w:r>
      <w:r>
        <w:rPr>
          <w:lang w:val="en-US"/>
        </w:rPr>
        <w:t xml:space="preserve">together </w:t>
      </w:r>
      <w:r w:rsidRPr="009E1052">
        <w:rPr>
          <w:lang w:val="en-US"/>
        </w:rPr>
        <w:t xml:space="preserve">with the ASP Technical Working Group established for this purpose </w:t>
      </w:r>
      <w:r w:rsidRPr="009E1052">
        <w:rPr>
          <w:lang w:val="en-US"/>
        </w:rPr>
        <w:lastRenderedPageBreak/>
        <w:t xml:space="preserve">– </w:t>
      </w:r>
      <w:r>
        <w:rPr>
          <w:lang w:val="en-US"/>
        </w:rPr>
        <w:t>resulted in</w:t>
      </w:r>
      <w:r w:rsidRPr="009E1052">
        <w:rPr>
          <w:lang w:val="en-US"/>
        </w:rPr>
        <w:t xml:space="preserve"> several recommendations that constituted the basis of the work program. The experts advise</w:t>
      </w:r>
      <w:r>
        <w:rPr>
          <w:lang w:val="en-US"/>
        </w:rPr>
        <w:t>d</w:t>
      </w:r>
      <w:r w:rsidRPr="009E1052">
        <w:rPr>
          <w:lang w:val="en-US"/>
        </w:rPr>
        <w:t xml:space="preserve"> on the structural reorganization of the LPDs, on the implementation of the “police zone” concept and on </w:t>
      </w:r>
      <w:r>
        <w:rPr>
          <w:lang w:val="en-US"/>
        </w:rPr>
        <w:t xml:space="preserve">the </w:t>
      </w:r>
      <w:r w:rsidRPr="009E1052">
        <w:rPr>
          <w:lang w:val="en-US"/>
        </w:rPr>
        <w:t xml:space="preserve">elaboration of job descriptions for the newly created positions and revision of the existing ones. </w:t>
      </w:r>
      <w:r>
        <w:rPr>
          <w:lang w:val="en-US"/>
        </w:rPr>
        <w:t>Additionally, s</w:t>
      </w:r>
      <w:r w:rsidRPr="009E1052">
        <w:rPr>
          <w:lang w:val="en-US"/>
        </w:rPr>
        <w:t xml:space="preserve">upport was provided to review the </w:t>
      </w:r>
      <w:r w:rsidRPr="00A165EB">
        <w:rPr>
          <w:rFonts w:ascii="Calibri" w:eastAsia="Times New Roman" w:hAnsi="Calibri" w:cs="Times New Roman"/>
          <w:lang w:eastAsia="zh-CN"/>
        </w:rPr>
        <w:t>Standard Operating Procedure</w:t>
      </w:r>
      <w:r>
        <w:rPr>
          <w:rFonts w:ascii="Calibri" w:eastAsia="Times New Roman" w:hAnsi="Calibri" w:cs="Times New Roman"/>
          <w:lang w:eastAsia="zh-CN"/>
        </w:rPr>
        <w:t xml:space="preserve"> (</w:t>
      </w:r>
      <w:r w:rsidRPr="009E1052">
        <w:rPr>
          <w:lang w:val="en-US"/>
        </w:rPr>
        <w:t>SOP</w:t>
      </w:r>
      <w:r>
        <w:rPr>
          <w:lang w:val="en-US"/>
        </w:rPr>
        <w:t>)</w:t>
      </w:r>
      <w:r w:rsidRPr="009E1052">
        <w:rPr>
          <w:lang w:val="en-US"/>
        </w:rPr>
        <w:t xml:space="preserve"> of the police zone and an agreement was reached to pilot the concept in Elbasan LPD,</w:t>
      </w:r>
      <w:r>
        <w:rPr>
          <w:lang w:val="en-US"/>
        </w:rPr>
        <w:t xml:space="preserve"> and to </w:t>
      </w:r>
      <w:r w:rsidRPr="009E1052">
        <w:rPr>
          <w:lang w:val="en-US"/>
        </w:rPr>
        <w:t>spread</w:t>
      </w:r>
      <w:r>
        <w:rPr>
          <w:lang w:val="en-US"/>
        </w:rPr>
        <w:t xml:space="preserve"> </w:t>
      </w:r>
      <w:r w:rsidRPr="009E1052">
        <w:rPr>
          <w:lang w:val="en-US"/>
        </w:rPr>
        <w:t>it to other LPDs after analyzing the pilot results.</w:t>
      </w:r>
    </w:p>
    <w:p w14:paraId="5E90FB71" w14:textId="77777777" w:rsidR="00EA6CB6" w:rsidRPr="009E1052" w:rsidRDefault="00EA6CB6" w:rsidP="00EA6CB6">
      <w:pPr>
        <w:jc w:val="both"/>
        <w:rPr>
          <w:lang w:val="en-US"/>
        </w:rPr>
      </w:pPr>
      <w:r w:rsidRPr="009E1052">
        <w:rPr>
          <w:lang w:val="en-US"/>
        </w:rPr>
        <w:t xml:space="preserve">Under the new structure the Sector for Command and Control was strengthened and a new Sector for Analysis and Monitoring was created in each LPD to support the director with information and analysis and to prepare strategic documents at the local level. A new position of </w:t>
      </w:r>
      <w:r>
        <w:rPr>
          <w:lang w:val="en-US"/>
        </w:rPr>
        <w:t>“</w:t>
      </w:r>
      <w:r w:rsidRPr="009E1052">
        <w:rPr>
          <w:lang w:val="en-US"/>
        </w:rPr>
        <w:t>CPO Educator and Work with the Youth</w:t>
      </w:r>
      <w:r>
        <w:rPr>
          <w:lang w:val="en-US"/>
        </w:rPr>
        <w:t>”</w:t>
      </w:r>
      <w:r w:rsidRPr="009E1052">
        <w:rPr>
          <w:lang w:val="en-US"/>
        </w:rPr>
        <w:t xml:space="preserve"> was established in most commissariats to support preventive activities and run awareness raising campaigns.</w:t>
      </w:r>
    </w:p>
    <w:p w14:paraId="7B0B0347" w14:textId="77777777" w:rsidR="00EA6CB6" w:rsidRPr="009E1052" w:rsidRDefault="00EA6CB6" w:rsidP="00EA6CB6">
      <w:pPr>
        <w:jc w:val="both"/>
        <w:rPr>
          <w:lang w:val="en-US"/>
        </w:rPr>
      </w:pPr>
      <w:r w:rsidRPr="009E1052">
        <w:rPr>
          <w:lang w:val="en-US"/>
        </w:rPr>
        <w:t xml:space="preserve">The new job descriptions for the </w:t>
      </w:r>
      <w:r>
        <w:rPr>
          <w:lang w:val="en-US"/>
        </w:rPr>
        <w:t>Community Police Officers (</w:t>
      </w:r>
      <w:r w:rsidRPr="009E1052">
        <w:rPr>
          <w:lang w:val="en-US"/>
        </w:rPr>
        <w:t>CPOs</w:t>
      </w:r>
      <w:r>
        <w:rPr>
          <w:lang w:val="en-US"/>
        </w:rPr>
        <w:t>)</w:t>
      </w:r>
      <w:r w:rsidRPr="009E1052">
        <w:rPr>
          <w:lang w:val="en-US"/>
        </w:rPr>
        <w:t>, general patrol and the CPO Educator were approved by the</w:t>
      </w:r>
      <w:r>
        <w:rPr>
          <w:lang w:val="en-US"/>
        </w:rPr>
        <w:t xml:space="preserve"> ASP</w:t>
      </w:r>
      <w:r w:rsidRPr="009E1052">
        <w:rPr>
          <w:lang w:val="en-US"/>
        </w:rPr>
        <w:t xml:space="preserve"> General Director in February 2020. </w:t>
      </w:r>
    </w:p>
    <w:p w14:paraId="7089A3D7" w14:textId="128DF3D9" w:rsidR="00EA6CB6" w:rsidRPr="009E1052" w:rsidRDefault="00EA6CB6" w:rsidP="00EA6CB6">
      <w:pPr>
        <w:jc w:val="both"/>
        <w:rPr>
          <w:lang w:val="en-US"/>
        </w:rPr>
      </w:pPr>
      <w:r w:rsidRPr="009E1052">
        <w:rPr>
          <w:lang w:val="en-US"/>
        </w:rPr>
        <w:t xml:space="preserve">These interventions form the basis that CPOs </w:t>
      </w:r>
      <w:r>
        <w:rPr>
          <w:lang w:val="en-US"/>
        </w:rPr>
        <w:t xml:space="preserve">should </w:t>
      </w:r>
      <w:r w:rsidRPr="009E1052">
        <w:rPr>
          <w:lang w:val="en-US"/>
        </w:rPr>
        <w:t>focus on their core duties, namely establishing relations with the public and prevention activities. They should primarily wear the suit of the “good police officer” and contribute to increas</w:t>
      </w:r>
      <w:r>
        <w:rPr>
          <w:lang w:val="en-US"/>
        </w:rPr>
        <w:t>ed</w:t>
      </w:r>
      <w:r w:rsidRPr="009E1052">
        <w:rPr>
          <w:lang w:val="en-US"/>
        </w:rPr>
        <w:t xml:space="preserve"> cooperation with different public stakeholders, institutions and other actors. For this reason, they should as much as possible </w:t>
      </w:r>
      <w:r>
        <w:rPr>
          <w:lang w:val="en-US"/>
        </w:rPr>
        <w:t xml:space="preserve">refrain </w:t>
      </w:r>
      <w:r w:rsidRPr="009E1052">
        <w:rPr>
          <w:lang w:val="en-US"/>
        </w:rPr>
        <w:t xml:space="preserve">from reactive police </w:t>
      </w:r>
      <w:r>
        <w:rPr>
          <w:lang w:val="en-US"/>
        </w:rPr>
        <w:t>work</w:t>
      </w:r>
      <w:r w:rsidRPr="009E1052">
        <w:rPr>
          <w:lang w:val="en-US"/>
        </w:rPr>
        <w:t>, avoid territory control and unnecessary night shifts in commissariats. By focusing on prevention activities, they should build the basis for greater cooperation among the actors and improved relationships between police and community</w:t>
      </w:r>
      <w:r>
        <w:rPr>
          <w:lang w:val="en-US"/>
        </w:rPr>
        <w:t xml:space="preserve">. That will lead in improved </w:t>
      </w:r>
      <w:r w:rsidRPr="009E1052">
        <w:rPr>
          <w:lang w:val="en-US"/>
        </w:rPr>
        <w:t xml:space="preserve">information sharing </w:t>
      </w:r>
      <w:r>
        <w:rPr>
          <w:lang w:val="en-US"/>
        </w:rPr>
        <w:t xml:space="preserve">and </w:t>
      </w:r>
      <w:r w:rsidRPr="009E1052">
        <w:rPr>
          <w:lang w:val="en-US"/>
        </w:rPr>
        <w:t>higher number of discovered cases and building public trust.</w:t>
      </w:r>
    </w:p>
    <w:p w14:paraId="6B5F626B" w14:textId="77777777" w:rsidR="00EA6CB6" w:rsidRPr="009E1052" w:rsidRDefault="00EA6CB6" w:rsidP="00EA6CB6">
      <w:pPr>
        <w:jc w:val="both"/>
        <w:rPr>
          <w:lang w:val="en-US"/>
        </w:rPr>
      </w:pPr>
      <w:r w:rsidRPr="009E1052">
        <w:rPr>
          <w:lang w:val="en-US"/>
        </w:rPr>
        <w:t>In parallel, the general patrol officers should be more engaged in dealing with police operations and filling the necessary paperwork without the involvement of the CPOs. They should enhance the capacities and benefit from the experience of the CPOs without unnecessarily involving them on the ground.</w:t>
      </w:r>
    </w:p>
    <w:p w14:paraId="454F91B1" w14:textId="77777777" w:rsidR="00EA6CB6" w:rsidRPr="009E1052" w:rsidRDefault="00EA6CB6" w:rsidP="00EA6CB6">
      <w:pPr>
        <w:jc w:val="both"/>
        <w:rPr>
          <w:lang w:val="en-US"/>
        </w:rPr>
      </w:pPr>
      <w:r w:rsidRPr="009E1052">
        <w:rPr>
          <w:lang w:val="en-US"/>
        </w:rPr>
        <w:t xml:space="preserve">Although the changes </w:t>
      </w:r>
      <w:r>
        <w:rPr>
          <w:lang w:val="en-US"/>
        </w:rPr>
        <w:t xml:space="preserve">of </w:t>
      </w:r>
      <w:r w:rsidRPr="009E1052">
        <w:rPr>
          <w:lang w:val="en-US"/>
        </w:rPr>
        <w:t>the job descriptions are not very substanti</w:t>
      </w:r>
      <w:r>
        <w:rPr>
          <w:lang w:val="en-US"/>
        </w:rPr>
        <w:t>al</w:t>
      </w:r>
      <w:r w:rsidRPr="009E1052">
        <w:rPr>
          <w:lang w:val="en-US"/>
        </w:rPr>
        <w:t xml:space="preserve">, the daily work practice of the CPOs still </w:t>
      </w:r>
      <w:r>
        <w:rPr>
          <w:lang w:val="en-US"/>
        </w:rPr>
        <w:t xml:space="preserve">followed </w:t>
      </w:r>
      <w:r w:rsidRPr="009E1052">
        <w:rPr>
          <w:lang w:val="en-US"/>
        </w:rPr>
        <w:t xml:space="preserve">the old way of operating. Therefore, a special implementation working group was set up in Elbasan to closely </w:t>
      </w:r>
      <w:r>
        <w:rPr>
          <w:lang w:val="en-US"/>
        </w:rPr>
        <w:t>monitor</w:t>
      </w:r>
      <w:r w:rsidRPr="009E1052">
        <w:rPr>
          <w:lang w:val="en-US"/>
        </w:rPr>
        <w:t xml:space="preserve"> the process, adjust when needed and report to the HQ, before the changes were disseminated to other LPDs.</w:t>
      </w:r>
    </w:p>
    <w:p w14:paraId="1894FFA8" w14:textId="017AEAF8" w:rsidR="00EA6CB6" w:rsidRPr="009E1052" w:rsidRDefault="00EA6CB6" w:rsidP="00EA6CB6">
      <w:pPr>
        <w:jc w:val="both"/>
        <w:rPr>
          <w:lang w:val="en-US"/>
        </w:rPr>
      </w:pPr>
      <w:r w:rsidRPr="009E1052">
        <w:rPr>
          <w:lang w:val="en-US"/>
        </w:rPr>
        <w:t xml:space="preserve">The project team closely </w:t>
      </w:r>
      <w:r>
        <w:rPr>
          <w:lang w:val="en-US"/>
        </w:rPr>
        <w:t>monitored</w:t>
      </w:r>
      <w:r w:rsidRPr="009E1052">
        <w:rPr>
          <w:lang w:val="en-US"/>
        </w:rPr>
        <w:t xml:space="preserve"> the implementation and the results were shared with the ASP HQ. Based on that, the General Director decided </w:t>
      </w:r>
      <w:r>
        <w:rPr>
          <w:lang w:val="en-US"/>
        </w:rPr>
        <w:t xml:space="preserve">that </w:t>
      </w:r>
      <w:r w:rsidRPr="009E1052">
        <w:rPr>
          <w:lang w:val="en-US"/>
        </w:rPr>
        <w:t>the practice should be rolled out in all the LPDs</w:t>
      </w:r>
      <w:r>
        <w:rPr>
          <w:lang w:val="en-US"/>
        </w:rPr>
        <w:t xml:space="preserve">, whereafter </w:t>
      </w:r>
      <w:r w:rsidRPr="009E1052">
        <w:rPr>
          <w:lang w:val="en-US"/>
        </w:rPr>
        <w:t xml:space="preserve">a gradual implementation process started in May 2021 and was completed in July 2022. Changes were implemented in all commissariats, although with some variations based on their specific settings, conditions, size and availability of resources. Overall, when implemented in practice the changes brought positive </w:t>
      </w:r>
      <w:r>
        <w:rPr>
          <w:lang w:val="en-US"/>
        </w:rPr>
        <w:t>effect</w:t>
      </w:r>
      <w:r w:rsidRPr="009E1052">
        <w:rPr>
          <w:lang w:val="en-US"/>
        </w:rPr>
        <w:t xml:space="preserve"> on the police officers and the way they perform their duties. However, in order to produce sustainable results, the changes should become part of the overall administrative routine and culture of the organization and this remains a challenge. </w:t>
      </w:r>
      <w:r>
        <w:rPr>
          <w:lang w:val="en-US"/>
        </w:rPr>
        <w:t>I</w:t>
      </w:r>
      <w:r w:rsidRPr="009E1052">
        <w:rPr>
          <w:lang w:val="en-US"/>
        </w:rPr>
        <w:t xml:space="preserve">n urban areas it </w:t>
      </w:r>
      <w:r>
        <w:rPr>
          <w:lang w:val="en-US"/>
        </w:rPr>
        <w:t>proved</w:t>
      </w:r>
      <w:r w:rsidRPr="009E1052">
        <w:rPr>
          <w:lang w:val="en-US"/>
        </w:rPr>
        <w:t xml:space="preserve"> easier to adapt </w:t>
      </w:r>
      <w:r>
        <w:rPr>
          <w:lang w:val="en-US"/>
        </w:rPr>
        <w:t>to</w:t>
      </w:r>
      <w:r w:rsidRPr="009E1052">
        <w:rPr>
          <w:lang w:val="en-US"/>
        </w:rPr>
        <w:t xml:space="preserve"> the changes,</w:t>
      </w:r>
      <w:r>
        <w:rPr>
          <w:lang w:val="en-US"/>
        </w:rPr>
        <w:t xml:space="preserve"> w</w:t>
      </w:r>
      <w:r w:rsidRPr="009E1052">
        <w:rPr>
          <w:lang w:val="en-US"/>
        </w:rPr>
        <w:t xml:space="preserve">hile in rural areas the situation was </w:t>
      </w:r>
      <w:r>
        <w:rPr>
          <w:lang w:val="en-US"/>
        </w:rPr>
        <w:t xml:space="preserve">more </w:t>
      </w:r>
      <w:r w:rsidRPr="009E1052">
        <w:rPr>
          <w:lang w:val="en-US"/>
        </w:rPr>
        <w:t>diff</w:t>
      </w:r>
      <w:r>
        <w:rPr>
          <w:lang w:val="en-US"/>
        </w:rPr>
        <w:t>icult</w:t>
      </w:r>
      <w:r w:rsidRPr="009E1052">
        <w:rPr>
          <w:lang w:val="en-US"/>
        </w:rPr>
        <w:t>,</w:t>
      </w:r>
      <w:r>
        <w:rPr>
          <w:lang w:val="en-US"/>
        </w:rPr>
        <w:t xml:space="preserve"> as </w:t>
      </w:r>
      <w:r w:rsidRPr="009E1052">
        <w:rPr>
          <w:lang w:val="en-US"/>
        </w:rPr>
        <w:t>the</w:t>
      </w:r>
      <w:r>
        <w:rPr>
          <w:lang w:val="en-US"/>
        </w:rPr>
        <w:t>se</w:t>
      </w:r>
      <w:r w:rsidRPr="009E1052">
        <w:rPr>
          <w:lang w:val="en-US"/>
        </w:rPr>
        <w:t xml:space="preserve"> CPOs </w:t>
      </w:r>
      <w:r>
        <w:rPr>
          <w:lang w:val="en-US"/>
        </w:rPr>
        <w:t>also</w:t>
      </w:r>
      <w:r w:rsidRPr="009E1052">
        <w:rPr>
          <w:lang w:val="en-US"/>
        </w:rPr>
        <w:t xml:space="preserve"> c</w:t>
      </w:r>
      <w:r>
        <w:rPr>
          <w:lang w:val="en-US"/>
        </w:rPr>
        <w:t>arry out police patrol</w:t>
      </w:r>
      <w:r w:rsidRPr="009E1052">
        <w:rPr>
          <w:lang w:val="en-US"/>
        </w:rPr>
        <w:t xml:space="preserve"> tasks. The additional number of CPOs have not yet been approved, although the Government</w:t>
      </w:r>
      <w:r>
        <w:rPr>
          <w:lang w:val="en-US"/>
        </w:rPr>
        <w:t>, by adopting the “</w:t>
      </w:r>
      <w:r w:rsidRPr="009E1052">
        <w:rPr>
          <w:lang w:val="en-US"/>
        </w:rPr>
        <w:t>Strategy for Public Safety</w:t>
      </w:r>
      <w:r>
        <w:rPr>
          <w:lang w:val="en-US"/>
        </w:rPr>
        <w:t>”</w:t>
      </w:r>
      <w:r w:rsidRPr="009E1052">
        <w:rPr>
          <w:lang w:val="en-US"/>
        </w:rPr>
        <w:t xml:space="preserve"> </w:t>
      </w:r>
      <w:r>
        <w:rPr>
          <w:lang w:val="en-US"/>
        </w:rPr>
        <w:t xml:space="preserve">agreed </w:t>
      </w:r>
      <w:r w:rsidRPr="009E1052">
        <w:rPr>
          <w:lang w:val="en-US"/>
        </w:rPr>
        <w:t>to increase the number of CPOs in rural areas by December 2020.</w:t>
      </w:r>
    </w:p>
    <w:p w14:paraId="27208708" w14:textId="77777777" w:rsidR="00EA6CB6" w:rsidRPr="009E1052" w:rsidRDefault="00EA6CB6" w:rsidP="00EA6CB6">
      <w:pPr>
        <w:jc w:val="both"/>
        <w:rPr>
          <w:lang w:val="en-US"/>
        </w:rPr>
      </w:pPr>
      <w:r w:rsidRPr="009E1052">
        <w:rPr>
          <w:lang w:val="en-US"/>
        </w:rPr>
        <w:t xml:space="preserve">While the entire organization is now acquainted with the changes and how the tasks should be divided </w:t>
      </w:r>
      <w:r>
        <w:rPr>
          <w:lang w:val="en-US"/>
        </w:rPr>
        <w:t>between</w:t>
      </w:r>
      <w:r w:rsidRPr="009E1052">
        <w:rPr>
          <w:lang w:val="en-US"/>
        </w:rPr>
        <w:t xml:space="preserve"> CPOs and patrol officers, the implementation in practice varies from commissariat to </w:t>
      </w:r>
      <w:r w:rsidRPr="009E1052">
        <w:rPr>
          <w:lang w:val="en-US"/>
        </w:rPr>
        <w:lastRenderedPageBreak/>
        <w:t xml:space="preserve">commissariat. Further efforts </w:t>
      </w:r>
      <w:proofErr w:type="gramStart"/>
      <w:r>
        <w:rPr>
          <w:lang w:val="en-US"/>
        </w:rPr>
        <w:t>is</w:t>
      </w:r>
      <w:proofErr w:type="gramEnd"/>
      <w:r>
        <w:rPr>
          <w:lang w:val="en-US"/>
        </w:rPr>
        <w:t xml:space="preserve"> needed</w:t>
      </w:r>
      <w:r w:rsidRPr="009E1052">
        <w:rPr>
          <w:lang w:val="en-US"/>
        </w:rPr>
        <w:t xml:space="preserve"> by the ASP management to foster the practices and continue with the improvements at all levels. We are confident </w:t>
      </w:r>
      <w:r>
        <w:rPr>
          <w:lang w:val="en-US"/>
        </w:rPr>
        <w:t xml:space="preserve">that </w:t>
      </w:r>
      <w:r w:rsidRPr="009E1052">
        <w:rPr>
          <w:lang w:val="en-US"/>
        </w:rPr>
        <w:t>the practice will yield excellent results if all actors will be involved.</w:t>
      </w:r>
    </w:p>
    <w:p w14:paraId="25E8FDD2" w14:textId="77777777" w:rsidR="00EA6CB6" w:rsidRPr="009E1052" w:rsidRDefault="00EA6CB6" w:rsidP="00EA6CB6">
      <w:pPr>
        <w:jc w:val="both"/>
        <w:rPr>
          <w:lang w:val="en-US"/>
        </w:rPr>
      </w:pPr>
      <w:r w:rsidRPr="009E1052">
        <w:rPr>
          <w:b/>
          <w:lang w:val="en-US"/>
        </w:rPr>
        <w:t>Capacity building</w:t>
      </w:r>
      <w:r w:rsidRPr="009E1052">
        <w:rPr>
          <w:lang w:val="en-US"/>
        </w:rPr>
        <w:t xml:space="preserve">: the design phase made clear that the envisaged changes had to be accompanied with massive trainings, for different ranks of police officers. A specific training program for the CPOs was designed and a group of trainers from the Academy of Security were trained to deliver the training in cooperation with the experts. During 2018-2019 almost </w:t>
      </w:r>
      <w:r w:rsidRPr="009E1052">
        <w:rPr>
          <w:b/>
          <w:lang w:val="en-US"/>
        </w:rPr>
        <w:t>650 CPOs</w:t>
      </w:r>
      <w:r w:rsidRPr="009E1052">
        <w:rPr>
          <w:lang w:val="en-US"/>
        </w:rPr>
        <w:t xml:space="preserve"> from all the LPDs were given a </w:t>
      </w:r>
      <w:r w:rsidRPr="009E1052">
        <w:rPr>
          <w:b/>
          <w:lang w:val="en-US"/>
        </w:rPr>
        <w:t>5 days</w:t>
      </w:r>
      <w:r w:rsidRPr="009E1052">
        <w:rPr>
          <w:lang w:val="en-US"/>
        </w:rPr>
        <w:t xml:space="preserve"> training course on community policing. This massive training program was the first for many years specifically designed for the CPOs and focused on the CP philosophy. All the heads of sections for CP underwent the same training.</w:t>
      </w:r>
    </w:p>
    <w:p w14:paraId="765E38CD" w14:textId="77777777" w:rsidR="00EA6CB6" w:rsidRPr="009E1052" w:rsidRDefault="00EA6CB6" w:rsidP="00EA6CB6">
      <w:pPr>
        <w:jc w:val="both"/>
        <w:rPr>
          <w:lang w:val="en-US"/>
        </w:rPr>
      </w:pPr>
      <w:r w:rsidRPr="009E1052">
        <w:rPr>
          <w:lang w:val="en-US"/>
        </w:rPr>
        <w:t xml:space="preserve">In Elbasan and </w:t>
      </w:r>
      <w:proofErr w:type="gramStart"/>
      <w:r w:rsidRPr="009E1052">
        <w:rPr>
          <w:lang w:val="en-US"/>
        </w:rPr>
        <w:t>Kukes</w:t>
      </w:r>
      <w:r>
        <w:rPr>
          <w:lang w:val="en-US"/>
        </w:rPr>
        <w:t xml:space="preserve"> </w:t>
      </w:r>
      <w:r w:rsidRPr="009E1052">
        <w:rPr>
          <w:lang w:val="en-US"/>
        </w:rPr>
        <w:t>LPDs</w:t>
      </w:r>
      <w:proofErr w:type="gramEnd"/>
      <w:r w:rsidRPr="009E1052">
        <w:rPr>
          <w:lang w:val="en-US"/>
        </w:rPr>
        <w:t xml:space="preserve"> a specific </w:t>
      </w:r>
      <w:r w:rsidRPr="009E1052">
        <w:rPr>
          <w:b/>
          <w:bCs/>
          <w:lang w:val="en-US"/>
        </w:rPr>
        <w:t>coaching program</w:t>
      </w:r>
      <w:r w:rsidRPr="009E1052">
        <w:rPr>
          <w:lang w:val="en-US"/>
        </w:rPr>
        <w:t xml:space="preserve"> was designed for the CPOs and the experts </w:t>
      </w:r>
      <w:r>
        <w:rPr>
          <w:lang w:val="en-US"/>
        </w:rPr>
        <w:t xml:space="preserve">monitored </w:t>
      </w:r>
      <w:r w:rsidRPr="009E1052">
        <w:rPr>
          <w:lang w:val="en-US"/>
        </w:rPr>
        <w:t xml:space="preserve">and advised them during their daily work. </w:t>
      </w:r>
    </w:p>
    <w:p w14:paraId="17B616AC" w14:textId="77777777" w:rsidR="00EA6CB6" w:rsidRPr="009E1052" w:rsidRDefault="00EA6CB6" w:rsidP="00EA6CB6">
      <w:pPr>
        <w:jc w:val="both"/>
        <w:rPr>
          <w:lang w:val="en-US"/>
        </w:rPr>
      </w:pPr>
      <w:r w:rsidRPr="009E1052">
        <w:rPr>
          <w:lang w:val="en-US"/>
        </w:rPr>
        <w:t>The CPOs are well experienced police officers and constitute one of the pillars of the ASP organization. The training has improved their skills and also served the purpose to gather information on the tasks they perform and the activities in which they are mostly involved. This information was utilized when designing the job descriptions and inform</w:t>
      </w:r>
      <w:r>
        <w:rPr>
          <w:lang w:val="en-US"/>
        </w:rPr>
        <w:t>ed</w:t>
      </w:r>
      <w:r w:rsidRPr="009E1052">
        <w:rPr>
          <w:lang w:val="en-US"/>
        </w:rPr>
        <w:t xml:space="preserve"> the discussions with the ASP colleagues.</w:t>
      </w:r>
    </w:p>
    <w:p w14:paraId="3F908440" w14:textId="77777777" w:rsidR="00EA6CB6" w:rsidRPr="009E1052" w:rsidRDefault="00EA6CB6" w:rsidP="00EA6CB6">
      <w:pPr>
        <w:jc w:val="both"/>
        <w:rPr>
          <w:lang w:val="en-US"/>
        </w:rPr>
      </w:pPr>
      <w:r w:rsidRPr="009E1052">
        <w:rPr>
          <w:lang w:val="en-US"/>
        </w:rPr>
        <w:t xml:space="preserve">When the process of implementation of changes was launched, the PMT designed a specific change management process in all LPDs, starting with a workshop with all management staff at the LPD and commissariats. </w:t>
      </w:r>
      <w:r>
        <w:rPr>
          <w:lang w:val="en-US"/>
        </w:rPr>
        <w:t>Thereafter</w:t>
      </w:r>
      <w:r w:rsidRPr="009E1052">
        <w:rPr>
          <w:lang w:val="en-US"/>
        </w:rPr>
        <w:t xml:space="preserve">, </w:t>
      </w:r>
      <w:r w:rsidRPr="009E1052">
        <w:rPr>
          <w:b/>
          <w:bCs/>
          <w:lang w:val="en-US"/>
        </w:rPr>
        <w:t>individual workshops</w:t>
      </w:r>
      <w:r w:rsidRPr="009E1052">
        <w:rPr>
          <w:lang w:val="en-US"/>
        </w:rPr>
        <w:t xml:space="preserve"> were organized in all commissariats, in order to bring all management staff on board and ensure </w:t>
      </w:r>
      <w:r>
        <w:rPr>
          <w:lang w:val="en-US"/>
        </w:rPr>
        <w:t xml:space="preserve">that </w:t>
      </w:r>
      <w:r w:rsidRPr="009E1052">
        <w:rPr>
          <w:lang w:val="en-US"/>
        </w:rPr>
        <w:t xml:space="preserve">all energies converge. In parallel, a special training program for public order specialists was put in place and delivered in all LPDs. </w:t>
      </w:r>
      <w:r w:rsidRPr="009E1052">
        <w:rPr>
          <w:b/>
          <w:bCs/>
          <w:lang w:val="en-US"/>
        </w:rPr>
        <w:t>230 police officers</w:t>
      </w:r>
      <w:r w:rsidRPr="009E1052">
        <w:rPr>
          <w:lang w:val="en-US"/>
        </w:rPr>
        <w:t xml:space="preserve"> were trained for 2 days on community policing and implementation of </w:t>
      </w:r>
      <w:r>
        <w:rPr>
          <w:lang w:val="en-US"/>
        </w:rPr>
        <w:t xml:space="preserve">the </w:t>
      </w:r>
      <w:r w:rsidRPr="009E1052">
        <w:rPr>
          <w:lang w:val="en-US"/>
        </w:rPr>
        <w:t xml:space="preserve">new job descriptions tasks. </w:t>
      </w:r>
    </w:p>
    <w:p w14:paraId="262E54D5" w14:textId="7C2DF6A8" w:rsidR="00EA6CB6" w:rsidRPr="009E1052" w:rsidRDefault="00EA6CB6" w:rsidP="00EA6CB6">
      <w:pPr>
        <w:jc w:val="both"/>
        <w:rPr>
          <w:lang w:val="en-US"/>
        </w:rPr>
      </w:pPr>
      <w:r w:rsidRPr="009E1052">
        <w:rPr>
          <w:lang w:val="en-US"/>
        </w:rPr>
        <w:t xml:space="preserve">Another training was prepared and delivered for all general patrol officers in Elbasan LPD and Shkodra LPD. In total, </w:t>
      </w:r>
      <w:r w:rsidRPr="009E1052">
        <w:rPr>
          <w:b/>
          <w:bCs/>
          <w:lang w:val="en-US"/>
        </w:rPr>
        <w:t>105 general patrol</w:t>
      </w:r>
      <w:r w:rsidRPr="009E1052">
        <w:rPr>
          <w:lang w:val="en-US"/>
        </w:rPr>
        <w:t xml:space="preserve"> </w:t>
      </w:r>
      <w:r w:rsidRPr="009E1052">
        <w:rPr>
          <w:b/>
          <w:bCs/>
          <w:lang w:val="en-US"/>
        </w:rPr>
        <w:t xml:space="preserve">police officers </w:t>
      </w:r>
      <w:r>
        <w:rPr>
          <w:lang w:val="en-US"/>
        </w:rPr>
        <w:t xml:space="preserve">from </w:t>
      </w:r>
      <w:r w:rsidRPr="009E1052">
        <w:rPr>
          <w:lang w:val="en-US"/>
        </w:rPr>
        <w:t xml:space="preserve">these two LPDs were trained in a 2 days training course. A </w:t>
      </w:r>
      <w:proofErr w:type="spellStart"/>
      <w:r w:rsidRPr="009E1052">
        <w:rPr>
          <w:lang w:val="en-US"/>
        </w:rPr>
        <w:t>ToT</w:t>
      </w:r>
      <w:proofErr w:type="spellEnd"/>
      <w:r w:rsidRPr="009E1052">
        <w:rPr>
          <w:lang w:val="en-US"/>
        </w:rPr>
        <w:t xml:space="preserve"> program was organized to roll out the training </w:t>
      </w:r>
      <w:r>
        <w:rPr>
          <w:lang w:val="en-US"/>
        </w:rPr>
        <w:t xml:space="preserve">to </w:t>
      </w:r>
      <w:r w:rsidRPr="009E1052">
        <w:rPr>
          <w:lang w:val="en-US"/>
        </w:rPr>
        <w:t xml:space="preserve">all general patrol officers in </w:t>
      </w:r>
      <w:r>
        <w:rPr>
          <w:lang w:val="en-US"/>
        </w:rPr>
        <w:t xml:space="preserve">the remaining </w:t>
      </w:r>
      <w:r w:rsidRPr="009E1052">
        <w:rPr>
          <w:lang w:val="en-US"/>
        </w:rPr>
        <w:t xml:space="preserve">LPDs. This training </w:t>
      </w:r>
      <w:r>
        <w:rPr>
          <w:lang w:val="en-US"/>
        </w:rPr>
        <w:t>was</w:t>
      </w:r>
      <w:r w:rsidRPr="009E1052">
        <w:rPr>
          <w:lang w:val="en-US"/>
        </w:rPr>
        <w:t xml:space="preserve"> crucial to bring on board all police officers from the public order structure and make them </w:t>
      </w:r>
      <w:r>
        <w:rPr>
          <w:lang w:val="en-US"/>
        </w:rPr>
        <w:t>collaborate</w:t>
      </w:r>
      <w:r w:rsidRPr="009E1052">
        <w:rPr>
          <w:lang w:val="en-US"/>
        </w:rPr>
        <w:t xml:space="preserve"> to achieve the results, as described in the</w:t>
      </w:r>
      <w:r>
        <w:rPr>
          <w:lang w:val="en-US"/>
        </w:rPr>
        <w:t xml:space="preserve"> standard procedures </w:t>
      </w:r>
      <w:r w:rsidRPr="009E1052">
        <w:rPr>
          <w:lang w:val="en-US"/>
        </w:rPr>
        <w:t xml:space="preserve">and job descriptions. In the future, the </w:t>
      </w:r>
      <w:r>
        <w:rPr>
          <w:lang w:val="en-US"/>
        </w:rPr>
        <w:t xml:space="preserve">basic police training </w:t>
      </w:r>
      <w:r w:rsidRPr="009E1052">
        <w:rPr>
          <w:lang w:val="en-US"/>
        </w:rPr>
        <w:t xml:space="preserve">curricula in </w:t>
      </w:r>
      <w:r>
        <w:rPr>
          <w:lang w:val="en-US"/>
        </w:rPr>
        <w:t xml:space="preserve">the Academy of Security </w:t>
      </w:r>
      <w:r w:rsidRPr="009E1052">
        <w:rPr>
          <w:lang w:val="en-US"/>
        </w:rPr>
        <w:t xml:space="preserve">should be </w:t>
      </w:r>
      <w:r>
        <w:rPr>
          <w:lang w:val="en-US"/>
        </w:rPr>
        <w:t>revised accordingly.</w:t>
      </w:r>
      <w:r w:rsidRPr="009E1052">
        <w:rPr>
          <w:lang w:val="en-US"/>
        </w:rPr>
        <w:t xml:space="preserve"> Hence, representatives from the Academy of Security were continuously involved in these activities and </w:t>
      </w:r>
      <w:r>
        <w:rPr>
          <w:lang w:val="en-US"/>
        </w:rPr>
        <w:t xml:space="preserve">training and teaching </w:t>
      </w:r>
      <w:r w:rsidRPr="009E1052">
        <w:rPr>
          <w:lang w:val="en-US"/>
        </w:rPr>
        <w:t xml:space="preserve">materials </w:t>
      </w:r>
      <w:r>
        <w:rPr>
          <w:lang w:val="en-US"/>
        </w:rPr>
        <w:t xml:space="preserve">were </w:t>
      </w:r>
      <w:r w:rsidRPr="009E1052">
        <w:rPr>
          <w:lang w:val="en-US"/>
        </w:rPr>
        <w:t>shared with them.</w:t>
      </w:r>
    </w:p>
    <w:p w14:paraId="5A793117" w14:textId="77777777" w:rsidR="00EA6CB6" w:rsidRDefault="00EA6CB6" w:rsidP="00EA6CB6">
      <w:pPr>
        <w:jc w:val="both"/>
        <w:rPr>
          <w:lang w:val="en-US"/>
        </w:rPr>
      </w:pPr>
      <w:r w:rsidRPr="009E1052">
        <w:rPr>
          <w:lang w:val="en-US"/>
        </w:rPr>
        <w:t>Overall, th</w:t>
      </w:r>
      <w:r>
        <w:rPr>
          <w:lang w:val="en-US"/>
        </w:rPr>
        <w:t>is</w:t>
      </w:r>
      <w:r w:rsidRPr="009E1052">
        <w:rPr>
          <w:lang w:val="en-US"/>
        </w:rPr>
        <w:t xml:space="preserve"> resulted </w:t>
      </w:r>
      <w:r>
        <w:rPr>
          <w:lang w:val="en-US"/>
        </w:rPr>
        <w:t xml:space="preserve">in </w:t>
      </w:r>
      <w:r w:rsidRPr="009E1052">
        <w:rPr>
          <w:lang w:val="en-US"/>
        </w:rPr>
        <w:t xml:space="preserve">a </w:t>
      </w:r>
      <w:r>
        <w:rPr>
          <w:lang w:val="en-US"/>
        </w:rPr>
        <w:t xml:space="preserve">huge </w:t>
      </w:r>
      <w:r w:rsidRPr="009E1052">
        <w:rPr>
          <w:lang w:val="en-US"/>
        </w:rPr>
        <w:t xml:space="preserve">training exercise for the entire organization and we are proud </w:t>
      </w:r>
      <w:r>
        <w:rPr>
          <w:lang w:val="en-US"/>
        </w:rPr>
        <w:t xml:space="preserve">to have </w:t>
      </w:r>
      <w:r w:rsidRPr="009E1052">
        <w:rPr>
          <w:lang w:val="en-US"/>
        </w:rPr>
        <w:t xml:space="preserve">contributed in increasing the capacities of the police </w:t>
      </w:r>
      <w:r>
        <w:rPr>
          <w:lang w:val="en-US"/>
        </w:rPr>
        <w:t>force</w:t>
      </w:r>
      <w:r w:rsidRPr="009E1052">
        <w:rPr>
          <w:lang w:val="en-US"/>
        </w:rPr>
        <w:t xml:space="preserve">. Around </w:t>
      </w:r>
      <w:r w:rsidRPr="009E1052">
        <w:rPr>
          <w:b/>
          <w:bCs/>
          <w:lang w:val="en-US"/>
        </w:rPr>
        <w:t>985 police officers have been trained</w:t>
      </w:r>
      <w:r w:rsidRPr="009E1052">
        <w:rPr>
          <w:lang w:val="en-US"/>
        </w:rPr>
        <w:t xml:space="preserve"> on community policing and on </w:t>
      </w:r>
      <w:r>
        <w:rPr>
          <w:lang w:val="en-US"/>
        </w:rPr>
        <w:t xml:space="preserve">the </w:t>
      </w:r>
      <w:r w:rsidRPr="009E1052">
        <w:rPr>
          <w:lang w:val="en-US"/>
        </w:rPr>
        <w:t>improvement of their day-to-day activities.</w:t>
      </w:r>
    </w:p>
    <w:p w14:paraId="398EFF7C" w14:textId="30899A39" w:rsidR="004D2203" w:rsidRPr="00215185" w:rsidRDefault="004D2203" w:rsidP="00C06917">
      <w:pPr>
        <w:jc w:val="both"/>
        <w:rPr>
          <w:lang w:val="en-US"/>
        </w:rPr>
      </w:pPr>
    </w:p>
    <w:p w14:paraId="29EE3AC0" w14:textId="33509A83" w:rsidR="004D2203" w:rsidRPr="00215185" w:rsidRDefault="004D2203" w:rsidP="00C06917">
      <w:pPr>
        <w:jc w:val="both"/>
        <w:rPr>
          <w:lang w:val="en-US"/>
        </w:rPr>
      </w:pPr>
    </w:p>
    <w:p w14:paraId="3644675C" w14:textId="793E111B" w:rsidR="004D2203" w:rsidRPr="00215185" w:rsidRDefault="004D2203" w:rsidP="00C06917">
      <w:pPr>
        <w:jc w:val="both"/>
        <w:rPr>
          <w:lang w:val="en-US"/>
        </w:rPr>
      </w:pPr>
    </w:p>
    <w:p w14:paraId="5D232D19" w14:textId="0A5C8684" w:rsidR="004D2203" w:rsidRDefault="004D2203" w:rsidP="00C06917">
      <w:pPr>
        <w:jc w:val="both"/>
        <w:rPr>
          <w:lang w:val="en-US"/>
        </w:rPr>
      </w:pPr>
    </w:p>
    <w:p w14:paraId="1AA1369E" w14:textId="77777777" w:rsidR="00EA6CB6" w:rsidRPr="00215185" w:rsidRDefault="00EA6CB6" w:rsidP="00C06917">
      <w:pPr>
        <w:jc w:val="both"/>
        <w:rPr>
          <w:lang w:val="en-US"/>
        </w:rPr>
      </w:pPr>
    </w:p>
    <w:p w14:paraId="5A18F1E4" w14:textId="6A0E5EAF" w:rsidR="004A28F5" w:rsidRPr="00215185" w:rsidRDefault="004A28F5" w:rsidP="004A28F5">
      <w:pPr>
        <w:jc w:val="center"/>
        <w:rPr>
          <w:b/>
          <w:bCs/>
          <w:sz w:val="28"/>
          <w:szCs w:val="28"/>
          <w:lang w:val="en-US"/>
        </w:rPr>
      </w:pPr>
      <w:r w:rsidRPr="00215185">
        <w:rPr>
          <w:b/>
          <w:bCs/>
          <w:sz w:val="28"/>
          <w:szCs w:val="28"/>
          <w:lang w:val="en-US"/>
        </w:rPr>
        <w:lastRenderedPageBreak/>
        <w:t>Community policing training program</w:t>
      </w:r>
    </w:p>
    <w:p w14:paraId="6BE223F7" w14:textId="2A1623E8" w:rsidR="004A28F5" w:rsidRPr="00215185" w:rsidRDefault="004A28F5" w:rsidP="00004450">
      <w:pPr>
        <w:jc w:val="both"/>
        <w:rPr>
          <w:lang w:val="en-US"/>
        </w:rPr>
      </w:pPr>
      <w:r w:rsidRPr="00215185">
        <w:rPr>
          <w:noProof/>
          <w:lang w:val="en-US"/>
        </w:rPr>
        <w:drawing>
          <wp:inline distT="0" distB="0" distL="0" distR="0" wp14:anchorId="2E6C416A" wp14:editId="3BF355D7">
            <wp:extent cx="6027725" cy="3787750"/>
            <wp:effectExtent l="0" t="38100" r="0" b="8001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0ECA695" w14:textId="77777777" w:rsidR="002F533D" w:rsidRPr="00215185" w:rsidRDefault="002F533D" w:rsidP="00004450">
      <w:pPr>
        <w:jc w:val="both"/>
        <w:rPr>
          <w:lang w:val="en-US"/>
        </w:rPr>
      </w:pPr>
    </w:p>
    <w:p w14:paraId="47DE87E7" w14:textId="77777777" w:rsidR="00EA6CB6" w:rsidRPr="009E1052" w:rsidRDefault="00EA6CB6" w:rsidP="00EA6CB6">
      <w:pPr>
        <w:jc w:val="both"/>
        <w:rPr>
          <w:lang w:val="en-US"/>
        </w:rPr>
      </w:pPr>
      <w:r w:rsidRPr="009E1052">
        <w:rPr>
          <w:lang w:val="en-US"/>
        </w:rPr>
        <w:t>In order to learn from other countries’ experiences, study visits were organized in Slovenia-Croatia, Germany and Portugal. Besides the exchange of best practices these visits inspired two concrete project interventions: the Prevention Room in Kukes and the Minivan mobile office. The visit in Portugal served to reinforce the conviction that prevention is an area worth attention and that yields results in long term. The prevention program in schools in Albania, although “younger” and less complex than the Portuguese model, is very similar and has the same targets and objectives. From now on, the Portuguese model will serve as guidance for the ASP in this area.</w:t>
      </w:r>
    </w:p>
    <w:p w14:paraId="3F1077F8" w14:textId="77777777" w:rsidR="00EA6CB6" w:rsidRPr="009E1052" w:rsidRDefault="00EA6CB6" w:rsidP="00EA6CB6">
      <w:pPr>
        <w:jc w:val="both"/>
        <w:rPr>
          <w:lang w:val="en-US"/>
        </w:rPr>
      </w:pPr>
      <w:r w:rsidRPr="009E1052">
        <w:rPr>
          <w:b/>
          <w:lang w:val="en-US"/>
        </w:rPr>
        <w:t>Infrastructure and equipment support</w:t>
      </w:r>
      <w:r w:rsidRPr="009E1052">
        <w:rPr>
          <w:lang w:val="en-US"/>
        </w:rPr>
        <w:t xml:space="preserve">: the previous two sets of interventions have been accompanied </w:t>
      </w:r>
      <w:r>
        <w:rPr>
          <w:lang w:val="en-US"/>
        </w:rPr>
        <w:t>by</w:t>
      </w:r>
      <w:r w:rsidRPr="009E1052">
        <w:rPr>
          <w:lang w:val="en-US"/>
        </w:rPr>
        <w:t xml:space="preserve"> improvement of the work conditions and supply of equipment for the CPOs and the ASP in general. The infrastructure interventions have been </w:t>
      </w:r>
      <w:r>
        <w:rPr>
          <w:lang w:val="en-US"/>
        </w:rPr>
        <w:t xml:space="preserve">concentrated to </w:t>
      </w:r>
      <w:r w:rsidRPr="009E1052">
        <w:rPr>
          <w:lang w:val="en-US"/>
        </w:rPr>
        <w:t>Elbasan and Kukes, but</w:t>
      </w:r>
      <w:r>
        <w:rPr>
          <w:lang w:val="en-US"/>
        </w:rPr>
        <w:t xml:space="preserve"> also</w:t>
      </w:r>
      <w:r w:rsidRPr="009E1052">
        <w:rPr>
          <w:lang w:val="en-US"/>
        </w:rPr>
        <w:t xml:space="preserve"> other LPDs have benefited. In the table below the interventions</w:t>
      </w:r>
      <w:r>
        <w:rPr>
          <w:lang w:val="en-US"/>
        </w:rPr>
        <w:t xml:space="preserve"> are listed</w:t>
      </w:r>
      <w:r w:rsidRPr="009E1052">
        <w:rPr>
          <w:lang w:val="en-US"/>
        </w:rPr>
        <w:t>:</w:t>
      </w:r>
    </w:p>
    <w:p w14:paraId="4176C376" w14:textId="77777777" w:rsidR="00E4262B" w:rsidRPr="00215185" w:rsidRDefault="00E4262B" w:rsidP="00F27C71">
      <w:pPr>
        <w:jc w:val="both"/>
        <w:rPr>
          <w:lang w:val="en-US"/>
        </w:rPr>
      </w:pPr>
    </w:p>
    <w:tbl>
      <w:tblPr>
        <w:tblStyle w:val="ListTable3-Accent5"/>
        <w:tblW w:w="8075" w:type="dxa"/>
        <w:jc w:val="center"/>
        <w:tblLook w:val="04A0" w:firstRow="1" w:lastRow="0" w:firstColumn="1" w:lastColumn="0" w:noHBand="0" w:noVBand="1"/>
      </w:tblPr>
      <w:tblGrid>
        <w:gridCol w:w="700"/>
        <w:gridCol w:w="7375"/>
      </w:tblGrid>
      <w:tr w:rsidR="00FB7BDE" w:rsidRPr="00215185" w14:paraId="68837FFB" w14:textId="77777777" w:rsidTr="002F533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100" w:firstRow="0" w:lastRow="0" w:firstColumn="1" w:lastColumn="0" w:oddVBand="0" w:evenVBand="0" w:oddHBand="0" w:evenHBand="0" w:firstRowFirstColumn="1" w:firstRowLastColumn="0" w:lastRowFirstColumn="0" w:lastRowLastColumn="0"/>
            <w:tcW w:w="700" w:type="dxa"/>
            <w:noWrap/>
            <w:vAlign w:val="center"/>
            <w:hideMark/>
          </w:tcPr>
          <w:p w14:paraId="04356943" w14:textId="77777777" w:rsidR="00FB7BDE" w:rsidRPr="00215185" w:rsidRDefault="00FB7BDE" w:rsidP="001351BE">
            <w:pPr>
              <w:jc w:val="center"/>
              <w:rPr>
                <w:rFonts w:ascii="Calibri" w:eastAsia="Times New Roman" w:hAnsi="Calibri" w:cs="Calibri"/>
                <w:sz w:val="20"/>
                <w:szCs w:val="20"/>
                <w:lang w:val="en-US"/>
              </w:rPr>
            </w:pPr>
            <w:r w:rsidRPr="00215185">
              <w:rPr>
                <w:rFonts w:ascii="Calibri" w:eastAsia="Times New Roman" w:hAnsi="Calibri" w:cs="Calibri"/>
                <w:sz w:val="20"/>
                <w:szCs w:val="20"/>
                <w:lang w:val="en-US"/>
              </w:rPr>
              <w:t>No</w:t>
            </w:r>
          </w:p>
        </w:tc>
        <w:tc>
          <w:tcPr>
            <w:tcW w:w="7375" w:type="dxa"/>
            <w:noWrap/>
            <w:vAlign w:val="center"/>
            <w:hideMark/>
          </w:tcPr>
          <w:p w14:paraId="1013F3FA" w14:textId="77777777" w:rsidR="00FB7BDE" w:rsidRPr="00215185" w:rsidRDefault="00E07CCC" w:rsidP="001351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215185">
              <w:rPr>
                <w:rFonts w:ascii="Calibri" w:eastAsia="Times New Roman" w:hAnsi="Calibri" w:cs="Calibri"/>
                <w:sz w:val="20"/>
                <w:szCs w:val="20"/>
                <w:lang w:val="en-US"/>
              </w:rPr>
              <w:t>Reconstruction or equipment</w:t>
            </w:r>
          </w:p>
        </w:tc>
      </w:tr>
      <w:tr w:rsidR="00FB7BDE" w:rsidRPr="00215185" w14:paraId="095339D5"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17D1A8F0"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1</w:t>
            </w:r>
          </w:p>
        </w:tc>
        <w:tc>
          <w:tcPr>
            <w:tcW w:w="7375" w:type="dxa"/>
            <w:noWrap/>
            <w:hideMark/>
          </w:tcPr>
          <w:p w14:paraId="614AB01D" w14:textId="5C2B3E19" w:rsidR="00FB7BDE" w:rsidRPr="00215185" w:rsidRDefault="00E07CCC" w:rsidP="00E07C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w:t>
            </w:r>
            <w:proofErr w:type="spellStart"/>
            <w:r w:rsidRPr="00215185">
              <w:rPr>
                <w:rFonts w:ascii="Calibri" w:eastAsia="Times New Roman" w:hAnsi="Calibri" w:cs="Calibri"/>
                <w:color w:val="000000"/>
                <w:sz w:val="20"/>
                <w:szCs w:val="20"/>
                <w:lang w:val="en-US"/>
              </w:rPr>
              <w:t>Librazhd</w:t>
            </w:r>
            <w:proofErr w:type="spellEnd"/>
            <w:r w:rsidRPr="00215185">
              <w:rPr>
                <w:rFonts w:ascii="Calibri" w:eastAsia="Times New Roman" w:hAnsi="Calibri" w:cs="Calibri"/>
                <w:color w:val="000000"/>
                <w:sz w:val="20"/>
                <w:szCs w:val="20"/>
                <w:lang w:val="en-US"/>
              </w:rPr>
              <w:t xml:space="preserve"> </w:t>
            </w:r>
            <w:r w:rsidR="00E34F53" w:rsidRPr="00215185">
              <w:rPr>
                <w:rFonts w:ascii="Calibri" w:eastAsia="Times New Roman" w:hAnsi="Calibri" w:cs="Calibri"/>
                <w:color w:val="000000"/>
                <w:sz w:val="20"/>
                <w:szCs w:val="20"/>
                <w:lang w:val="en-US"/>
              </w:rPr>
              <w:t xml:space="preserve">Commissariat </w:t>
            </w:r>
            <w:r w:rsidRPr="00215185">
              <w:rPr>
                <w:rFonts w:ascii="Calibri" w:eastAsia="Times New Roman" w:hAnsi="Calibri" w:cs="Calibri"/>
                <w:color w:val="000000"/>
                <w:sz w:val="20"/>
                <w:szCs w:val="20"/>
                <w:lang w:val="en-US"/>
              </w:rPr>
              <w:t xml:space="preserve">Reception Hall </w:t>
            </w:r>
          </w:p>
        </w:tc>
      </w:tr>
      <w:tr w:rsidR="00FB7BDE" w:rsidRPr="00215185" w14:paraId="5515F6F1"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58DE4611"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2</w:t>
            </w:r>
          </w:p>
        </w:tc>
        <w:tc>
          <w:tcPr>
            <w:tcW w:w="7375" w:type="dxa"/>
            <w:noWrap/>
            <w:hideMark/>
          </w:tcPr>
          <w:p w14:paraId="6232E206" w14:textId="11ECBC59" w:rsidR="00FB7BDE" w:rsidRPr="00215185" w:rsidRDefault="00FB7BDE" w:rsidP="00FB7B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Has </w:t>
            </w:r>
            <w:r w:rsidR="00E34F53" w:rsidRPr="00215185">
              <w:rPr>
                <w:rFonts w:ascii="Calibri" w:eastAsia="Times New Roman" w:hAnsi="Calibri" w:cs="Calibri"/>
                <w:color w:val="000000"/>
                <w:sz w:val="20"/>
                <w:szCs w:val="20"/>
                <w:lang w:val="en-US"/>
              </w:rPr>
              <w:t xml:space="preserve">Commissariat </w:t>
            </w:r>
            <w:r w:rsidRPr="00215185">
              <w:rPr>
                <w:rFonts w:ascii="Calibri" w:eastAsia="Times New Roman" w:hAnsi="Calibri" w:cs="Calibri"/>
                <w:color w:val="000000"/>
                <w:sz w:val="20"/>
                <w:szCs w:val="20"/>
                <w:lang w:val="en-US"/>
              </w:rPr>
              <w:t xml:space="preserve">Reception Hall </w:t>
            </w:r>
          </w:p>
        </w:tc>
      </w:tr>
      <w:tr w:rsidR="00FB7BDE" w:rsidRPr="00215185" w14:paraId="791E53F6"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46AF5192"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3</w:t>
            </w:r>
          </w:p>
        </w:tc>
        <w:tc>
          <w:tcPr>
            <w:tcW w:w="7375" w:type="dxa"/>
            <w:hideMark/>
          </w:tcPr>
          <w:p w14:paraId="4ED91598" w14:textId="52761729" w:rsidR="00FB7BDE" w:rsidRPr="00215185" w:rsidRDefault="00FB7BDE" w:rsidP="00FB7B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Equipment for the </w:t>
            </w:r>
            <w:r w:rsidR="00163750" w:rsidRPr="00215185">
              <w:rPr>
                <w:rFonts w:ascii="Calibri" w:eastAsia="Times New Roman" w:hAnsi="Calibri" w:cs="Calibri"/>
                <w:color w:val="000000"/>
                <w:sz w:val="20"/>
                <w:szCs w:val="20"/>
                <w:lang w:val="en-US"/>
              </w:rPr>
              <w:t>Command-and-Control</w:t>
            </w:r>
            <w:r w:rsidRPr="00215185">
              <w:rPr>
                <w:rFonts w:ascii="Calibri" w:eastAsia="Times New Roman" w:hAnsi="Calibri" w:cs="Calibri"/>
                <w:color w:val="000000"/>
                <w:sz w:val="20"/>
                <w:szCs w:val="20"/>
                <w:lang w:val="en-US"/>
              </w:rPr>
              <w:t xml:space="preserve"> Room in Kukes LPD </w:t>
            </w:r>
          </w:p>
        </w:tc>
      </w:tr>
      <w:tr w:rsidR="00FB7BDE" w:rsidRPr="00215185" w14:paraId="11FEFE3A"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1B880C37"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4</w:t>
            </w:r>
          </w:p>
        </w:tc>
        <w:tc>
          <w:tcPr>
            <w:tcW w:w="7375" w:type="dxa"/>
            <w:hideMark/>
          </w:tcPr>
          <w:p w14:paraId="4D495998" w14:textId="5AC544C0" w:rsidR="00FB7BDE" w:rsidRPr="00215185" w:rsidRDefault="00FB7BDE" w:rsidP="00FB4E8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w:t>
            </w:r>
            <w:proofErr w:type="spellStart"/>
            <w:r w:rsidRPr="00215185">
              <w:rPr>
                <w:rFonts w:ascii="Calibri" w:eastAsia="Times New Roman" w:hAnsi="Calibri" w:cs="Calibri"/>
                <w:color w:val="000000"/>
                <w:sz w:val="20"/>
                <w:szCs w:val="20"/>
                <w:lang w:val="en-US"/>
              </w:rPr>
              <w:t>B</w:t>
            </w:r>
            <w:r w:rsidR="00E34F53" w:rsidRPr="00215185">
              <w:rPr>
                <w:rFonts w:ascii="Calibri" w:eastAsia="Times New Roman" w:hAnsi="Calibri" w:cs="Calibri"/>
                <w:color w:val="000000"/>
                <w:sz w:val="20"/>
                <w:szCs w:val="20"/>
                <w:lang w:val="en-US"/>
              </w:rPr>
              <w:t>ajram</w:t>
            </w:r>
            <w:proofErr w:type="spellEnd"/>
            <w:r w:rsidR="009822BD" w:rsidRPr="00215185">
              <w:rPr>
                <w:rFonts w:ascii="Calibri" w:eastAsia="Times New Roman" w:hAnsi="Calibri" w:cs="Calibri"/>
                <w:color w:val="000000"/>
                <w:sz w:val="20"/>
                <w:szCs w:val="20"/>
                <w:lang w:val="en-US"/>
              </w:rPr>
              <w:t xml:space="preserve"> </w:t>
            </w:r>
            <w:proofErr w:type="spellStart"/>
            <w:r w:rsidRPr="00215185">
              <w:rPr>
                <w:rFonts w:ascii="Calibri" w:eastAsia="Times New Roman" w:hAnsi="Calibri" w:cs="Calibri"/>
                <w:color w:val="000000"/>
                <w:sz w:val="20"/>
                <w:szCs w:val="20"/>
                <w:lang w:val="en-US"/>
              </w:rPr>
              <w:t>Curri</w:t>
            </w:r>
            <w:proofErr w:type="spellEnd"/>
            <w:r w:rsidRPr="00215185">
              <w:rPr>
                <w:rFonts w:ascii="Calibri" w:eastAsia="Times New Roman" w:hAnsi="Calibri" w:cs="Calibri"/>
                <w:color w:val="000000"/>
                <w:sz w:val="20"/>
                <w:szCs w:val="20"/>
                <w:lang w:val="en-US"/>
              </w:rPr>
              <w:t xml:space="preserve"> </w:t>
            </w:r>
            <w:r w:rsidR="00E34F53" w:rsidRPr="00215185">
              <w:rPr>
                <w:rFonts w:ascii="Calibri" w:eastAsia="Times New Roman" w:hAnsi="Calibri" w:cs="Calibri"/>
                <w:color w:val="000000"/>
                <w:sz w:val="20"/>
                <w:szCs w:val="20"/>
                <w:lang w:val="en-US"/>
              </w:rPr>
              <w:t xml:space="preserve">Commissariat </w:t>
            </w:r>
            <w:r w:rsidRPr="00215185">
              <w:rPr>
                <w:rFonts w:ascii="Calibri" w:eastAsia="Times New Roman" w:hAnsi="Calibri" w:cs="Calibri"/>
                <w:color w:val="000000"/>
                <w:sz w:val="20"/>
                <w:szCs w:val="20"/>
                <w:lang w:val="en-US"/>
              </w:rPr>
              <w:t xml:space="preserve">Reception Hall </w:t>
            </w:r>
            <w:r w:rsidR="009822BD" w:rsidRPr="00215185">
              <w:rPr>
                <w:rFonts w:ascii="Calibri" w:eastAsia="Times New Roman" w:hAnsi="Calibri" w:cs="Calibri"/>
                <w:color w:val="000000"/>
                <w:sz w:val="20"/>
                <w:szCs w:val="20"/>
                <w:lang w:val="en-US"/>
              </w:rPr>
              <w:t xml:space="preserve">&amp; </w:t>
            </w:r>
            <w:r w:rsidR="00FB4E80" w:rsidRPr="00215185">
              <w:rPr>
                <w:rFonts w:ascii="Calibri" w:eastAsia="Times New Roman" w:hAnsi="Calibri" w:cs="Calibri"/>
                <w:color w:val="000000"/>
                <w:sz w:val="20"/>
                <w:szCs w:val="20"/>
                <w:lang w:val="en-US"/>
              </w:rPr>
              <w:t>detention</w:t>
            </w:r>
            <w:r w:rsidR="009822BD" w:rsidRPr="00215185">
              <w:rPr>
                <w:rFonts w:ascii="Calibri" w:eastAsia="Times New Roman" w:hAnsi="Calibri" w:cs="Calibri"/>
                <w:color w:val="000000"/>
                <w:sz w:val="20"/>
                <w:szCs w:val="20"/>
                <w:lang w:val="en-US"/>
              </w:rPr>
              <w:t xml:space="preserve"> </w:t>
            </w:r>
            <w:r w:rsidRPr="00215185">
              <w:rPr>
                <w:rFonts w:ascii="Calibri" w:eastAsia="Times New Roman" w:hAnsi="Calibri" w:cs="Calibri"/>
                <w:color w:val="000000"/>
                <w:sz w:val="20"/>
                <w:szCs w:val="20"/>
                <w:lang w:val="en-US"/>
              </w:rPr>
              <w:t xml:space="preserve">rooms </w:t>
            </w:r>
          </w:p>
        </w:tc>
      </w:tr>
      <w:tr w:rsidR="00FB7BDE" w:rsidRPr="00215185" w14:paraId="4A3EE825"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7E6BC105"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lastRenderedPageBreak/>
              <w:t>5</w:t>
            </w:r>
          </w:p>
        </w:tc>
        <w:tc>
          <w:tcPr>
            <w:tcW w:w="7375" w:type="dxa"/>
            <w:hideMark/>
          </w:tcPr>
          <w:p w14:paraId="06D8E7BD" w14:textId="77777777" w:rsidR="00FB7BDE" w:rsidRPr="00215185" w:rsidRDefault="00FB7BDE" w:rsidP="00FB7B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Kukes LPD Prevention Room </w:t>
            </w:r>
          </w:p>
        </w:tc>
      </w:tr>
      <w:tr w:rsidR="00FB7BDE" w:rsidRPr="00215185" w14:paraId="4DDEB0F4"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6A5CACE7"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6</w:t>
            </w:r>
          </w:p>
        </w:tc>
        <w:tc>
          <w:tcPr>
            <w:tcW w:w="7375" w:type="dxa"/>
            <w:noWrap/>
            <w:hideMark/>
          </w:tcPr>
          <w:p w14:paraId="0062157B" w14:textId="58C9DABA" w:rsidR="00FB7BDE" w:rsidRPr="00215185" w:rsidRDefault="00E07CCC" w:rsidP="00FB7B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the </w:t>
            </w:r>
            <w:r w:rsidR="00163750" w:rsidRPr="00215185">
              <w:rPr>
                <w:rFonts w:ascii="Calibri" w:eastAsia="Times New Roman" w:hAnsi="Calibri" w:cs="Calibri"/>
                <w:color w:val="000000"/>
                <w:sz w:val="20"/>
                <w:szCs w:val="20"/>
                <w:lang w:val="en-US"/>
              </w:rPr>
              <w:t>Command-and-Control</w:t>
            </w:r>
            <w:r w:rsidRPr="00215185">
              <w:rPr>
                <w:rFonts w:ascii="Calibri" w:eastAsia="Times New Roman" w:hAnsi="Calibri" w:cs="Calibri"/>
                <w:color w:val="000000"/>
                <w:sz w:val="20"/>
                <w:szCs w:val="20"/>
                <w:lang w:val="en-US"/>
              </w:rPr>
              <w:t xml:space="preserve"> Room in Elbasan</w:t>
            </w:r>
            <w:r w:rsidR="00E34F53" w:rsidRPr="00215185">
              <w:rPr>
                <w:rFonts w:ascii="Calibri" w:eastAsia="Times New Roman" w:hAnsi="Calibri" w:cs="Calibri"/>
                <w:color w:val="000000"/>
                <w:sz w:val="20"/>
                <w:szCs w:val="20"/>
                <w:lang w:val="en-US"/>
              </w:rPr>
              <w:t xml:space="preserve"> LPD</w:t>
            </w:r>
          </w:p>
        </w:tc>
      </w:tr>
      <w:tr w:rsidR="00FB7BDE" w:rsidRPr="00215185" w14:paraId="0B81D974"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73374CFE"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7</w:t>
            </w:r>
          </w:p>
        </w:tc>
        <w:tc>
          <w:tcPr>
            <w:tcW w:w="7375" w:type="dxa"/>
            <w:hideMark/>
          </w:tcPr>
          <w:p w14:paraId="2B919806" w14:textId="77777777" w:rsidR="00FB7BDE" w:rsidRPr="00215185" w:rsidRDefault="001351BE" w:rsidP="00FB7B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Reconstruction of police offices in rural areas in Elbasan</w:t>
            </w:r>
          </w:p>
        </w:tc>
      </w:tr>
      <w:tr w:rsidR="001351BE" w:rsidRPr="00215185" w14:paraId="7FFA28F7"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0F7FDE42" w14:textId="77777777" w:rsidR="001351BE" w:rsidRPr="00215185" w:rsidRDefault="001351BE"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8</w:t>
            </w:r>
          </w:p>
        </w:tc>
        <w:tc>
          <w:tcPr>
            <w:tcW w:w="7375" w:type="dxa"/>
          </w:tcPr>
          <w:p w14:paraId="377E3669" w14:textId="77777777" w:rsidR="001351BE" w:rsidRPr="00215185" w:rsidRDefault="001351BE" w:rsidP="00FB7B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60 bicycles for all LPDs</w:t>
            </w:r>
          </w:p>
        </w:tc>
      </w:tr>
      <w:tr w:rsidR="00FB7BDE" w:rsidRPr="00215185" w14:paraId="1291F197"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3B028F3B" w14:textId="77777777" w:rsidR="00FB7BDE" w:rsidRPr="00215185" w:rsidRDefault="00FB7BDE" w:rsidP="00FB7BDE">
            <w:pPr>
              <w:jc w:val="center"/>
              <w:rPr>
                <w:rFonts w:ascii="Calibri" w:eastAsia="Times New Roman" w:hAnsi="Calibri" w:cs="Calibri"/>
                <w:b w:val="0"/>
                <w:color w:val="000000"/>
                <w:sz w:val="20"/>
                <w:szCs w:val="20"/>
                <w:lang w:val="en-US"/>
              </w:rPr>
            </w:pPr>
            <w:r w:rsidRPr="00215185">
              <w:rPr>
                <w:rFonts w:ascii="Calibri" w:eastAsia="Times New Roman" w:hAnsi="Calibri" w:cs="Calibri"/>
                <w:b w:val="0"/>
                <w:color w:val="000000"/>
                <w:sz w:val="20"/>
                <w:szCs w:val="20"/>
                <w:lang w:val="en-US"/>
              </w:rPr>
              <w:t>9</w:t>
            </w:r>
          </w:p>
        </w:tc>
        <w:tc>
          <w:tcPr>
            <w:tcW w:w="7375" w:type="dxa"/>
            <w:hideMark/>
          </w:tcPr>
          <w:p w14:paraId="6C3D9BE1" w14:textId="77777777" w:rsidR="00FB7BDE" w:rsidRPr="00215185" w:rsidRDefault="009822BD"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3</w:t>
            </w:r>
            <w:r w:rsidR="00FB7BDE" w:rsidRPr="00215185">
              <w:rPr>
                <w:rFonts w:ascii="Calibri" w:eastAsia="Times New Roman" w:hAnsi="Calibri" w:cs="Calibri"/>
                <w:color w:val="000000"/>
                <w:sz w:val="20"/>
                <w:szCs w:val="20"/>
                <w:lang w:val="en-US"/>
              </w:rPr>
              <w:t xml:space="preserve">2 laptops for </w:t>
            </w:r>
            <w:r w:rsidRPr="00215185">
              <w:rPr>
                <w:rFonts w:ascii="Calibri" w:eastAsia="Times New Roman" w:hAnsi="Calibri" w:cs="Calibri"/>
                <w:color w:val="000000"/>
                <w:sz w:val="20"/>
                <w:szCs w:val="20"/>
                <w:lang w:val="en-US"/>
              </w:rPr>
              <w:t>Elbasan and Kukes LPD</w:t>
            </w:r>
            <w:r w:rsidR="00FB7BDE" w:rsidRPr="00215185">
              <w:rPr>
                <w:rFonts w:ascii="Calibri" w:eastAsia="Times New Roman" w:hAnsi="Calibri" w:cs="Calibri"/>
                <w:color w:val="000000"/>
                <w:sz w:val="20"/>
                <w:szCs w:val="20"/>
                <w:lang w:val="en-US"/>
              </w:rPr>
              <w:t>s</w:t>
            </w:r>
          </w:p>
        </w:tc>
      </w:tr>
      <w:tr w:rsidR="00F46888" w:rsidRPr="00215185" w14:paraId="7DAE304C"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03EDE23C" w14:textId="77777777" w:rsidR="00F46888" w:rsidRPr="00215185" w:rsidRDefault="00F46888"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10</w:t>
            </w:r>
          </w:p>
        </w:tc>
        <w:tc>
          <w:tcPr>
            <w:tcW w:w="7375" w:type="dxa"/>
          </w:tcPr>
          <w:p w14:paraId="580CC9FF" w14:textId="77777777" w:rsidR="00F46888" w:rsidRPr="00215185" w:rsidRDefault="00F46888" w:rsidP="009822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40 laptops and 40 projectors for the CPOs Educators in all LPDs</w:t>
            </w:r>
          </w:p>
        </w:tc>
      </w:tr>
      <w:tr w:rsidR="00F872DB" w:rsidRPr="00215185" w14:paraId="53A11F93"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1E7FCCB2" w14:textId="77777777" w:rsidR="00F872DB" w:rsidRPr="00215185" w:rsidRDefault="00F872DB"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11</w:t>
            </w:r>
          </w:p>
        </w:tc>
        <w:tc>
          <w:tcPr>
            <w:tcW w:w="7375" w:type="dxa"/>
          </w:tcPr>
          <w:p w14:paraId="27DC9086" w14:textId="77777777" w:rsidR="00F872DB" w:rsidRPr="00215185" w:rsidRDefault="00F872DB"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Minivan as mobile office for the CP Sector at HQ</w:t>
            </w:r>
          </w:p>
        </w:tc>
      </w:tr>
      <w:tr w:rsidR="002F533D" w:rsidRPr="00215185" w14:paraId="01B40F24"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4595A9B0" w14:textId="185B4562" w:rsidR="002F533D" w:rsidRPr="00215185" w:rsidRDefault="002F533D"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12</w:t>
            </w:r>
          </w:p>
        </w:tc>
        <w:tc>
          <w:tcPr>
            <w:tcW w:w="7375" w:type="dxa"/>
          </w:tcPr>
          <w:p w14:paraId="199B9BC8" w14:textId="5AC22DAC" w:rsidR="002F533D" w:rsidRPr="00215185" w:rsidRDefault="002F533D" w:rsidP="009822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Software for the management of services in Reception Halls</w:t>
            </w:r>
          </w:p>
        </w:tc>
      </w:tr>
      <w:tr w:rsidR="002F533D" w:rsidRPr="00215185" w14:paraId="7C9FC350"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5C6EDCF8" w14:textId="73E63203" w:rsidR="002F533D" w:rsidRPr="00215185" w:rsidRDefault="002F533D"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13</w:t>
            </w:r>
          </w:p>
        </w:tc>
        <w:tc>
          <w:tcPr>
            <w:tcW w:w="7375" w:type="dxa"/>
          </w:tcPr>
          <w:p w14:paraId="24200D02" w14:textId="18F75FE8" w:rsidR="002F533D" w:rsidRPr="00215185" w:rsidRDefault="002F533D"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w:t>
            </w:r>
            <w:proofErr w:type="spellStart"/>
            <w:r w:rsidRPr="00215185">
              <w:rPr>
                <w:rFonts w:ascii="Calibri" w:eastAsia="Times New Roman" w:hAnsi="Calibri" w:cs="Calibri"/>
                <w:color w:val="000000"/>
                <w:sz w:val="20"/>
                <w:szCs w:val="20"/>
                <w:lang w:val="en-US"/>
              </w:rPr>
              <w:t>Belsh</w:t>
            </w:r>
            <w:proofErr w:type="spellEnd"/>
            <w:r w:rsidRPr="00215185">
              <w:rPr>
                <w:rFonts w:ascii="Calibri" w:eastAsia="Times New Roman" w:hAnsi="Calibri" w:cs="Calibri"/>
                <w:color w:val="000000"/>
                <w:sz w:val="20"/>
                <w:szCs w:val="20"/>
                <w:lang w:val="en-US"/>
              </w:rPr>
              <w:t xml:space="preserve"> Police Station in Elbasan LPD</w:t>
            </w:r>
          </w:p>
        </w:tc>
      </w:tr>
      <w:tr w:rsidR="002F533D" w:rsidRPr="00215185" w14:paraId="6F040A58"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27A08886" w14:textId="71505ECC" w:rsidR="002F533D" w:rsidRPr="00215185" w:rsidRDefault="002F533D"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14</w:t>
            </w:r>
          </w:p>
        </w:tc>
        <w:tc>
          <w:tcPr>
            <w:tcW w:w="7375" w:type="dxa"/>
          </w:tcPr>
          <w:p w14:paraId="54A23CD1" w14:textId="7AADE8DB" w:rsidR="002F533D" w:rsidRPr="00215185" w:rsidRDefault="002F533D" w:rsidP="009822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110 sets of tablets and printers for Traffic Police patrols</w:t>
            </w:r>
          </w:p>
        </w:tc>
      </w:tr>
      <w:tr w:rsidR="002F533D" w:rsidRPr="00215185" w14:paraId="3012A8FC"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7E579645" w14:textId="5A2D5EA6" w:rsidR="002F533D" w:rsidRPr="00215185" w:rsidRDefault="002F533D"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15</w:t>
            </w:r>
          </w:p>
        </w:tc>
        <w:tc>
          <w:tcPr>
            <w:tcW w:w="7375" w:type="dxa"/>
          </w:tcPr>
          <w:p w14:paraId="012CD5CC" w14:textId="523D1E9B" w:rsidR="002F533D" w:rsidRPr="00215185" w:rsidRDefault="002F533D"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6 automatic speed radars for the Traffic Police</w:t>
            </w:r>
          </w:p>
        </w:tc>
      </w:tr>
      <w:tr w:rsidR="002F533D" w:rsidRPr="00215185" w14:paraId="78A5C5FF"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5405A597" w14:textId="2F784870" w:rsidR="002F533D" w:rsidRPr="00215185" w:rsidRDefault="002F533D"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16</w:t>
            </w:r>
          </w:p>
        </w:tc>
        <w:tc>
          <w:tcPr>
            <w:tcW w:w="7375" w:type="dxa"/>
          </w:tcPr>
          <w:p w14:paraId="77AE66AC" w14:textId="6E56906A" w:rsidR="002F533D" w:rsidRPr="00215185" w:rsidRDefault="002F533D" w:rsidP="009822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Software for the management of the radars and Supervisory Module for Traffic Police</w:t>
            </w:r>
          </w:p>
        </w:tc>
      </w:tr>
      <w:tr w:rsidR="00685F00" w:rsidRPr="00215185" w14:paraId="6F7549F8"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0F1CDCA9" w14:textId="0057BF0D" w:rsidR="00685F00" w:rsidRPr="00215185" w:rsidRDefault="00685F00"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17</w:t>
            </w:r>
          </w:p>
        </w:tc>
        <w:tc>
          <w:tcPr>
            <w:tcW w:w="7375" w:type="dxa"/>
          </w:tcPr>
          <w:p w14:paraId="614A0381" w14:textId="3A424486" w:rsidR="00685F00" w:rsidRPr="00215185" w:rsidRDefault="00685F00"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Minor victims interview room in Elbasan LPD</w:t>
            </w:r>
          </w:p>
        </w:tc>
      </w:tr>
      <w:tr w:rsidR="00C06917" w:rsidRPr="00215185" w14:paraId="5473D822" w14:textId="77777777" w:rsidTr="002F533D">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65174462" w14:textId="1A1F5263" w:rsidR="00C06917" w:rsidRPr="00215185" w:rsidRDefault="00C06917"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18</w:t>
            </w:r>
          </w:p>
        </w:tc>
        <w:tc>
          <w:tcPr>
            <w:tcW w:w="7375" w:type="dxa"/>
          </w:tcPr>
          <w:p w14:paraId="48A747A1" w14:textId="1E3EC208" w:rsidR="00C06917" w:rsidRPr="00215185" w:rsidRDefault="00C06917" w:rsidP="009822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Drones for LPD Elbasan</w:t>
            </w:r>
          </w:p>
        </w:tc>
      </w:tr>
      <w:tr w:rsidR="00C06917" w:rsidRPr="00215185" w14:paraId="5861D7A1" w14:textId="77777777" w:rsidTr="002F53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28210249" w14:textId="43FC60B8" w:rsidR="00C06917" w:rsidRPr="00215185" w:rsidRDefault="000679AA" w:rsidP="00FB7BDE">
            <w:pPr>
              <w:jc w:val="center"/>
              <w:rPr>
                <w:rFonts w:ascii="Calibri" w:eastAsia="Times New Roman" w:hAnsi="Calibri" w:cs="Calibri"/>
                <w:b w:val="0"/>
                <w:bCs w:val="0"/>
                <w:color w:val="000000"/>
                <w:sz w:val="20"/>
                <w:szCs w:val="20"/>
                <w:lang w:val="en-US"/>
              </w:rPr>
            </w:pPr>
            <w:r w:rsidRPr="00215185">
              <w:rPr>
                <w:rFonts w:ascii="Calibri" w:eastAsia="Times New Roman" w:hAnsi="Calibri" w:cs="Calibri"/>
                <w:b w:val="0"/>
                <w:bCs w:val="0"/>
                <w:color w:val="000000"/>
                <w:sz w:val="20"/>
                <w:szCs w:val="20"/>
                <w:lang w:val="en-US"/>
              </w:rPr>
              <w:t>19</w:t>
            </w:r>
          </w:p>
        </w:tc>
        <w:tc>
          <w:tcPr>
            <w:tcW w:w="7375" w:type="dxa"/>
          </w:tcPr>
          <w:p w14:paraId="15617F6B" w14:textId="4CCBC869" w:rsidR="00C06917" w:rsidRPr="00215185" w:rsidRDefault="000679AA" w:rsidP="009822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Martyr's house Mr. </w:t>
            </w:r>
            <w:proofErr w:type="spellStart"/>
            <w:r w:rsidRPr="00215185">
              <w:rPr>
                <w:rFonts w:ascii="Calibri" w:eastAsia="Times New Roman" w:hAnsi="Calibri" w:cs="Calibri"/>
                <w:color w:val="000000"/>
                <w:sz w:val="20"/>
                <w:szCs w:val="20"/>
                <w:lang w:val="en-US"/>
              </w:rPr>
              <w:t>Lleja</w:t>
            </w:r>
            <w:proofErr w:type="spellEnd"/>
          </w:p>
        </w:tc>
      </w:tr>
    </w:tbl>
    <w:p w14:paraId="67451B66" w14:textId="77777777" w:rsidR="00FB7BDE" w:rsidRPr="00215185" w:rsidRDefault="00FB7BDE" w:rsidP="00F27C71">
      <w:pPr>
        <w:jc w:val="both"/>
        <w:rPr>
          <w:lang w:val="en-US"/>
        </w:rPr>
      </w:pPr>
    </w:p>
    <w:p w14:paraId="6138FF74" w14:textId="5C43AF02" w:rsidR="00004450" w:rsidRPr="00215185" w:rsidRDefault="00004450" w:rsidP="00004450">
      <w:pPr>
        <w:jc w:val="both"/>
        <w:rPr>
          <w:lang w:val="en-US"/>
        </w:rPr>
      </w:pPr>
      <w:r w:rsidRPr="00215185">
        <w:rPr>
          <w:lang w:val="en-US"/>
        </w:rPr>
        <w:t>All these interventions served to enhance the capacity of the CPOs and other sectors of the police to interact with the public. Especially in Elbasan and Kukes regions the project managed to provide the commissariats with proper Reception Halls, interview rooms and modern Command and Control Rooms. In Elbasan, 24 laptops were provided for the CPOs, mainly in the rural areas, to allow for more presence in the territory and provision of services directly to the citizens. The reconstruction of the offices in rural areas serves the same purpose.</w:t>
      </w:r>
    </w:p>
    <w:p w14:paraId="2B9DD5D1" w14:textId="03535475" w:rsidR="00E34F53" w:rsidRPr="00215185" w:rsidRDefault="00E34F53" w:rsidP="00004450">
      <w:pPr>
        <w:jc w:val="both"/>
        <w:rPr>
          <w:b/>
          <w:bCs/>
          <w:lang w:val="en-US"/>
        </w:rPr>
      </w:pPr>
      <w:r w:rsidRPr="00215185">
        <w:rPr>
          <w:b/>
          <w:bCs/>
          <w:lang w:val="en-US"/>
        </w:rPr>
        <w:t>Specific intervention in support of the Traffic Police</w:t>
      </w:r>
    </w:p>
    <w:p w14:paraId="454A7F1C" w14:textId="77777777" w:rsidR="00EA6CB6" w:rsidRPr="009E1052" w:rsidRDefault="00EA6CB6" w:rsidP="00EA6CB6">
      <w:pPr>
        <w:jc w:val="both"/>
        <w:rPr>
          <w:lang w:val="en-US"/>
        </w:rPr>
      </w:pPr>
      <w:r w:rsidRPr="009E1052">
        <w:rPr>
          <w:lang w:val="en-US"/>
        </w:rPr>
        <w:t xml:space="preserve">Considered as a priority for the Ministry of Interior and Albanian State Police, the traffic safety was introduced as special component of the project during the extension phase. Although traffic safety was part of the awareness raising campaigns in schools from the beginning, specific support was </w:t>
      </w:r>
      <w:r>
        <w:rPr>
          <w:lang w:val="en-US"/>
        </w:rPr>
        <w:t>included</w:t>
      </w:r>
      <w:r w:rsidRPr="009E1052">
        <w:rPr>
          <w:lang w:val="en-US"/>
        </w:rPr>
        <w:t xml:space="preserve"> in the program the last two years. The support had a </w:t>
      </w:r>
      <w:proofErr w:type="gramStart"/>
      <w:r>
        <w:rPr>
          <w:lang w:val="en-US"/>
        </w:rPr>
        <w:t>three step</w:t>
      </w:r>
      <w:proofErr w:type="gramEnd"/>
      <w:r w:rsidRPr="009E1052">
        <w:rPr>
          <w:lang w:val="en-US"/>
        </w:rPr>
        <w:t xml:space="preserve"> intervention pattern:</w:t>
      </w:r>
    </w:p>
    <w:p w14:paraId="55FB3920" w14:textId="77777777" w:rsidR="00EA6CB6" w:rsidRPr="009E1052" w:rsidRDefault="00EA6CB6" w:rsidP="00EA6CB6">
      <w:pPr>
        <w:pStyle w:val="ListParagraph"/>
        <w:numPr>
          <w:ilvl w:val="0"/>
          <w:numId w:val="4"/>
        </w:numPr>
        <w:jc w:val="both"/>
        <w:rPr>
          <w:b/>
          <w:bCs/>
        </w:rPr>
      </w:pPr>
      <w:r w:rsidRPr="009E1052">
        <w:rPr>
          <w:b/>
          <w:bCs/>
        </w:rPr>
        <w:t>Raise awareness for traffic safety</w:t>
      </w:r>
    </w:p>
    <w:p w14:paraId="21CB664E" w14:textId="77777777" w:rsidR="00EA6CB6" w:rsidRPr="009E1052" w:rsidRDefault="00EA6CB6" w:rsidP="00EA6CB6">
      <w:pPr>
        <w:jc w:val="both"/>
        <w:rPr>
          <w:lang w:val="en-US"/>
        </w:rPr>
      </w:pPr>
      <w:r w:rsidRPr="009E1052">
        <w:rPr>
          <w:lang w:val="en-US"/>
        </w:rPr>
        <w:t>The awareness campaigns in schools were accompanied by public events using simulator</w:t>
      </w:r>
      <w:r>
        <w:rPr>
          <w:lang w:val="en-US"/>
        </w:rPr>
        <w:t>s</w:t>
      </w:r>
      <w:r w:rsidRPr="009E1052">
        <w:rPr>
          <w:lang w:val="en-US"/>
        </w:rPr>
        <w:t xml:space="preserve"> to inform the youngsters and make them experience the unlucky situation of an accident and the importance to </w:t>
      </w:r>
      <w:r>
        <w:rPr>
          <w:lang w:val="en-US"/>
        </w:rPr>
        <w:t>take</w:t>
      </w:r>
      <w:r w:rsidRPr="009E1052">
        <w:rPr>
          <w:lang w:val="en-US"/>
        </w:rPr>
        <w:t xml:space="preserve"> precautionary measure</w:t>
      </w:r>
      <w:r>
        <w:rPr>
          <w:lang w:val="en-US"/>
        </w:rPr>
        <w:t>s</w:t>
      </w:r>
      <w:r w:rsidRPr="009E1052">
        <w:rPr>
          <w:lang w:val="en-US"/>
        </w:rPr>
        <w:t xml:space="preserve">, like the </w:t>
      </w:r>
      <w:r>
        <w:rPr>
          <w:lang w:val="en-US"/>
        </w:rPr>
        <w:t xml:space="preserve">use of </w:t>
      </w:r>
      <w:r w:rsidRPr="009E1052">
        <w:rPr>
          <w:lang w:val="en-US"/>
        </w:rPr>
        <w:t xml:space="preserve">seat belt. Also, the </w:t>
      </w:r>
      <w:r>
        <w:rPr>
          <w:lang w:val="en-US"/>
        </w:rPr>
        <w:t xml:space="preserve">risk of </w:t>
      </w:r>
      <w:r w:rsidRPr="009E1052">
        <w:rPr>
          <w:lang w:val="en-US"/>
        </w:rPr>
        <w:t>us</w:t>
      </w:r>
      <w:r>
        <w:rPr>
          <w:lang w:val="en-US"/>
        </w:rPr>
        <w:t>ing</w:t>
      </w:r>
      <w:r w:rsidRPr="009E1052">
        <w:rPr>
          <w:lang w:val="en-US"/>
        </w:rPr>
        <w:t xml:space="preserve"> of mobile phones and other distractions while driving </w:t>
      </w:r>
      <w:proofErr w:type="gramStart"/>
      <w:r w:rsidRPr="009E1052">
        <w:rPr>
          <w:lang w:val="en-US"/>
        </w:rPr>
        <w:t>were</w:t>
      </w:r>
      <w:proofErr w:type="gramEnd"/>
      <w:r w:rsidRPr="009E1052">
        <w:rPr>
          <w:lang w:val="en-US"/>
        </w:rPr>
        <w:t xml:space="preserve"> explained through other simulator</w:t>
      </w:r>
      <w:r>
        <w:rPr>
          <w:lang w:val="en-US"/>
        </w:rPr>
        <w:t>s</w:t>
      </w:r>
      <w:r w:rsidRPr="009E1052">
        <w:rPr>
          <w:lang w:val="en-US"/>
        </w:rPr>
        <w:t>.</w:t>
      </w:r>
    </w:p>
    <w:p w14:paraId="7F826754" w14:textId="689B11C8" w:rsidR="007A77DE" w:rsidRPr="00215185" w:rsidRDefault="007A77DE" w:rsidP="007A77DE">
      <w:pPr>
        <w:jc w:val="both"/>
        <w:rPr>
          <w:lang w:val="en-US"/>
        </w:rPr>
      </w:pPr>
      <w:r w:rsidRPr="00215185">
        <w:rPr>
          <w:noProof/>
          <w:lang w:val="en-US"/>
        </w:rPr>
        <w:lastRenderedPageBreak/>
        <w:drawing>
          <wp:inline distT="0" distB="0" distL="0" distR="0" wp14:anchorId="518A391F" wp14:editId="61C0BB9A">
            <wp:extent cx="3142440" cy="2358174"/>
            <wp:effectExtent l="0" t="0" r="127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9563" cy="2378528"/>
                    </a:xfrm>
                    <a:prstGeom prst="rect">
                      <a:avLst/>
                    </a:prstGeom>
                    <a:noFill/>
                    <a:ln>
                      <a:noFill/>
                    </a:ln>
                  </pic:spPr>
                </pic:pic>
              </a:graphicData>
            </a:graphic>
          </wp:inline>
        </w:drawing>
      </w:r>
      <w:r w:rsidR="00311B0D" w:rsidRPr="00215185">
        <w:rPr>
          <w:lang w:val="en-US"/>
        </w:rPr>
        <w:t xml:space="preserve">                        </w:t>
      </w:r>
      <w:r w:rsidR="00311B0D" w:rsidRPr="00215185">
        <w:rPr>
          <w:noProof/>
          <w:lang w:val="en-US"/>
        </w:rPr>
        <w:drawing>
          <wp:inline distT="0" distB="0" distL="0" distR="0" wp14:anchorId="3FFF49DF" wp14:editId="647F91F8">
            <wp:extent cx="1765813" cy="235328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445" cy="2376783"/>
                    </a:xfrm>
                    <a:prstGeom prst="rect">
                      <a:avLst/>
                    </a:prstGeom>
                    <a:noFill/>
                    <a:ln>
                      <a:noFill/>
                    </a:ln>
                  </pic:spPr>
                </pic:pic>
              </a:graphicData>
            </a:graphic>
          </wp:inline>
        </w:drawing>
      </w:r>
    </w:p>
    <w:p w14:paraId="06725DB2" w14:textId="14EB0888" w:rsidR="007A77DE" w:rsidRPr="00215185" w:rsidRDefault="00311B0D" w:rsidP="007A77DE">
      <w:pPr>
        <w:jc w:val="both"/>
        <w:rPr>
          <w:lang w:val="en-US"/>
        </w:rPr>
      </w:pPr>
      <w:r w:rsidRPr="00215185">
        <w:rPr>
          <w:lang w:val="en-US"/>
        </w:rPr>
        <w:t xml:space="preserve">Such public events were organized in </w:t>
      </w:r>
      <w:proofErr w:type="spellStart"/>
      <w:r w:rsidRPr="00215185">
        <w:rPr>
          <w:lang w:val="en-US"/>
        </w:rPr>
        <w:t>Vlora</w:t>
      </w:r>
      <w:proofErr w:type="spellEnd"/>
      <w:r w:rsidRPr="00215185">
        <w:rPr>
          <w:lang w:val="en-US"/>
        </w:rPr>
        <w:t xml:space="preserve">, Tirana, Durres, </w:t>
      </w:r>
      <w:proofErr w:type="spellStart"/>
      <w:r w:rsidRPr="00215185">
        <w:rPr>
          <w:lang w:val="en-US"/>
        </w:rPr>
        <w:t>Lezha</w:t>
      </w:r>
      <w:proofErr w:type="spellEnd"/>
      <w:r w:rsidRPr="00215185">
        <w:rPr>
          <w:lang w:val="en-US"/>
        </w:rPr>
        <w:t xml:space="preserve">, Shkodra and </w:t>
      </w:r>
      <w:proofErr w:type="spellStart"/>
      <w:r w:rsidRPr="00215185">
        <w:rPr>
          <w:lang w:val="en-US"/>
        </w:rPr>
        <w:t>Berat</w:t>
      </w:r>
      <w:proofErr w:type="spellEnd"/>
      <w:r w:rsidRPr="00215185">
        <w:rPr>
          <w:lang w:val="en-US"/>
        </w:rPr>
        <w:t>, with very positive feedback from the participants.</w:t>
      </w:r>
    </w:p>
    <w:p w14:paraId="17B2F398" w14:textId="23F04EBD" w:rsidR="00311B0D" w:rsidRPr="00215185" w:rsidRDefault="00311B0D">
      <w:pPr>
        <w:pStyle w:val="ListParagraph"/>
        <w:numPr>
          <w:ilvl w:val="0"/>
          <w:numId w:val="4"/>
        </w:numPr>
        <w:jc w:val="both"/>
        <w:rPr>
          <w:b/>
          <w:bCs/>
        </w:rPr>
      </w:pPr>
      <w:r w:rsidRPr="00215185">
        <w:rPr>
          <w:b/>
          <w:bCs/>
        </w:rPr>
        <w:t>Material support for the Traffic Police</w:t>
      </w:r>
    </w:p>
    <w:p w14:paraId="1E47C138" w14:textId="77777777" w:rsidR="00EA6CB6" w:rsidRPr="00EA6CB6" w:rsidRDefault="00EA6CB6" w:rsidP="00EA6CB6">
      <w:pPr>
        <w:pStyle w:val="ListParagraph"/>
        <w:jc w:val="both"/>
      </w:pPr>
      <w:r w:rsidRPr="009E1052">
        <w:rPr>
          <w:noProof/>
        </w:rPr>
        <w:drawing>
          <wp:anchor distT="0" distB="0" distL="114300" distR="114300" simplePos="0" relativeHeight="251682816" behindDoc="0" locked="0" layoutInCell="1" allowOverlap="1" wp14:anchorId="41CC3A5D" wp14:editId="52E7E464">
            <wp:simplePos x="0" y="0"/>
            <wp:positionH relativeFrom="margin">
              <wp:align>left</wp:align>
            </wp:positionH>
            <wp:positionV relativeFrom="paragraph">
              <wp:posOffset>28778</wp:posOffset>
            </wp:positionV>
            <wp:extent cx="2179320" cy="1760220"/>
            <wp:effectExtent l="0" t="0" r="0" b="0"/>
            <wp:wrapSquare wrapText="bothSides"/>
            <wp:docPr id="37" name="Picture 5">
              <a:extLst xmlns:a="http://schemas.openxmlformats.org/drawingml/2006/main">
                <a:ext uri="{FF2B5EF4-FFF2-40B4-BE49-F238E27FC236}">
                  <a16:creationId xmlns:a16="http://schemas.microsoft.com/office/drawing/2014/main" id="{40912445-A433-4415-BDD2-C0812BDE6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912445-A433-4415-BDD2-C0812BDE6BEE}"/>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25044"/>
                    <a:stretch/>
                  </pic:blipFill>
                  <pic:spPr bwMode="auto">
                    <a:xfrm>
                      <a:off x="0" y="0"/>
                      <a:ext cx="2192441" cy="1770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CB6">
        <w:t xml:space="preserve">To improve interaction with the public and to enhance the </w:t>
      </w:r>
      <w:proofErr w:type="spellStart"/>
      <w:r w:rsidRPr="00EA6CB6">
        <w:t>the</w:t>
      </w:r>
      <w:proofErr w:type="spellEnd"/>
      <w:r w:rsidRPr="00EA6CB6">
        <w:t xml:space="preserve"> traffic police capacities, the project donated 110 sets of tablets and thermal printers and 6 automatic speed radars. The equipment has improved the performance of the Traffic Police and made drivers much more careful on the roads. The automatic radars also decrease the risk for corruption as they limit in maximum the contacts of the police with the public.</w:t>
      </w:r>
    </w:p>
    <w:p w14:paraId="7AE6329C" w14:textId="3807478C" w:rsidR="00835DDA" w:rsidRPr="00215185" w:rsidRDefault="00835DDA" w:rsidP="00311B0D">
      <w:pPr>
        <w:jc w:val="both"/>
        <w:rPr>
          <w:lang w:val="en-US"/>
        </w:rPr>
      </w:pPr>
    </w:p>
    <w:p w14:paraId="0A508913" w14:textId="77777777" w:rsidR="00835DDA" w:rsidRPr="00215185" w:rsidRDefault="00835DDA" w:rsidP="00311B0D">
      <w:pPr>
        <w:jc w:val="both"/>
        <w:rPr>
          <w:lang w:val="en-US"/>
        </w:rPr>
      </w:pPr>
    </w:p>
    <w:p w14:paraId="6F8257CA" w14:textId="7430B019" w:rsidR="00835DDA" w:rsidRPr="00215185" w:rsidRDefault="00835DDA">
      <w:pPr>
        <w:pStyle w:val="ListParagraph"/>
        <w:numPr>
          <w:ilvl w:val="0"/>
          <w:numId w:val="4"/>
        </w:numPr>
        <w:jc w:val="both"/>
        <w:rPr>
          <w:b/>
          <w:bCs/>
        </w:rPr>
      </w:pPr>
      <w:r w:rsidRPr="00215185">
        <w:rPr>
          <w:b/>
          <w:bCs/>
        </w:rPr>
        <w:t>Software for radars management and Supervisor Module</w:t>
      </w:r>
    </w:p>
    <w:p w14:paraId="43277E6F" w14:textId="77777777" w:rsidR="00FD6F73" w:rsidRPr="00FD6F73" w:rsidRDefault="00FD6F73" w:rsidP="00093A62">
      <w:pPr>
        <w:jc w:val="both"/>
      </w:pPr>
      <w:r w:rsidRPr="009E1052">
        <w:rPr>
          <w:noProof/>
        </w:rPr>
        <w:drawing>
          <wp:anchor distT="0" distB="0" distL="114300" distR="114300" simplePos="0" relativeHeight="251684864" behindDoc="0" locked="0" layoutInCell="1" allowOverlap="1" wp14:anchorId="5D2A4C0D" wp14:editId="3AB485DC">
            <wp:simplePos x="0" y="0"/>
            <wp:positionH relativeFrom="margin">
              <wp:posOffset>3085106</wp:posOffset>
            </wp:positionH>
            <wp:positionV relativeFrom="paragraph">
              <wp:posOffset>61512</wp:posOffset>
            </wp:positionV>
            <wp:extent cx="2822713" cy="2205094"/>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713" cy="2205094"/>
                    </a:xfrm>
                    <a:prstGeom prst="rect">
                      <a:avLst/>
                    </a:prstGeom>
                    <a:noFill/>
                    <a:ln>
                      <a:noFill/>
                    </a:ln>
                  </pic:spPr>
                </pic:pic>
              </a:graphicData>
            </a:graphic>
          </wp:anchor>
        </w:drawing>
      </w:r>
      <w:r w:rsidRPr="00FD6F73">
        <w:t>The use of automatic radars and subsequent exponential increase of fines raised a concern regarding the processing of the fines in due time. The project elaborated a software to manage the radars and all other smart devices in use of Traffic Police. In addition, a Supervisor Module was created, useful for real time management of all devices, deployment of patrols in the territory and reporting and performance assessment of their activity. Unfortunately, the software is not operational yet due to restrictions caused by the cyber-attack to the Police network in September 2022.</w:t>
      </w:r>
      <w:r w:rsidRPr="00FD6F73">
        <w:rPr>
          <w:noProof/>
        </w:rPr>
        <w:t xml:space="preserve"> </w:t>
      </w:r>
    </w:p>
    <w:p w14:paraId="4DBC28F9" w14:textId="467CBE96" w:rsidR="00311B0D" w:rsidRPr="00215185" w:rsidRDefault="00311B0D" w:rsidP="00311B0D">
      <w:pPr>
        <w:jc w:val="both"/>
        <w:rPr>
          <w:lang w:val="en-US"/>
        </w:rPr>
      </w:pPr>
    </w:p>
    <w:p w14:paraId="0EE7B206" w14:textId="40D0228A" w:rsidR="00311B0D" w:rsidRPr="00215185" w:rsidRDefault="00835DDA" w:rsidP="00311B0D">
      <w:pPr>
        <w:jc w:val="both"/>
        <w:rPr>
          <w:b/>
          <w:bCs/>
          <w:lang w:val="en-US"/>
        </w:rPr>
      </w:pPr>
      <w:r w:rsidRPr="00215185">
        <w:rPr>
          <w:b/>
          <w:bCs/>
          <w:lang w:val="en-US"/>
        </w:rPr>
        <w:lastRenderedPageBreak/>
        <w:t>Focus on awareness and prevention</w:t>
      </w:r>
    </w:p>
    <w:p w14:paraId="4E7654A2" w14:textId="56FECFD6" w:rsidR="00FD6F73" w:rsidRPr="009E1052" w:rsidRDefault="00FD6F73" w:rsidP="00FD6F73">
      <w:pPr>
        <w:jc w:val="both"/>
        <w:rPr>
          <w:lang w:val="en-US"/>
        </w:rPr>
      </w:pPr>
      <w:r w:rsidRPr="009E1052">
        <w:rPr>
          <w:lang w:val="en-US"/>
        </w:rPr>
        <w:t xml:space="preserve">The establishment of the specific position </w:t>
      </w:r>
      <w:r w:rsidRPr="009E1052">
        <w:rPr>
          <w:i/>
          <w:iCs/>
          <w:lang w:val="en-US"/>
        </w:rPr>
        <w:t>CPO for Education and Work with the Youth</w:t>
      </w:r>
      <w:r w:rsidRPr="009E1052">
        <w:rPr>
          <w:lang w:val="en-US"/>
        </w:rPr>
        <w:t xml:space="preserve"> is a milestone </w:t>
      </w:r>
      <w:r>
        <w:rPr>
          <w:lang w:val="en-US"/>
        </w:rPr>
        <w:t xml:space="preserve">for </w:t>
      </w:r>
      <w:r w:rsidRPr="009E1052">
        <w:rPr>
          <w:lang w:val="en-US"/>
        </w:rPr>
        <w:t>ASP awareness campaigns. Continuing the good practice of the previous years, the project supported the ASP to implement the Communication Strategy and run three main awareness raising campaigns in schools: 1. Drugs, Alcohol and Tobacco, 2. Traffic Safety and 3. Safety in school, including cybercrime and bullying. All CPOs were trained for six days in Communication and Presentation Skills and preparation for upcoming campaigns. During 2019 these CPOs run almost 600 activities in</w:t>
      </w:r>
      <w:r>
        <w:rPr>
          <w:lang w:val="en-US"/>
        </w:rPr>
        <w:t xml:space="preserve"> secondary</w:t>
      </w:r>
      <w:r w:rsidRPr="009E1052">
        <w:rPr>
          <w:lang w:val="en-US"/>
        </w:rPr>
        <w:t xml:space="preserve"> schools and interacted with almost 23.000 pupils. The SCPA program equipped them with 40 laptops and 40 projectors to enhance their presentation potential. </w:t>
      </w:r>
      <w:r w:rsidR="00093A62">
        <w:rPr>
          <w:lang w:val="en-US"/>
        </w:rPr>
        <w:t xml:space="preserve">In the last 4 years </w:t>
      </w:r>
      <w:r w:rsidR="00093A62" w:rsidRPr="00215185">
        <w:rPr>
          <w:b/>
          <w:bCs/>
          <w:lang w:val="en-US"/>
        </w:rPr>
        <w:t>the CPOs managed to run almost 2.744 activities in a total of 269 schools and interacted with almost 85.000 pupils</w:t>
      </w:r>
      <w:r w:rsidR="00093A62">
        <w:rPr>
          <w:b/>
          <w:bCs/>
          <w:lang w:val="en-US"/>
        </w:rPr>
        <w:t>.</w:t>
      </w:r>
      <w:r w:rsidR="00093A62" w:rsidRPr="009E1052">
        <w:rPr>
          <w:lang w:val="en-US"/>
        </w:rPr>
        <w:t xml:space="preserve"> </w:t>
      </w:r>
      <w:r w:rsidRPr="009E1052">
        <w:rPr>
          <w:lang w:val="en-US"/>
        </w:rPr>
        <w:t>In parallel five leaflets (see below) and one brochure were prepared for distribution during the presentations.</w:t>
      </w:r>
    </w:p>
    <w:p w14:paraId="20C468E3" w14:textId="77777777" w:rsidR="00E4262B" w:rsidRPr="00215185" w:rsidRDefault="00791F62" w:rsidP="00AF512C">
      <w:pPr>
        <w:jc w:val="both"/>
        <w:rPr>
          <w:lang w:val="en-US"/>
        </w:rPr>
      </w:pPr>
      <w:r w:rsidRPr="00215185">
        <w:rPr>
          <w:noProof/>
          <w:szCs w:val="24"/>
          <w:lang w:val="en-US" w:eastAsia="sq-AL"/>
        </w:rPr>
        <w:drawing>
          <wp:inline distT="0" distB="0" distL="0" distR="0" wp14:anchorId="623BFC7F" wp14:editId="325278D7">
            <wp:extent cx="1843430" cy="2399008"/>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0870" cy="2408690"/>
                    </a:xfrm>
                    <a:prstGeom prst="rect">
                      <a:avLst/>
                    </a:prstGeom>
                    <a:noFill/>
                    <a:ln>
                      <a:noFill/>
                    </a:ln>
                  </pic:spPr>
                </pic:pic>
              </a:graphicData>
            </a:graphic>
          </wp:inline>
        </w:drawing>
      </w:r>
      <w:r w:rsidR="000F5226" w:rsidRPr="00215185">
        <w:rPr>
          <w:lang w:val="en-US"/>
        </w:rPr>
        <w:t xml:space="preserve">    </w:t>
      </w:r>
      <w:r w:rsidRPr="00215185">
        <w:rPr>
          <w:noProof/>
          <w:szCs w:val="24"/>
          <w:lang w:val="en-US" w:eastAsia="sq-AL"/>
        </w:rPr>
        <w:drawing>
          <wp:inline distT="0" distB="0" distL="0" distR="0" wp14:anchorId="20F2AEBE" wp14:editId="19267250">
            <wp:extent cx="1853025" cy="2442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1760" cy="2466722"/>
                    </a:xfrm>
                    <a:prstGeom prst="rect">
                      <a:avLst/>
                    </a:prstGeom>
                    <a:noFill/>
                    <a:ln>
                      <a:noFill/>
                    </a:ln>
                  </pic:spPr>
                </pic:pic>
              </a:graphicData>
            </a:graphic>
          </wp:inline>
        </w:drawing>
      </w:r>
      <w:r w:rsidR="000F5226" w:rsidRPr="00215185">
        <w:rPr>
          <w:lang w:val="en-US"/>
        </w:rPr>
        <w:t xml:space="preserve"> </w:t>
      </w:r>
      <w:r w:rsidR="00CD5C2E" w:rsidRPr="00215185">
        <w:rPr>
          <w:lang w:val="en-US"/>
        </w:rPr>
        <w:t xml:space="preserve"> </w:t>
      </w:r>
      <w:r w:rsidRPr="00215185">
        <w:rPr>
          <w:noProof/>
          <w:color w:val="000000"/>
          <w:lang w:val="en-US" w:eastAsia="sq-AL"/>
        </w:rPr>
        <w:drawing>
          <wp:inline distT="0" distB="0" distL="0" distR="0" wp14:anchorId="72FC1EE2" wp14:editId="4D39AA4E">
            <wp:extent cx="1878218" cy="2208529"/>
            <wp:effectExtent l="0" t="0" r="825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6694" cy="2265530"/>
                    </a:xfrm>
                    <a:prstGeom prst="rect">
                      <a:avLst/>
                    </a:prstGeom>
                    <a:noFill/>
                    <a:ln>
                      <a:noFill/>
                    </a:ln>
                  </pic:spPr>
                </pic:pic>
              </a:graphicData>
            </a:graphic>
          </wp:inline>
        </w:drawing>
      </w:r>
      <w:r w:rsidRPr="00215185">
        <w:rPr>
          <w:lang w:val="en-US"/>
        </w:rPr>
        <w:t xml:space="preserve"> </w:t>
      </w:r>
    </w:p>
    <w:p w14:paraId="29F891C6" w14:textId="77777777" w:rsidR="00791F62" w:rsidRPr="00215185" w:rsidRDefault="00791F62" w:rsidP="00AF512C">
      <w:pPr>
        <w:jc w:val="both"/>
        <w:rPr>
          <w:lang w:val="en-US"/>
        </w:rPr>
      </w:pPr>
      <w:r w:rsidRPr="00215185">
        <w:rPr>
          <w:noProof/>
          <w:color w:val="000000"/>
          <w:lang w:val="en-US" w:eastAsia="sq-AL"/>
        </w:rPr>
        <w:drawing>
          <wp:inline distT="0" distB="0" distL="0" distR="0" wp14:anchorId="384742E2" wp14:editId="20DDBC0F">
            <wp:extent cx="2363283" cy="2830982"/>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7260" cy="2859704"/>
                    </a:xfrm>
                    <a:prstGeom prst="rect">
                      <a:avLst/>
                    </a:prstGeom>
                    <a:noFill/>
                    <a:ln>
                      <a:noFill/>
                    </a:ln>
                  </pic:spPr>
                </pic:pic>
              </a:graphicData>
            </a:graphic>
          </wp:inline>
        </w:drawing>
      </w:r>
      <w:r w:rsidRPr="00215185">
        <w:rPr>
          <w:lang w:val="en-US"/>
        </w:rPr>
        <w:t xml:space="preserve"> </w:t>
      </w:r>
      <w:r w:rsidR="00E4262B" w:rsidRPr="00215185">
        <w:rPr>
          <w:lang w:val="en-US"/>
        </w:rPr>
        <w:t xml:space="preserve">                            </w:t>
      </w:r>
      <w:r w:rsidR="00E4262B" w:rsidRPr="00215185">
        <w:rPr>
          <w:noProof/>
          <w:szCs w:val="24"/>
          <w:lang w:val="en-US" w:eastAsia="sq-AL"/>
        </w:rPr>
        <w:drawing>
          <wp:inline distT="0" distB="0" distL="0" distR="0" wp14:anchorId="75844AC3" wp14:editId="6F350755">
            <wp:extent cx="2492146" cy="2620191"/>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899" cy="2634651"/>
                    </a:xfrm>
                    <a:prstGeom prst="rect">
                      <a:avLst/>
                    </a:prstGeom>
                    <a:noFill/>
                    <a:ln>
                      <a:noFill/>
                    </a:ln>
                  </pic:spPr>
                </pic:pic>
              </a:graphicData>
            </a:graphic>
          </wp:inline>
        </w:drawing>
      </w:r>
    </w:p>
    <w:p w14:paraId="5A41C0AF" w14:textId="21F8AC10" w:rsidR="000679AA" w:rsidRPr="00215185" w:rsidRDefault="000679AA" w:rsidP="000679AA">
      <w:pPr>
        <w:jc w:val="both"/>
        <w:rPr>
          <w:lang w:val="en-US"/>
        </w:rPr>
      </w:pPr>
      <w:r w:rsidRPr="00215185">
        <w:rPr>
          <w:lang w:val="en-US"/>
        </w:rPr>
        <w:t xml:space="preserve">This good practice was broadened by involving the School Security Officers from high schools. The program trained almost 190 School Security Officers and psychologists on the same awareness raising </w:t>
      </w:r>
      <w:r w:rsidRPr="00215185">
        <w:rPr>
          <w:lang w:val="en-US"/>
        </w:rPr>
        <w:lastRenderedPageBreak/>
        <w:t>campaigns, with the aim to extend these prevention activities to the high schools. However, the spread of Covid19 impeded them from starting these campaigns</w:t>
      </w:r>
      <w:r w:rsidR="00FD6F73">
        <w:rPr>
          <w:lang w:val="en-US"/>
        </w:rPr>
        <w:t xml:space="preserve"> as planned</w:t>
      </w:r>
      <w:r w:rsidRPr="00215185">
        <w:rPr>
          <w:lang w:val="en-US"/>
        </w:rPr>
        <w:t xml:space="preserve"> in March 2020. The activities </w:t>
      </w:r>
      <w:r w:rsidR="00FD6F73">
        <w:rPr>
          <w:lang w:val="en-US"/>
        </w:rPr>
        <w:t xml:space="preserve">were </w:t>
      </w:r>
      <w:r w:rsidRPr="00215185">
        <w:rPr>
          <w:lang w:val="en-US"/>
        </w:rPr>
        <w:t>resumed only in the second part of 2021. The Facebook forum created by the program serves to spread the information among the participants and to show the activities.</w:t>
      </w:r>
    </w:p>
    <w:p w14:paraId="6FAB6012" w14:textId="06327F13" w:rsidR="00AA5306" w:rsidRPr="00215185" w:rsidRDefault="00C3642E" w:rsidP="00C3642E">
      <w:pPr>
        <w:jc w:val="center"/>
        <w:rPr>
          <w:lang w:val="en-US"/>
        </w:rPr>
      </w:pPr>
      <w:r w:rsidRPr="00215185">
        <w:rPr>
          <w:noProof/>
          <w:lang w:val="en-US" w:eastAsia="sq-AL"/>
        </w:rPr>
        <w:drawing>
          <wp:inline distT="0" distB="0" distL="0" distR="0" wp14:anchorId="606748AE" wp14:editId="755C1E57">
            <wp:extent cx="3452775" cy="2179929"/>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2"/>
                    <a:stretch>
                      <a:fillRect/>
                    </a:stretch>
                  </pic:blipFill>
                  <pic:spPr>
                    <a:xfrm>
                      <a:off x="0" y="0"/>
                      <a:ext cx="3478265" cy="2196022"/>
                    </a:xfrm>
                    <a:prstGeom prst="rect">
                      <a:avLst/>
                    </a:prstGeom>
                  </pic:spPr>
                </pic:pic>
              </a:graphicData>
            </a:graphic>
          </wp:inline>
        </w:drawing>
      </w:r>
    </w:p>
    <w:p w14:paraId="3D8621FC" w14:textId="77777777" w:rsidR="00FD6F73" w:rsidRPr="009E1052" w:rsidRDefault="00FD6F73" w:rsidP="00FD6F73">
      <w:pPr>
        <w:jc w:val="both"/>
        <w:rPr>
          <w:lang w:val="en-US"/>
        </w:rPr>
      </w:pPr>
      <w:bookmarkStart w:id="4" w:name="_Toc517941394"/>
      <w:bookmarkStart w:id="5" w:name="_Toc266365"/>
      <w:r w:rsidRPr="009E1052">
        <w:rPr>
          <w:lang w:val="en-US"/>
        </w:rPr>
        <w:t xml:space="preserve">A MoU between the Ministry of Interior and Ministry of Education was signed in March 2022 to coordinate the awareness campaigns efforts. The aim is to standardize the campaigns in elementary schools and in high schools, with the involvement of school security officers of the Ministry of Education. While the campaigns are running </w:t>
      </w:r>
      <w:r>
        <w:rPr>
          <w:lang w:val="en-US"/>
        </w:rPr>
        <w:t>at</w:t>
      </w:r>
      <w:r w:rsidRPr="009E1052">
        <w:rPr>
          <w:lang w:val="en-US"/>
        </w:rPr>
        <w:t xml:space="preserve"> full speed in elementary schools with the involvement of the police, the situation is not that good in high schools as school security officers</w:t>
      </w:r>
      <w:r>
        <w:rPr>
          <w:lang w:val="en-US"/>
        </w:rPr>
        <w:t xml:space="preserve"> only</w:t>
      </w:r>
      <w:r w:rsidRPr="009E1052">
        <w:rPr>
          <w:lang w:val="en-US"/>
        </w:rPr>
        <w:t xml:space="preserve"> sporadically get involved in these campaigns. The ASP </w:t>
      </w:r>
      <w:r>
        <w:rPr>
          <w:lang w:val="en-US"/>
        </w:rPr>
        <w:t xml:space="preserve">has </w:t>
      </w:r>
      <w:r w:rsidRPr="009E1052">
        <w:rPr>
          <w:lang w:val="en-US"/>
        </w:rPr>
        <w:t>officially requested the Ministry of Education to implement the campaigns in high schools given the tangible benefits.</w:t>
      </w:r>
    </w:p>
    <w:p w14:paraId="5DD28C00" w14:textId="77777777" w:rsidR="00FD6F73" w:rsidRPr="009E1052" w:rsidRDefault="00FD6F73" w:rsidP="00FD6F73">
      <w:pPr>
        <w:jc w:val="both"/>
        <w:rPr>
          <w:lang w:val="en-US"/>
        </w:rPr>
      </w:pPr>
      <w:r w:rsidRPr="009E1052">
        <w:rPr>
          <w:lang w:val="en-US"/>
        </w:rPr>
        <w:t xml:space="preserve">A special focus has been paid to the continuous improvement of the </w:t>
      </w:r>
      <w:r w:rsidRPr="009E1052">
        <w:rPr>
          <w:b/>
          <w:bCs/>
          <w:lang w:val="en-US"/>
        </w:rPr>
        <w:t>ASP service delivery to the citizens</w:t>
      </w:r>
      <w:r w:rsidRPr="009E1052">
        <w:rPr>
          <w:lang w:val="en-US"/>
        </w:rPr>
        <w:t xml:space="preserve">. Following the interventions from the first phase, to streamline business processes related to service delivery, creation of the Reception Halls concept and reconstruction of several premises in main commissariats, the project has continued the support in this area. Based on the Government of Albania’s instruction, all police services have been revised and further simplified, including the possibility to deliver them electronically. A new software for business processes management was elaborated and tested in Elbasan. It will allow for electronic management of most work processes, registration of different decision-making steps and the possibility to </w:t>
      </w:r>
      <w:r>
        <w:rPr>
          <w:lang w:val="en-US"/>
        </w:rPr>
        <w:t>monitor</w:t>
      </w:r>
      <w:r w:rsidRPr="009E1052">
        <w:rPr>
          <w:lang w:val="en-US"/>
        </w:rPr>
        <w:t xml:space="preserve"> the work performance of Reception Hall staff, but also the performance of staff involved in service delivery to the public. The “Reports” section of the software was developed to provide numerical and graphical presentation of the work completed. With shifting of all services online as of May 2022 this software becomes even more important for the workflow management in ASP.</w:t>
      </w:r>
    </w:p>
    <w:p w14:paraId="2C455698" w14:textId="77777777" w:rsidR="00004450" w:rsidRPr="00215185" w:rsidRDefault="00004450" w:rsidP="00004450">
      <w:pPr>
        <w:jc w:val="both"/>
        <w:rPr>
          <w:lang w:val="en-US"/>
        </w:rPr>
      </w:pPr>
      <w:r w:rsidRPr="00215185">
        <w:rPr>
          <w:b/>
          <w:lang w:val="en-US"/>
        </w:rPr>
        <w:t>Pillar II</w:t>
      </w:r>
      <w:r w:rsidRPr="00215185">
        <w:rPr>
          <w:lang w:val="en-US"/>
        </w:rPr>
        <w:t xml:space="preserve"> progress has been focused on increasing the strategic management capacities of the ASP. The interventions have been multidimensional, ranging from creation of new structures and increase of capacities, to the strategic management interventions and increase of partnerships with different stakeholders.</w:t>
      </w:r>
    </w:p>
    <w:p w14:paraId="7B17CF52" w14:textId="245224A4" w:rsidR="00004450" w:rsidRPr="00215185" w:rsidRDefault="00004450" w:rsidP="00004450">
      <w:pPr>
        <w:jc w:val="both"/>
        <w:rPr>
          <w:lang w:val="en-US"/>
        </w:rPr>
      </w:pPr>
      <w:r w:rsidRPr="00215185">
        <w:rPr>
          <w:lang w:val="en-US"/>
        </w:rPr>
        <w:t xml:space="preserve">The program has supported the Public Order Department at the </w:t>
      </w:r>
      <w:r w:rsidR="000679AA" w:rsidRPr="00215185">
        <w:rPr>
          <w:lang w:val="en-US"/>
        </w:rPr>
        <w:t xml:space="preserve">ASP </w:t>
      </w:r>
      <w:r w:rsidRPr="00215185">
        <w:rPr>
          <w:lang w:val="en-US"/>
        </w:rPr>
        <w:t xml:space="preserve">HQ to elaborate the </w:t>
      </w:r>
      <w:r w:rsidRPr="00215185">
        <w:rPr>
          <w:b/>
          <w:lang w:val="en-US"/>
        </w:rPr>
        <w:t>Community Policing Policy Paper and Action Plan 2018-2020</w:t>
      </w:r>
      <w:r w:rsidRPr="00215185">
        <w:rPr>
          <w:lang w:val="en-US"/>
        </w:rPr>
        <w:t xml:space="preserve">. This document has guided the activity of the ASP in this area. In addition, the progress report for the Public Order Strategy 2015-2020 was prepared in </w:t>
      </w:r>
      <w:r w:rsidRPr="00215185">
        <w:rPr>
          <w:lang w:val="en-US"/>
        </w:rPr>
        <w:lastRenderedPageBreak/>
        <w:t>cooperation with the ASP. This progress report serve</w:t>
      </w:r>
      <w:r w:rsidR="00F63F06" w:rsidRPr="00215185">
        <w:rPr>
          <w:lang w:val="en-US"/>
        </w:rPr>
        <w:t>d</w:t>
      </w:r>
      <w:r w:rsidRPr="00215185">
        <w:rPr>
          <w:lang w:val="en-US"/>
        </w:rPr>
        <w:t xml:space="preserve"> as the basis for the elaboration of the new </w:t>
      </w:r>
      <w:r w:rsidRPr="00215185">
        <w:rPr>
          <w:b/>
          <w:lang w:val="en-US"/>
        </w:rPr>
        <w:t>Public Safety Strategy 2021-202</w:t>
      </w:r>
      <w:r w:rsidR="00F956A8" w:rsidRPr="00215185">
        <w:rPr>
          <w:b/>
          <w:lang w:val="en-US"/>
        </w:rPr>
        <w:t>6</w:t>
      </w:r>
      <w:r w:rsidRPr="00215185">
        <w:rPr>
          <w:b/>
          <w:lang w:val="en-US"/>
        </w:rPr>
        <w:t xml:space="preserve">, </w:t>
      </w:r>
      <w:r w:rsidR="00F956A8" w:rsidRPr="00215185">
        <w:rPr>
          <w:bCs/>
          <w:lang w:val="en-US"/>
        </w:rPr>
        <w:t>approved by the government in December 2020</w:t>
      </w:r>
      <w:r w:rsidR="00F956A8" w:rsidRPr="00215185">
        <w:rPr>
          <w:lang w:val="en-US"/>
        </w:rPr>
        <w:t xml:space="preserve"> and that guides the activities of the public order sector in these past years. The implementation of activities from the project was well coordinated with the activities foreseen in the document.</w:t>
      </w:r>
    </w:p>
    <w:p w14:paraId="5B796F47" w14:textId="309C3DB4" w:rsidR="00004450" w:rsidRPr="00215185" w:rsidRDefault="00004450" w:rsidP="00004450">
      <w:pPr>
        <w:jc w:val="both"/>
        <w:rPr>
          <w:lang w:val="en-US"/>
        </w:rPr>
      </w:pPr>
      <w:r w:rsidRPr="00215185">
        <w:rPr>
          <w:lang w:val="en-US"/>
        </w:rPr>
        <w:t xml:space="preserve">A specific </w:t>
      </w:r>
      <w:r w:rsidRPr="00215185">
        <w:rPr>
          <w:b/>
          <w:lang w:val="en-US"/>
        </w:rPr>
        <w:t>Sector for Analysis and Monitoring</w:t>
      </w:r>
      <w:r w:rsidRPr="00215185">
        <w:rPr>
          <w:lang w:val="en-US"/>
        </w:rPr>
        <w:t xml:space="preserve"> has been set up in each LPD. The purpose </w:t>
      </w:r>
      <w:r w:rsidR="00F956A8" w:rsidRPr="00215185">
        <w:rPr>
          <w:lang w:val="en-US"/>
        </w:rPr>
        <w:t>was</w:t>
      </w:r>
      <w:r w:rsidRPr="00215185">
        <w:rPr>
          <w:lang w:val="en-US"/>
        </w:rPr>
        <w:t xml:space="preserve"> to extend the analytical and monitoring capacities at LPD level and support the managers with information and analysis to enable effective decisions. All staff members have been trained by the project. 10 training days were organized for this purpose, and specific coaching sessions have been implemented in Elbasan and Kukes LPD. A special workshop was organized with all LPDs’ Directors and deputies, to explain the role of the new sector and the purpose of it. After the training, the staff in the sectors </w:t>
      </w:r>
      <w:r w:rsidR="00F956A8" w:rsidRPr="00215185">
        <w:rPr>
          <w:lang w:val="en-US"/>
        </w:rPr>
        <w:t>was</w:t>
      </w:r>
      <w:r w:rsidRPr="00215185">
        <w:rPr>
          <w:lang w:val="en-US"/>
        </w:rPr>
        <w:t xml:space="preserve"> able to elaborate reports and prepare informative notes on various topics for the managers, improving the overall analytical capacities of the local level. This network has to be further supported in order to fulfill the expected role in the organization and enable them to feed the strategic level at the HQ with information and analysis.</w:t>
      </w:r>
      <w:r w:rsidR="00F956A8" w:rsidRPr="00215185">
        <w:rPr>
          <w:lang w:val="en-US"/>
        </w:rPr>
        <w:t xml:space="preserve"> Unfortunately, these sectors have suffered from continuous reshuffling of staff, jeopardizing the capacities of the sector in general and their outputs.</w:t>
      </w:r>
    </w:p>
    <w:p w14:paraId="5CAEE59C" w14:textId="004FA6D3" w:rsidR="00004450" w:rsidRPr="00215185" w:rsidRDefault="00004450" w:rsidP="00004450">
      <w:pPr>
        <w:jc w:val="both"/>
        <w:rPr>
          <w:lang w:val="en-US"/>
        </w:rPr>
      </w:pPr>
      <w:r w:rsidRPr="00215185">
        <w:rPr>
          <w:lang w:val="en-US"/>
        </w:rPr>
        <w:t xml:space="preserve">A special attention has been paid to the continuous </w:t>
      </w:r>
      <w:r w:rsidRPr="00215185">
        <w:rPr>
          <w:b/>
          <w:lang w:val="en-US"/>
        </w:rPr>
        <w:t>use of surveys</w:t>
      </w:r>
      <w:r w:rsidRPr="00215185">
        <w:rPr>
          <w:lang w:val="en-US"/>
        </w:rPr>
        <w:t xml:space="preserve"> and other information means related to the work of the police. The project has supported the organization of </w:t>
      </w:r>
      <w:r w:rsidR="005574E4" w:rsidRPr="00215185">
        <w:rPr>
          <w:lang w:val="en-US"/>
        </w:rPr>
        <w:t>three</w:t>
      </w:r>
      <w:r w:rsidRPr="00215185">
        <w:rPr>
          <w:lang w:val="en-US"/>
        </w:rPr>
        <w:t xml:space="preserve"> rounds of the national </w:t>
      </w:r>
      <w:r w:rsidRPr="00215185">
        <w:rPr>
          <w:b/>
          <w:lang w:val="en-US"/>
        </w:rPr>
        <w:t>Police Satisfaction Survey</w:t>
      </w:r>
      <w:r w:rsidRPr="00215185">
        <w:rPr>
          <w:lang w:val="en-US"/>
        </w:rPr>
        <w:t xml:space="preserve"> (2018, 2020</w:t>
      </w:r>
      <w:r w:rsidR="005574E4" w:rsidRPr="00215185">
        <w:rPr>
          <w:lang w:val="en-US"/>
        </w:rPr>
        <w:t xml:space="preserve"> and 2022</w:t>
      </w:r>
      <w:r w:rsidRPr="00215185">
        <w:rPr>
          <w:lang w:val="en-US"/>
        </w:rPr>
        <w:t>). The results of the 2018 round were largely discussed with various stakeholders and served as background material for the elaboration of the CP Policy Paper, while the results of the 2020 round w</w:t>
      </w:r>
      <w:r w:rsidR="00181125" w:rsidRPr="00215185">
        <w:rPr>
          <w:lang w:val="en-US"/>
        </w:rPr>
        <w:t xml:space="preserve">ere used to feed the </w:t>
      </w:r>
      <w:r w:rsidRPr="00215185">
        <w:rPr>
          <w:lang w:val="en-US"/>
        </w:rPr>
        <w:t>Public Safety Strategy.</w:t>
      </w:r>
      <w:r w:rsidR="00181125" w:rsidRPr="00215185">
        <w:rPr>
          <w:lang w:val="en-US"/>
        </w:rPr>
        <w:t xml:space="preserve"> The 2022 results were disseminated with all stakeholders and results will be used to plan activities for the coming years.</w:t>
      </w:r>
    </w:p>
    <w:p w14:paraId="3CAB8450" w14:textId="77777777" w:rsidR="00004450" w:rsidRPr="00215185" w:rsidRDefault="00004450" w:rsidP="00004450">
      <w:pPr>
        <w:jc w:val="both"/>
        <w:rPr>
          <w:lang w:val="en-US"/>
        </w:rPr>
      </w:pPr>
      <w:r w:rsidRPr="00215185">
        <w:rPr>
          <w:lang w:val="en-US"/>
        </w:rPr>
        <w:t>Other surveys of smaller scale have been organized by the grant scheme projects. The most notable surveyed the opinion of Tirana citizens regarding the role of the police in the municipality compared to the other regions from May 2018 to September 2020.</w:t>
      </w:r>
    </w:p>
    <w:p w14:paraId="1AFFC775" w14:textId="0FD06995" w:rsidR="00004450" w:rsidRPr="00215185" w:rsidRDefault="00004450" w:rsidP="00004450">
      <w:pPr>
        <w:jc w:val="both"/>
        <w:rPr>
          <w:lang w:val="en-US"/>
        </w:rPr>
      </w:pPr>
      <w:r w:rsidRPr="00215185">
        <w:rPr>
          <w:lang w:val="en-US"/>
        </w:rPr>
        <w:t>The program</w:t>
      </w:r>
      <w:r w:rsidR="00FD6F73">
        <w:rPr>
          <w:lang w:val="en-US"/>
        </w:rPr>
        <w:t xml:space="preserve"> also</w:t>
      </w:r>
      <w:r w:rsidRPr="00215185">
        <w:rPr>
          <w:lang w:val="en-US"/>
        </w:rPr>
        <w:t xml:space="preserve"> implemented two rounds of the </w:t>
      </w:r>
      <w:r w:rsidRPr="00215185">
        <w:rPr>
          <w:b/>
          <w:lang w:val="en-US"/>
        </w:rPr>
        <w:t>Local Safety Measurement System</w:t>
      </w:r>
      <w:r w:rsidRPr="00215185">
        <w:rPr>
          <w:lang w:val="en-US"/>
        </w:rPr>
        <w:t xml:space="preserve"> in Elbasan and Kukes regions</w:t>
      </w:r>
      <w:r w:rsidR="00181125" w:rsidRPr="00215185">
        <w:rPr>
          <w:lang w:val="en-US"/>
        </w:rPr>
        <w:t xml:space="preserve"> and </w:t>
      </w:r>
      <w:r w:rsidR="00181125" w:rsidRPr="00215185">
        <w:rPr>
          <w:b/>
          <w:bCs/>
          <w:lang w:val="en-US"/>
        </w:rPr>
        <w:t>one additional round</w:t>
      </w:r>
      <w:r w:rsidR="00181125" w:rsidRPr="00215185">
        <w:rPr>
          <w:lang w:val="en-US"/>
        </w:rPr>
        <w:t xml:space="preserve"> only in Elbasan.</w:t>
      </w:r>
      <w:r w:rsidRPr="00215185">
        <w:rPr>
          <w:lang w:val="en-US"/>
        </w:rPr>
        <w:t xml:space="preserve"> This tool is used to provide information related to public order in neighborhoods and guide the police and other stakeholders in taking the appropriate measures to address them. The results were discussed with the ASP and in meetings of the Local Councils of Public Safety in all municipalities in these two regions. The aim was to make all stakeholders aware of the public opinion and hold them accountable for their part of the job, which ultimately is about enhancing the partnerships and participation towards public safety.</w:t>
      </w:r>
    </w:p>
    <w:p w14:paraId="61939789" w14:textId="0621CC78" w:rsidR="00004450" w:rsidRPr="00215185" w:rsidRDefault="00004450" w:rsidP="00004450">
      <w:pPr>
        <w:jc w:val="both"/>
        <w:rPr>
          <w:lang w:val="en-US"/>
        </w:rPr>
      </w:pPr>
      <w:r w:rsidRPr="00215185">
        <w:rPr>
          <w:lang w:val="en-US"/>
        </w:rPr>
        <w:t xml:space="preserve">Strengthened partnerships and mutual trust between stakeholders and the police is one of the outcomes of the project. Therefore, the SCPA team embraced the Ministry of Interior’s policy to establish the </w:t>
      </w:r>
      <w:r w:rsidRPr="00215185">
        <w:rPr>
          <w:b/>
          <w:lang w:val="en-US"/>
        </w:rPr>
        <w:t>Local Councils of Public Safety</w:t>
      </w:r>
      <w:r w:rsidRPr="00215185">
        <w:rPr>
          <w:lang w:val="en-US"/>
        </w:rPr>
        <w:t xml:space="preserve"> (LCPS) in all municipalities. The focus of the program was in the pilot regions, although the support was spread to other municipalities through the grant scheme. The program contributed to the establishment of LCPS in 1</w:t>
      </w:r>
      <w:r w:rsidR="00415DB4" w:rsidRPr="00215185">
        <w:rPr>
          <w:lang w:val="en-US"/>
        </w:rPr>
        <w:t>8</w:t>
      </w:r>
      <w:r w:rsidRPr="00215185">
        <w:rPr>
          <w:lang w:val="en-US"/>
        </w:rPr>
        <w:t xml:space="preserve"> municipalities and supported some </w:t>
      </w:r>
      <w:r w:rsidR="00415DB4" w:rsidRPr="00215185">
        <w:rPr>
          <w:lang w:val="en-US"/>
        </w:rPr>
        <w:t xml:space="preserve">of </w:t>
      </w:r>
      <w:r w:rsidRPr="00215185">
        <w:rPr>
          <w:lang w:val="en-US"/>
        </w:rPr>
        <w:t xml:space="preserve">these councils’ activities, by elaborating an annual plan of activities and training council members. Several meetings were initiated by the SCPA team and grantees to discuss different topics related to the communities. </w:t>
      </w:r>
      <w:r w:rsidR="00415DB4" w:rsidRPr="00215185">
        <w:rPr>
          <w:lang w:val="en-US"/>
        </w:rPr>
        <w:t xml:space="preserve">Although the </w:t>
      </w:r>
      <w:proofErr w:type="spellStart"/>
      <w:r w:rsidR="00415DB4" w:rsidRPr="00215185">
        <w:rPr>
          <w:lang w:val="en-US"/>
        </w:rPr>
        <w:t>MoI</w:t>
      </w:r>
      <w:proofErr w:type="spellEnd"/>
      <w:r w:rsidR="00415DB4" w:rsidRPr="00215185">
        <w:rPr>
          <w:lang w:val="en-US"/>
        </w:rPr>
        <w:t xml:space="preserve"> reports </w:t>
      </w:r>
      <w:r w:rsidR="00FD6F73">
        <w:rPr>
          <w:lang w:val="en-US"/>
        </w:rPr>
        <w:t xml:space="preserve">that </w:t>
      </w:r>
      <w:r w:rsidR="00415DB4" w:rsidRPr="00215185">
        <w:rPr>
          <w:lang w:val="en-US"/>
        </w:rPr>
        <w:t>these councils are created in most of the municipalities, t</w:t>
      </w:r>
      <w:r w:rsidRPr="00215185">
        <w:rPr>
          <w:lang w:val="en-US"/>
        </w:rPr>
        <w:t>he challenge remains to make these forums effective and to involve all stakeholders in ensuring safe neighborhoods.</w:t>
      </w:r>
      <w:r w:rsidR="00415DB4" w:rsidRPr="00215185">
        <w:rPr>
          <w:lang w:val="en-US"/>
        </w:rPr>
        <w:t xml:space="preserve"> Feeding them with tangible results from their areas (using for example the LSMS surveys or other surveys) results in more structured meetings and focused discussions on the issues that concern the communities the most.</w:t>
      </w:r>
    </w:p>
    <w:p w14:paraId="76296045" w14:textId="77777777" w:rsidR="00004450" w:rsidRPr="00215185" w:rsidRDefault="00004450" w:rsidP="00004450">
      <w:pPr>
        <w:jc w:val="both"/>
        <w:rPr>
          <w:lang w:val="en-US"/>
        </w:rPr>
      </w:pPr>
      <w:r w:rsidRPr="00215185">
        <w:rPr>
          <w:lang w:val="en-US"/>
        </w:rPr>
        <w:lastRenderedPageBreak/>
        <w:t xml:space="preserve">In </w:t>
      </w:r>
      <w:r w:rsidRPr="00215185">
        <w:rPr>
          <w:b/>
          <w:lang w:val="en-US"/>
        </w:rPr>
        <w:t>Pillar III – Domestic violence support</w:t>
      </w:r>
      <w:r w:rsidRPr="00215185">
        <w:rPr>
          <w:lang w:val="en-US"/>
        </w:rPr>
        <w:t>, activities have been organized in three fields: 1. Assessment and capacity development, 2. Creation and reinforcement of referral mechanisms for DV and 3. Awareness raising and improvement of working conditions.</w:t>
      </w:r>
    </w:p>
    <w:p w14:paraId="2C5F40C9" w14:textId="46B22ECE" w:rsidR="00004450" w:rsidRPr="00215185" w:rsidRDefault="00004450" w:rsidP="00004450">
      <w:pPr>
        <w:ind w:right="90"/>
        <w:jc w:val="both"/>
        <w:rPr>
          <w:lang w:val="en-US"/>
        </w:rPr>
      </w:pPr>
      <w:r w:rsidRPr="00215185">
        <w:rPr>
          <w:lang w:val="en-US"/>
        </w:rPr>
        <w:t xml:space="preserve">The program prepared recommendations for an ASP DV prevention approach, based on the assessment of the situation and </w:t>
      </w:r>
      <w:r w:rsidR="00415DB4" w:rsidRPr="00215185">
        <w:rPr>
          <w:lang w:val="en-US"/>
        </w:rPr>
        <w:t>in-depth</w:t>
      </w:r>
      <w:r w:rsidRPr="00215185">
        <w:rPr>
          <w:lang w:val="en-US"/>
        </w:rPr>
        <w:t xml:space="preserve"> interviews with stakeholders at HQ and in the three LPDs of </w:t>
      </w:r>
      <w:r w:rsidRPr="00215185">
        <w:rPr>
          <w:rFonts w:ascii="Calibri" w:eastAsia="Times New Roman" w:hAnsi="Calibri" w:cs="Times New Roman"/>
          <w:szCs w:val="24"/>
          <w:lang w:val="en-US"/>
        </w:rPr>
        <w:t xml:space="preserve">Tirana, Elbasan and </w:t>
      </w:r>
      <w:proofErr w:type="spellStart"/>
      <w:r w:rsidRPr="00215185">
        <w:rPr>
          <w:rFonts w:ascii="Calibri" w:eastAsia="Times New Roman" w:hAnsi="Calibri" w:cs="Times New Roman"/>
          <w:szCs w:val="24"/>
          <w:lang w:val="en-US"/>
        </w:rPr>
        <w:t>Kukës</w:t>
      </w:r>
      <w:proofErr w:type="spellEnd"/>
      <w:r w:rsidRPr="00215185">
        <w:rPr>
          <w:rFonts w:ascii="Calibri" w:eastAsia="Times New Roman" w:hAnsi="Calibri" w:cs="Times New Roman"/>
          <w:sz w:val="24"/>
          <w:szCs w:val="24"/>
          <w:lang w:val="en-US"/>
        </w:rPr>
        <w:t xml:space="preserve">. </w:t>
      </w:r>
      <w:r w:rsidRPr="00215185">
        <w:rPr>
          <w:lang w:val="en-US"/>
        </w:rPr>
        <w:t xml:space="preserve">The recommendations aim to improve the police response to this phenomenon, </w:t>
      </w:r>
      <w:r w:rsidRPr="00215185">
        <w:rPr>
          <w:rFonts w:ascii="Calibri" w:hAnsi="Calibri" w:cs="Calibri"/>
          <w:lang w:val="en-US"/>
        </w:rPr>
        <w:t xml:space="preserve">in the light of the latest amendment of </w:t>
      </w:r>
      <w:r w:rsidR="00FD6F73">
        <w:rPr>
          <w:rFonts w:ascii="Calibri" w:hAnsi="Calibri" w:cs="Calibri"/>
          <w:lang w:val="en-US"/>
        </w:rPr>
        <w:t xml:space="preserve">the </w:t>
      </w:r>
      <w:r w:rsidRPr="00215185">
        <w:rPr>
          <w:rFonts w:ascii="Calibri" w:hAnsi="Calibri" w:cs="Calibri"/>
          <w:lang w:val="en-US"/>
        </w:rPr>
        <w:t>DV Law. A</w:t>
      </w:r>
      <w:r w:rsidRPr="00215185">
        <w:rPr>
          <w:rFonts w:eastAsia="Times New Roman" w:cs="Times New Roman"/>
          <w:b/>
          <w:lang w:val="en-US" w:eastAsia="ja-JP"/>
        </w:rPr>
        <w:t xml:space="preserve"> </w:t>
      </w:r>
      <w:r w:rsidRPr="00215185">
        <w:rPr>
          <w:rFonts w:eastAsia="Times New Roman" w:cs="Times New Roman"/>
          <w:b/>
          <w:i/>
          <w:lang w:val="en-US" w:eastAsia="ja-JP"/>
        </w:rPr>
        <w:t>Capacity Development Plan related to DV needs</w:t>
      </w:r>
      <w:r w:rsidRPr="00215185">
        <w:rPr>
          <w:rFonts w:eastAsia="Times New Roman" w:cs="Times New Roman"/>
          <w:lang w:val="en-US" w:eastAsia="ja-JP"/>
        </w:rPr>
        <w:t xml:space="preserve"> was drafted in November 2019 and shared with the ASP specialists. It is </w:t>
      </w:r>
      <w:r w:rsidRPr="00215185">
        <w:rPr>
          <w:lang w:val="en-US"/>
        </w:rPr>
        <w:t xml:space="preserve">designed to help a systematic development of the police’s knowledge and skills required to respond to violence against women in an effective and appropriate manner. </w:t>
      </w:r>
      <w:r w:rsidRPr="00215185">
        <w:rPr>
          <w:rFonts w:eastAsia="Times New Roman" w:cs="Times New Roman"/>
          <w:lang w:val="en-US" w:eastAsia="ja-JP"/>
        </w:rPr>
        <w:t xml:space="preserve">It </w:t>
      </w:r>
      <w:r w:rsidRPr="00215185">
        <w:rPr>
          <w:lang w:val="en-US"/>
        </w:rPr>
        <w:t>consists of three essential pillars that correspond to critical tasks: establishing priorities of capacity-building needs, developing capacity-building programs, and a management strategy that will allow these capacity-building programs to be implemented within the context of the budget and resource constraints.</w:t>
      </w:r>
    </w:p>
    <w:p w14:paraId="5D453376" w14:textId="14FDD9DB" w:rsidR="00004450" w:rsidRPr="00215185" w:rsidRDefault="00004450" w:rsidP="0000445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lang w:val="en-US"/>
        </w:rPr>
      </w:pPr>
      <w:r w:rsidRPr="00215185">
        <w:rPr>
          <w:rFonts w:cs="Arial"/>
          <w:lang w:val="en-US"/>
        </w:rPr>
        <w:t>During November 2019 – J</w:t>
      </w:r>
      <w:r w:rsidR="00415DB4" w:rsidRPr="00215185">
        <w:rPr>
          <w:rFonts w:cs="Arial"/>
          <w:lang w:val="en-US"/>
        </w:rPr>
        <w:t xml:space="preserve">une </w:t>
      </w:r>
      <w:r w:rsidRPr="00215185">
        <w:rPr>
          <w:rFonts w:cs="Arial"/>
          <w:lang w:val="en-US"/>
        </w:rPr>
        <w:t>202</w:t>
      </w:r>
      <w:r w:rsidR="00415DB4" w:rsidRPr="00215185">
        <w:rPr>
          <w:rFonts w:cs="Arial"/>
          <w:lang w:val="en-US"/>
        </w:rPr>
        <w:t>2</w:t>
      </w:r>
      <w:r w:rsidRPr="00215185">
        <w:rPr>
          <w:rFonts w:cs="Arial"/>
          <w:lang w:val="en-US"/>
        </w:rPr>
        <w:t xml:space="preserve">, in coordination with the ASP HQ, the SCPA program delivered </w:t>
      </w:r>
      <w:r w:rsidR="00685F00" w:rsidRPr="00215185">
        <w:rPr>
          <w:rFonts w:cs="Arial"/>
          <w:b/>
          <w:bCs/>
          <w:i/>
          <w:iCs/>
          <w:lang w:val="en-US"/>
        </w:rPr>
        <w:t>22</w:t>
      </w:r>
      <w:r w:rsidRPr="00215185">
        <w:rPr>
          <w:rFonts w:cs="Arial"/>
          <w:b/>
          <w:i/>
          <w:lang w:val="en-US"/>
        </w:rPr>
        <w:t xml:space="preserve"> sessions of the training </w:t>
      </w:r>
      <w:r w:rsidRPr="00215185">
        <w:rPr>
          <w:b/>
          <w:i/>
          <w:lang w:val="en-US"/>
        </w:rPr>
        <w:t>“Legal Amendments in Addressing Domestic Violence”</w:t>
      </w:r>
      <w:r w:rsidRPr="00215185">
        <w:rPr>
          <w:rFonts w:cs="Arial"/>
          <w:b/>
          <w:i/>
          <w:lang w:val="en-US"/>
        </w:rPr>
        <w:t xml:space="preserve"> </w:t>
      </w:r>
      <w:r w:rsidRPr="00215185">
        <w:rPr>
          <w:rFonts w:cs="Arial"/>
          <w:lang w:val="en-US"/>
        </w:rPr>
        <w:t xml:space="preserve">for </w:t>
      </w:r>
      <w:r w:rsidR="00685F00" w:rsidRPr="00215185">
        <w:rPr>
          <w:rFonts w:cs="Arial"/>
          <w:lang w:val="en-US"/>
        </w:rPr>
        <w:t xml:space="preserve">all the </w:t>
      </w:r>
      <w:r w:rsidRPr="00215185">
        <w:rPr>
          <w:rFonts w:cs="Arial"/>
          <w:lang w:val="en-US"/>
        </w:rPr>
        <w:t xml:space="preserve">LPDs in </w:t>
      </w:r>
      <w:r w:rsidR="00685F00" w:rsidRPr="00215185">
        <w:rPr>
          <w:rFonts w:cs="Arial"/>
          <w:lang w:val="en-US"/>
        </w:rPr>
        <w:t>the country</w:t>
      </w:r>
      <w:r w:rsidRPr="00215185">
        <w:rPr>
          <w:rFonts w:cs="Arial"/>
          <w:lang w:val="en-US"/>
        </w:rPr>
        <w:t xml:space="preserve"> with the participation of </w:t>
      </w:r>
      <w:r w:rsidR="00685F00" w:rsidRPr="00215185">
        <w:rPr>
          <w:rFonts w:cs="Arial"/>
          <w:b/>
          <w:bCs/>
          <w:lang w:val="en-US"/>
        </w:rPr>
        <w:t>508</w:t>
      </w:r>
      <w:r w:rsidRPr="00215185">
        <w:rPr>
          <w:b/>
          <w:bCs/>
          <w:lang w:val="en-US"/>
        </w:rPr>
        <w:t xml:space="preserve"> CPOs and Crime Investigation Experts </w:t>
      </w:r>
      <w:r w:rsidRPr="00215185">
        <w:rPr>
          <w:lang w:val="en-US"/>
        </w:rPr>
        <w:t>(CIDs)</w:t>
      </w:r>
      <w:r w:rsidRPr="00215185">
        <w:rPr>
          <w:rFonts w:cs="Arial"/>
          <w:lang w:val="en-US"/>
        </w:rPr>
        <w:t>. The aim of the trainings was to provide state police officers with sufficient knowledge on the implementation of the latest changes and amendments regarding the preliminary immediate protection order and the conduct of risk assessment for domestic violence cases.</w:t>
      </w:r>
    </w:p>
    <w:p w14:paraId="42D42AE8" w14:textId="77777777" w:rsidR="00004450" w:rsidRPr="00215185" w:rsidRDefault="00004450" w:rsidP="0000445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lang w:val="en-US"/>
        </w:rPr>
      </w:pPr>
    </w:p>
    <w:p w14:paraId="607ED57B" w14:textId="723AC1C2" w:rsidR="00004450" w:rsidRPr="00215185" w:rsidRDefault="00004450" w:rsidP="0000445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lang w:val="en-US"/>
        </w:rPr>
      </w:pPr>
      <w:r w:rsidRPr="00215185">
        <w:rPr>
          <w:lang w:val="en-US"/>
        </w:rPr>
        <w:t xml:space="preserve">The work on </w:t>
      </w:r>
      <w:r w:rsidRPr="00215185">
        <w:rPr>
          <w:rFonts w:cstheme="minorHAnsi"/>
          <w:lang w:val="en-US"/>
        </w:rPr>
        <w:t xml:space="preserve">Community Coordinated Response (CCR) to DV and the </w:t>
      </w:r>
      <w:r w:rsidRPr="00215185">
        <w:rPr>
          <w:rFonts w:cstheme="minorHAnsi"/>
          <w:b/>
          <w:lang w:val="en-US"/>
        </w:rPr>
        <w:t>referral mechanisms</w:t>
      </w:r>
      <w:r w:rsidRPr="00215185">
        <w:rPr>
          <w:rFonts w:cstheme="minorHAnsi"/>
          <w:lang w:val="en-US"/>
        </w:rPr>
        <w:t xml:space="preserve"> was concentrated </w:t>
      </w:r>
      <w:r w:rsidR="00FD6F73">
        <w:rPr>
          <w:lang w:val="en-US"/>
        </w:rPr>
        <w:t>to</w:t>
      </w:r>
      <w:r w:rsidR="00685F00" w:rsidRPr="00215185">
        <w:rPr>
          <w:lang w:val="en-US"/>
        </w:rPr>
        <w:t xml:space="preserve"> 7 municipalities</w:t>
      </w:r>
      <w:r w:rsidRPr="00215185">
        <w:rPr>
          <w:bCs/>
          <w:lang w:val="en-US"/>
        </w:rPr>
        <w:t xml:space="preserve">. </w:t>
      </w:r>
      <w:r w:rsidRPr="00215185">
        <w:rPr>
          <w:rFonts w:cstheme="minorHAnsi"/>
          <w:lang w:val="en-US"/>
        </w:rPr>
        <w:t>This activity was carried out in close cooperation with ASP, Ministry of Health and Social Welfare and UN agencies (particularly UNDP and UN Women), using standardized procedure protocols.</w:t>
      </w:r>
      <w:r w:rsidRPr="00215185">
        <w:rPr>
          <w:rFonts w:cstheme="minorHAnsi"/>
          <w:i/>
          <w:lang w:val="en-US"/>
        </w:rPr>
        <w:t xml:space="preserve"> </w:t>
      </w:r>
      <w:r w:rsidRPr="00215185">
        <w:rPr>
          <w:rFonts w:hAnsi="Calibri"/>
          <w:color w:val="000000" w:themeColor="text1"/>
          <w:kern w:val="24"/>
          <w:lang w:val="en-US"/>
        </w:rPr>
        <w:t xml:space="preserve">The Local Coordinators assigned in the municipalities as well as the </w:t>
      </w:r>
      <w:r w:rsidRPr="00215185">
        <w:rPr>
          <w:lang w:val="en-US"/>
        </w:rPr>
        <w:t>Multidisciplinary Technical Team members</w:t>
      </w:r>
      <w:r w:rsidRPr="00215185" w:rsidDel="00F11451">
        <w:rPr>
          <w:rFonts w:hAnsi="Calibri"/>
          <w:color w:val="000000" w:themeColor="text1"/>
          <w:kern w:val="24"/>
          <w:lang w:val="en-US"/>
        </w:rPr>
        <w:t xml:space="preserve"> </w:t>
      </w:r>
      <w:r w:rsidRPr="00215185">
        <w:rPr>
          <w:rFonts w:hAnsi="Calibri"/>
          <w:color w:val="000000" w:themeColor="text1"/>
          <w:kern w:val="24"/>
          <w:lang w:val="en-US"/>
        </w:rPr>
        <w:t>have been trained and coached on the job</w:t>
      </w:r>
      <w:r w:rsidRPr="00215185">
        <w:rPr>
          <w:lang w:val="en-US"/>
        </w:rPr>
        <w:t>.</w:t>
      </w:r>
      <w:r w:rsidRPr="00215185">
        <w:rPr>
          <w:b/>
          <w:lang w:val="en-US"/>
        </w:rPr>
        <w:t xml:space="preserve"> </w:t>
      </w:r>
      <w:r w:rsidRPr="00215185">
        <w:rPr>
          <w:lang w:val="en-US"/>
        </w:rPr>
        <w:t>Through funds and projects of the Grants Scheme, local NGOs have been involved in this action by providing technical assistance and facilitate the process. Workshops and trainings have been organized in these municipalities, with the involvement of the representatives of Elbasan Referral Mechanism members (Elbasan is considered a good example of coordination and collaboration).</w:t>
      </w:r>
      <w:r w:rsidRPr="00215185">
        <w:rPr>
          <w:b/>
          <w:lang w:val="en-US"/>
        </w:rPr>
        <w:t xml:space="preserve"> </w:t>
      </w:r>
    </w:p>
    <w:p w14:paraId="7CD0A94B" w14:textId="77777777" w:rsidR="00004450" w:rsidRPr="00215185" w:rsidRDefault="00004450" w:rsidP="0000445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b/>
          <w:lang w:val="en-US"/>
        </w:rPr>
      </w:pPr>
    </w:p>
    <w:p w14:paraId="6BFBABBD" w14:textId="149DD6C3" w:rsidR="00004450" w:rsidRPr="00215185" w:rsidRDefault="00004450" w:rsidP="00004450">
      <w:pPr>
        <w:spacing w:after="100" w:afterAutospacing="1"/>
        <w:jc w:val="both"/>
        <w:rPr>
          <w:rFonts w:cstheme="minorHAnsi"/>
          <w:lang w:val="en-US"/>
        </w:rPr>
      </w:pPr>
      <w:r w:rsidRPr="00215185">
        <w:rPr>
          <w:rFonts w:cstheme="minorHAnsi"/>
          <w:lang w:val="en-US"/>
        </w:rPr>
        <w:t xml:space="preserve">The program has supported the ASP and </w:t>
      </w:r>
      <w:proofErr w:type="spellStart"/>
      <w:r w:rsidRPr="00215185">
        <w:rPr>
          <w:rFonts w:cstheme="minorHAnsi"/>
          <w:lang w:val="en-US"/>
        </w:rPr>
        <w:t>MoI</w:t>
      </w:r>
      <w:proofErr w:type="spellEnd"/>
      <w:r w:rsidRPr="00215185">
        <w:rPr>
          <w:rFonts w:cstheme="minorHAnsi"/>
          <w:lang w:val="en-US"/>
        </w:rPr>
        <w:t xml:space="preserve"> to carry out </w:t>
      </w:r>
      <w:r w:rsidR="00685F00" w:rsidRPr="00215185">
        <w:rPr>
          <w:rFonts w:cstheme="minorHAnsi"/>
          <w:b/>
          <w:i/>
          <w:lang w:val="en-US"/>
        </w:rPr>
        <w:t>six</w:t>
      </w:r>
      <w:r w:rsidRPr="00215185">
        <w:rPr>
          <w:rFonts w:cstheme="minorHAnsi"/>
          <w:b/>
          <w:i/>
          <w:lang w:val="en-US"/>
        </w:rPr>
        <w:t xml:space="preserve"> awareness raising campaign</w:t>
      </w:r>
      <w:r w:rsidRPr="00215185">
        <w:rPr>
          <w:rFonts w:cstheme="minorHAnsi"/>
          <w:bCs/>
          <w:i/>
          <w:lang w:val="en-US"/>
        </w:rPr>
        <w:t>s</w:t>
      </w:r>
      <w:r w:rsidRPr="00215185">
        <w:rPr>
          <w:rFonts w:cstheme="minorHAnsi"/>
          <w:b/>
          <w:i/>
          <w:lang w:val="en-US"/>
        </w:rPr>
        <w:t xml:space="preserve"> </w:t>
      </w:r>
      <w:r w:rsidR="00685F00" w:rsidRPr="00215185">
        <w:rPr>
          <w:rFonts w:cstheme="minorHAnsi"/>
          <w:b/>
          <w:i/>
          <w:lang w:val="en-US"/>
        </w:rPr>
        <w:t>(</w:t>
      </w:r>
      <w:r w:rsidRPr="00215185">
        <w:rPr>
          <w:rFonts w:cstheme="minorHAnsi"/>
          <w:b/>
          <w:i/>
          <w:lang w:val="en-US"/>
        </w:rPr>
        <w:t>2017, 2018</w:t>
      </w:r>
      <w:r w:rsidR="00685F00" w:rsidRPr="00215185">
        <w:rPr>
          <w:rFonts w:cstheme="minorHAnsi"/>
          <w:b/>
          <w:i/>
          <w:lang w:val="en-US"/>
        </w:rPr>
        <w:t>,</w:t>
      </w:r>
      <w:r w:rsidRPr="00215185">
        <w:rPr>
          <w:rFonts w:cstheme="minorHAnsi"/>
          <w:b/>
          <w:i/>
          <w:lang w:val="en-US"/>
        </w:rPr>
        <w:t xml:space="preserve"> 2019</w:t>
      </w:r>
      <w:r w:rsidR="00685F00" w:rsidRPr="00215185">
        <w:rPr>
          <w:rFonts w:cstheme="minorHAnsi"/>
          <w:b/>
          <w:i/>
          <w:lang w:val="en-US"/>
        </w:rPr>
        <w:t>, 2020, 2021 and 2022)</w:t>
      </w:r>
      <w:r w:rsidRPr="00215185">
        <w:rPr>
          <w:rFonts w:cstheme="minorHAnsi"/>
          <w:lang w:val="en-US"/>
        </w:rPr>
        <w:t xml:space="preserve"> in the framework of UN Days of Activism Against Gender Based Violence. </w:t>
      </w:r>
      <w:r w:rsidRPr="00215185">
        <w:rPr>
          <w:lang w:val="en-US"/>
        </w:rPr>
        <w:t xml:space="preserve">The target group of the campaigns </w:t>
      </w:r>
      <w:r w:rsidR="00FD6F73">
        <w:rPr>
          <w:lang w:val="en-US"/>
        </w:rPr>
        <w:t>has been</w:t>
      </w:r>
      <w:r w:rsidRPr="00215185">
        <w:rPr>
          <w:lang w:val="en-US"/>
        </w:rPr>
        <w:t xml:space="preserve"> the youth in </w:t>
      </w:r>
      <w:r w:rsidR="00685F00" w:rsidRPr="00215185">
        <w:rPr>
          <w:lang w:val="en-US"/>
        </w:rPr>
        <w:t xml:space="preserve">many </w:t>
      </w:r>
      <w:r w:rsidRPr="00215185">
        <w:rPr>
          <w:lang w:val="en-US"/>
        </w:rPr>
        <w:t xml:space="preserve">municipalities </w:t>
      </w:r>
      <w:r w:rsidR="00685F00" w:rsidRPr="00215185">
        <w:rPr>
          <w:lang w:val="en-US"/>
        </w:rPr>
        <w:t>of Albania</w:t>
      </w:r>
      <w:r w:rsidRPr="00215185">
        <w:rPr>
          <w:rFonts w:cstheme="minorHAnsi"/>
          <w:kern w:val="24"/>
          <w:lang w:val="en-US"/>
        </w:rPr>
        <w:t xml:space="preserve">. The activities were attended by students of </w:t>
      </w:r>
      <w:r w:rsidR="00685F00" w:rsidRPr="00215185">
        <w:rPr>
          <w:rFonts w:cstheme="minorHAnsi"/>
          <w:b/>
          <w:bCs/>
          <w:kern w:val="24"/>
          <w:lang w:val="en-US"/>
        </w:rPr>
        <w:t>9</w:t>
      </w:r>
      <w:r w:rsidR="00522AAF" w:rsidRPr="00215185">
        <w:rPr>
          <w:rFonts w:cstheme="minorHAnsi"/>
          <w:b/>
          <w:bCs/>
          <w:kern w:val="24"/>
          <w:lang w:val="en-US"/>
        </w:rPr>
        <w:t>5</w:t>
      </w:r>
      <w:r w:rsidRPr="00215185">
        <w:rPr>
          <w:rFonts w:cstheme="minorHAnsi"/>
          <w:b/>
          <w:bCs/>
          <w:kern w:val="24"/>
          <w:lang w:val="en-US"/>
        </w:rPr>
        <w:t xml:space="preserve"> high schools</w:t>
      </w:r>
      <w:r w:rsidRPr="00215185">
        <w:rPr>
          <w:rFonts w:cstheme="minorHAnsi"/>
          <w:kern w:val="24"/>
          <w:lang w:val="en-US"/>
        </w:rPr>
        <w:t xml:space="preserve">. </w:t>
      </w:r>
      <w:r w:rsidR="00685F00" w:rsidRPr="00215185">
        <w:rPr>
          <w:rFonts w:cstheme="minorHAnsi"/>
          <w:kern w:val="24"/>
          <w:lang w:val="en-US"/>
        </w:rPr>
        <w:t>40</w:t>
      </w:r>
      <w:r w:rsidRPr="00215185">
        <w:rPr>
          <w:rFonts w:cstheme="minorHAnsi"/>
          <w:kern w:val="24"/>
          <w:lang w:val="en-US"/>
        </w:rPr>
        <w:t xml:space="preserve"> local NGOs, implementing Grant Scheme projects, were engaged in the process of coordination the campaign activities.</w:t>
      </w:r>
    </w:p>
    <w:p w14:paraId="30F8577D" w14:textId="04DB17F2" w:rsidR="00004450" w:rsidRPr="00215185" w:rsidRDefault="00004450" w:rsidP="00004450">
      <w:pPr>
        <w:jc w:val="both"/>
        <w:rPr>
          <w:rFonts w:eastAsia="Times New Roman" w:cs="Arial"/>
          <w:lang w:val="en-US"/>
        </w:rPr>
      </w:pPr>
      <w:r w:rsidRPr="00215185">
        <w:rPr>
          <w:lang w:val="en-US"/>
        </w:rPr>
        <w:t>With pro</w:t>
      </w:r>
      <w:r w:rsidR="00FD6F73">
        <w:rPr>
          <w:lang w:val="en-US"/>
        </w:rPr>
        <w:t>ject</w:t>
      </w:r>
      <w:r w:rsidRPr="00215185">
        <w:rPr>
          <w:lang w:val="en-US"/>
        </w:rPr>
        <w:t xml:space="preserve"> funds </w:t>
      </w:r>
      <w:r w:rsidRPr="00215185">
        <w:rPr>
          <w:rFonts w:eastAsia="Times New Roman" w:cs="Arial"/>
          <w:b/>
          <w:i/>
          <w:lang w:val="en-US"/>
        </w:rPr>
        <w:t>the Interview Unit for Minors and Victims of Domestic Violence in Elbasan LPD</w:t>
      </w:r>
      <w:r w:rsidRPr="00215185">
        <w:rPr>
          <w:rFonts w:eastAsia="Times New Roman" w:cs="Arial"/>
          <w:lang w:val="en-US"/>
        </w:rPr>
        <w:t xml:space="preserve"> underwent a complete reconstruction and refurnishing. In close coordination with the Swedish funded project on Juvenile Justice, technical requirements were prepared and installation of state-of-the-art audio and video recording equipment was carried out. This </w:t>
      </w:r>
      <w:r w:rsidR="00685F00" w:rsidRPr="00215185">
        <w:rPr>
          <w:rFonts w:eastAsia="Times New Roman" w:cs="Arial"/>
          <w:lang w:val="en-US"/>
        </w:rPr>
        <w:t>wa</w:t>
      </w:r>
      <w:r w:rsidRPr="00215185">
        <w:rPr>
          <w:rFonts w:eastAsia="Times New Roman" w:cs="Arial"/>
          <w:lang w:val="en-US"/>
        </w:rPr>
        <w:t xml:space="preserve">s the first set of equipment of this type installed in Albania, enforcing the provisions of the Code for Criminal Justice for Children, allowing recording of the victim’s interview in the presence of defense lawyers and prosecutors. The entire </w:t>
      </w:r>
      <w:r w:rsidRPr="00215185">
        <w:rPr>
          <w:rFonts w:eastAsia="Times New Roman" w:cs="Arial"/>
          <w:lang w:val="en-US"/>
        </w:rPr>
        <w:lastRenderedPageBreak/>
        <w:t xml:space="preserve">interview can be recorded and be used as </w:t>
      </w:r>
      <w:r w:rsidR="000679AA" w:rsidRPr="00215185">
        <w:rPr>
          <w:rFonts w:eastAsia="Times New Roman" w:cs="Arial"/>
          <w:lang w:val="en-US"/>
        </w:rPr>
        <w:t xml:space="preserve">evidence at </w:t>
      </w:r>
      <w:r w:rsidRPr="00215185">
        <w:rPr>
          <w:rFonts w:eastAsia="Times New Roman" w:cs="Arial"/>
          <w:lang w:val="en-US"/>
        </w:rPr>
        <w:t>trial. A special software is installed to manage the information.</w:t>
      </w:r>
    </w:p>
    <w:p w14:paraId="42412A8E" w14:textId="741D4607" w:rsidR="00004450" w:rsidRPr="00215185" w:rsidRDefault="00004450" w:rsidP="00004450">
      <w:pPr>
        <w:jc w:val="both"/>
        <w:rPr>
          <w:lang w:val="en-US"/>
        </w:rPr>
      </w:pPr>
      <w:r w:rsidRPr="00215185">
        <w:rPr>
          <w:lang w:val="en-US"/>
        </w:rPr>
        <w:t xml:space="preserve">In addition, an interview facility and a “child-friendly” interview room for minors and DV victims were completed in the reconstructed premises of </w:t>
      </w:r>
      <w:proofErr w:type="spellStart"/>
      <w:r w:rsidRPr="00215185">
        <w:rPr>
          <w:lang w:val="en-US"/>
        </w:rPr>
        <w:t>Librazhd</w:t>
      </w:r>
      <w:proofErr w:type="spellEnd"/>
      <w:r w:rsidRPr="00215185">
        <w:rPr>
          <w:lang w:val="en-US"/>
        </w:rPr>
        <w:t xml:space="preserve"> and Has Commissariats. In </w:t>
      </w:r>
      <w:r w:rsidR="00B50384">
        <w:rPr>
          <w:lang w:val="en-US"/>
        </w:rPr>
        <w:t xml:space="preserve">parallel with the activities from </w:t>
      </w:r>
      <w:r w:rsidRPr="00215185">
        <w:rPr>
          <w:lang w:val="en-US"/>
        </w:rPr>
        <w:t xml:space="preserve">the Grants Scheme, two NGOs have supported the reconstruction and furnishing of </w:t>
      </w:r>
      <w:r w:rsidR="00B50384">
        <w:rPr>
          <w:lang w:val="en-US"/>
        </w:rPr>
        <w:t>friendly</w:t>
      </w:r>
      <w:r w:rsidRPr="00215185">
        <w:rPr>
          <w:lang w:val="en-US"/>
        </w:rPr>
        <w:t xml:space="preserve"> interview rooms for minors and DV victims in Commissariat 4 premises in Tirana and </w:t>
      </w:r>
      <w:r w:rsidR="00685F00" w:rsidRPr="00215185">
        <w:rPr>
          <w:lang w:val="en-US"/>
        </w:rPr>
        <w:t>in</w:t>
      </w:r>
      <w:r w:rsidRPr="00215185">
        <w:rPr>
          <w:lang w:val="en-US"/>
        </w:rPr>
        <w:t xml:space="preserve"> the Administrative Unit No. 3 in Elbasan.</w:t>
      </w:r>
      <w:r w:rsidR="00B50384">
        <w:rPr>
          <w:lang w:val="en-US"/>
        </w:rPr>
        <w:t xml:space="preserve"> These two interventions were made as a contribution of the NGOs without using grant funds and do not involve the equipment as in the Interview Unit in Elbasan LPD.</w:t>
      </w:r>
    </w:p>
    <w:p w14:paraId="590A62C0" w14:textId="77777777" w:rsidR="00004450" w:rsidRPr="00215185" w:rsidRDefault="00004450" w:rsidP="00004450">
      <w:pPr>
        <w:shd w:val="clear" w:color="auto" w:fill="FFFFFF"/>
        <w:spacing w:after="225" w:line="240" w:lineRule="auto"/>
        <w:jc w:val="both"/>
        <w:textAlignment w:val="baseline"/>
        <w:rPr>
          <w:rFonts w:eastAsiaTheme="majorEastAsia" w:cstheme="majorBidi"/>
          <w:b/>
          <w:color w:val="2F5496" w:themeColor="accent1" w:themeShade="BF"/>
          <w:szCs w:val="26"/>
          <w:lang w:val="en-US"/>
        </w:rPr>
      </w:pPr>
      <w:r w:rsidRPr="00215185">
        <w:rPr>
          <w:rFonts w:eastAsiaTheme="majorEastAsia" w:cstheme="majorBidi"/>
          <w:b/>
          <w:color w:val="2F5496" w:themeColor="accent1" w:themeShade="BF"/>
          <w:szCs w:val="26"/>
          <w:lang w:val="en-US"/>
        </w:rPr>
        <w:t>Horizontal Activity - Grants Scheme</w:t>
      </w:r>
    </w:p>
    <w:p w14:paraId="0F81782B" w14:textId="75EF02A1" w:rsidR="00FD6F73" w:rsidRPr="009E1052" w:rsidRDefault="00FD6F73" w:rsidP="00FD6F73">
      <w:pPr>
        <w:jc w:val="both"/>
        <w:rPr>
          <w:lang w:val="en-US"/>
        </w:rPr>
      </w:pPr>
      <w:r w:rsidRPr="009E1052">
        <w:rPr>
          <w:lang w:val="en-US"/>
        </w:rPr>
        <w:t xml:space="preserve">Over the program lifespan 6 rounds of grants </w:t>
      </w:r>
      <w:r>
        <w:rPr>
          <w:lang w:val="en-US"/>
        </w:rPr>
        <w:t>have been implemented</w:t>
      </w:r>
      <w:r w:rsidRPr="009E1052">
        <w:rPr>
          <w:lang w:val="en-US"/>
        </w:rPr>
        <w:t xml:space="preserve"> and 73 winning projects awarded in main municipalities of Albania</w:t>
      </w:r>
      <w:r>
        <w:rPr>
          <w:lang w:val="en-US"/>
        </w:rPr>
        <w:t xml:space="preserve">, </w:t>
      </w:r>
      <w:r w:rsidRPr="009E1052">
        <w:rPr>
          <w:lang w:val="en-US"/>
        </w:rPr>
        <w:t xml:space="preserve">spanning </w:t>
      </w:r>
      <w:r>
        <w:rPr>
          <w:lang w:val="en-US"/>
        </w:rPr>
        <w:t xml:space="preserve">over </w:t>
      </w:r>
      <w:r w:rsidRPr="009E1052">
        <w:rPr>
          <w:lang w:val="en-US"/>
        </w:rPr>
        <w:t xml:space="preserve">11 regions. Altogether, 163 project proposals were presented by NGOs from all Albanian regions, but </w:t>
      </w:r>
      <w:proofErr w:type="spellStart"/>
      <w:r w:rsidRPr="009E1052">
        <w:rPr>
          <w:lang w:val="en-US"/>
        </w:rPr>
        <w:t>Dibra</w:t>
      </w:r>
      <w:proofErr w:type="spellEnd"/>
      <w:r w:rsidR="00B50384">
        <w:rPr>
          <w:rStyle w:val="FootnoteReference"/>
          <w:lang w:val="en-US"/>
        </w:rPr>
        <w:footnoteReference w:id="2"/>
      </w:r>
      <w:r w:rsidRPr="009E1052">
        <w:rPr>
          <w:lang w:val="en-US"/>
        </w:rPr>
        <w:t xml:space="preserve">. The overall contracted amount for the projects of all rounds is 604,472 Euro. </w:t>
      </w:r>
    </w:p>
    <w:p w14:paraId="74EBBC0C" w14:textId="77777777" w:rsidR="00FD6F73" w:rsidRPr="009E1052" w:rsidRDefault="00FD6F73" w:rsidP="00FD6F73">
      <w:pPr>
        <w:jc w:val="both"/>
        <w:rPr>
          <w:lang w:val="en-US"/>
        </w:rPr>
      </w:pPr>
      <w:r w:rsidRPr="009E1052">
        <w:rPr>
          <w:rFonts w:eastAsia="Times New Roman" w:cs="Arial"/>
          <w:b/>
          <w:i/>
          <w:lang w:val="en-US" w:eastAsia="sk-SK"/>
        </w:rPr>
        <w:t>The objective</w:t>
      </w:r>
      <w:r w:rsidRPr="009E1052">
        <w:rPr>
          <w:rFonts w:eastAsia="Times New Roman" w:cs="Arial"/>
          <w:i/>
          <w:lang w:val="en-US" w:eastAsia="sk-SK"/>
        </w:rPr>
        <w:t xml:space="preserve"> </w:t>
      </w:r>
      <w:r w:rsidRPr="009E1052">
        <w:rPr>
          <w:rFonts w:eastAsia="Times New Roman" w:cs="Arial"/>
          <w:b/>
          <w:i/>
          <w:lang w:val="en-US" w:eastAsia="sk-SK"/>
        </w:rPr>
        <w:t>of the Grant Scheme</w:t>
      </w:r>
      <w:r w:rsidRPr="009E1052">
        <w:rPr>
          <w:rFonts w:eastAsia="Times New Roman" w:cs="Arial"/>
          <w:lang w:val="en-US" w:eastAsia="sk-SK"/>
        </w:rPr>
        <w:t xml:space="preserve"> was to empower civil society organizations to embrace and implement the community policing philosophy and principles</w:t>
      </w:r>
      <w:r w:rsidRPr="009E1052">
        <w:rPr>
          <w:lang w:val="en-US"/>
        </w:rPr>
        <w:t xml:space="preserve"> and support to combat DV</w:t>
      </w:r>
      <w:r w:rsidRPr="009E1052">
        <w:rPr>
          <w:rFonts w:eastAsia="Times New Roman" w:cs="Arial"/>
          <w:lang w:val="en-US" w:eastAsia="sk-SK"/>
        </w:rPr>
        <w:t xml:space="preserve">. </w:t>
      </w:r>
      <w:r w:rsidRPr="009E1052">
        <w:rPr>
          <w:lang w:val="en-US"/>
        </w:rPr>
        <w:t xml:space="preserve">The GS projects aimed to enhance partnership and increase trust and confidence </w:t>
      </w:r>
      <w:r>
        <w:rPr>
          <w:lang w:val="en-US"/>
        </w:rPr>
        <w:t>between the</w:t>
      </w:r>
      <w:r w:rsidRPr="009E1052">
        <w:rPr>
          <w:lang w:val="en-US"/>
        </w:rPr>
        <w:t xml:space="preserve"> ASP and community, tackle the problems identified in the LSMS surveys and bring feedback to the LCPSs</w:t>
      </w:r>
      <w:r w:rsidRPr="009E1052">
        <w:rPr>
          <w:b/>
          <w:lang w:val="en-US"/>
        </w:rPr>
        <w:t>.</w:t>
      </w:r>
    </w:p>
    <w:p w14:paraId="1299FB91" w14:textId="77777777" w:rsidR="00FD6F73" w:rsidRPr="009E1052" w:rsidRDefault="00FD6F73" w:rsidP="00FD6F73">
      <w:pPr>
        <w:jc w:val="both"/>
        <w:rPr>
          <w:lang w:val="en-US"/>
        </w:rPr>
      </w:pPr>
      <w:r w:rsidRPr="009E1052">
        <w:rPr>
          <w:lang w:val="en-US"/>
        </w:rPr>
        <w:t>The grant scheme proved once more to be an efficient method to bring the communities and the police closer</w:t>
      </w:r>
      <w:r>
        <w:rPr>
          <w:lang w:val="en-US"/>
        </w:rPr>
        <w:t xml:space="preserve">, </w:t>
      </w:r>
      <w:r w:rsidRPr="009E1052">
        <w:rPr>
          <w:lang w:val="en-US"/>
        </w:rPr>
        <w:t xml:space="preserve">raise awareness on topics that concern the community and </w:t>
      </w:r>
      <w:r>
        <w:rPr>
          <w:lang w:val="en-US"/>
        </w:rPr>
        <w:t>improve</w:t>
      </w:r>
      <w:r w:rsidRPr="009E1052">
        <w:rPr>
          <w:lang w:val="en-US"/>
        </w:rPr>
        <w:t xml:space="preserve"> the overall safety in the communities. Partnerships have been formed, especially with the younger generation, which will yield effects in the years to come and will serve as a good prevention practice</w:t>
      </w:r>
      <w:r w:rsidRPr="009E1052">
        <w:rPr>
          <w:rStyle w:val="FootnoteReference"/>
          <w:lang w:val="en-US"/>
        </w:rPr>
        <w:footnoteReference w:id="3"/>
      </w:r>
      <w:r w:rsidRPr="009E1052">
        <w:rPr>
          <w:lang w:val="en-US"/>
        </w:rPr>
        <w:t>.</w:t>
      </w:r>
    </w:p>
    <w:p w14:paraId="3854B009" w14:textId="77777777" w:rsidR="00FD6F73" w:rsidRPr="009E1052" w:rsidRDefault="00FD6F73" w:rsidP="00FD6F73">
      <w:pPr>
        <w:jc w:val="both"/>
        <w:rPr>
          <w:lang w:val="en-US"/>
        </w:rPr>
      </w:pPr>
      <w:r w:rsidRPr="009E1052">
        <w:rPr>
          <w:lang w:val="en-US"/>
        </w:rPr>
        <w:t>As a response to the November 2019 earthquake, the SCPA project, following an approval from the Swedish Embassy, decided to support the reconstruction of a martyr police officer</w:t>
      </w:r>
      <w:r>
        <w:rPr>
          <w:lang w:val="en-US"/>
        </w:rPr>
        <w:t>’s</w:t>
      </w:r>
      <w:r w:rsidRPr="009E1052">
        <w:rPr>
          <w:lang w:val="en-US"/>
        </w:rPr>
        <w:t xml:space="preserve"> house damaged by the earthquake. A family was identified in </w:t>
      </w:r>
      <w:proofErr w:type="spellStart"/>
      <w:r w:rsidRPr="009E1052">
        <w:rPr>
          <w:lang w:val="en-US"/>
        </w:rPr>
        <w:t>Bushnesh</w:t>
      </w:r>
      <w:proofErr w:type="spellEnd"/>
      <w:r w:rsidRPr="009E1052">
        <w:rPr>
          <w:lang w:val="en-US"/>
        </w:rPr>
        <w:t xml:space="preserve"> village and following the procurement procedures, the new house was delivered to the family.</w:t>
      </w:r>
    </w:p>
    <w:p w14:paraId="3056D0FC" w14:textId="028FD1A2" w:rsidR="00D12DBE" w:rsidRPr="00215185" w:rsidRDefault="00FD6F73" w:rsidP="00FD6F73">
      <w:pPr>
        <w:jc w:val="both"/>
        <w:rPr>
          <w:lang w:val="en-US"/>
        </w:rPr>
      </w:pPr>
      <w:r w:rsidRPr="009E1052">
        <w:rPr>
          <w:lang w:val="en-US"/>
        </w:rPr>
        <w:t xml:space="preserve">From the Project Document we extracted </w:t>
      </w:r>
      <w:r>
        <w:rPr>
          <w:lang w:val="en-US"/>
        </w:rPr>
        <w:t>below</w:t>
      </w:r>
      <w:r w:rsidRPr="009E1052">
        <w:rPr>
          <w:lang w:val="en-US"/>
        </w:rPr>
        <w:t xml:space="preserve"> </w:t>
      </w:r>
      <w:r>
        <w:rPr>
          <w:lang w:val="en-US"/>
        </w:rPr>
        <w:t xml:space="preserve">the </w:t>
      </w:r>
      <w:r w:rsidRPr="009E1052">
        <w:rPr>
          <w:lang w:val="en-US"/>
        </w:rPr>
        <w:t>list of Direct Outcome Level Indicators and compiled the ones that we consider the SCPA project could / has influenced during the</w:t>
      </w:r>
      <w:r>
        <w:rPr>
          <w:lang w:val="en-US"/>
        </w:rPr>
        <w:t xml:space="preserve"> </w:t>
      </w:r>
      <w:r w:rsidRPr="009E1052">
        <w:rPr>
          <w:lang w:val="en-US"/>
        </w:rPr>
        <w:t xml:space="preserve">years </w:t>
      </w:r>
      <w:r>
        <w:rPr>
          <w:lang w:val="en-US"/>
        </w:rPr>
        <w:t xml:space="preserve">of </w:t>
      </w:r>
      <w:r w:rsidRPr="009E1052">
        <w:rPr>
          <w:lang w:val="en-US"/>
        </w:rPr>
        <w:t>implementation.</w:t>
      </w:r>
    </w:p>
    <w:p w14:paraId="6E85F207" w14:textId="77777777" w:rsidR="00D12DBE" w:rsidRPr="00215185" w:rsidRDefault="00D12DBE" w:rsidP="00004450">
      <w:pPr>
        <w:jc w:val="both"/>
        <w:rPr>
          <w:lang w:val="en-US"/>
        </w:rPr>
        <w:sectPr w:rsidR="00D12DBE" w:rsidRPr="00215185" w:rsidSect="00C90542">
          <w:pgSz w:w="12240" w:h="15840"/>
          <w:pgMar w:top="1440" w:right="1440" w:bottom="1440" w:left="1440" w:header="720" w:footer="720" w:gutter="0"/>
          <w:cols w:space="720"/>
          <w:docGrid w:linePitch="360"/>
        </w:sectPr>
      </w:pPr>
    </w:p>
    <w:p w14:paraId="4715D51C" w14:textId="650E1BA5" w:rsidR="00D12DBE" w:rsidRPr="00215185" w:rsidRDefault="00D12DBE" w:rsidP="00D12DBE">
      <w:pPr>
        <w:pStyle w:val="Heading1"/>
        <w:rPr>
          <w:lang w:val="en-US"/>
        </w:rPr>
      </w:pPr>
      <w:bookmarkStart w:id="6" w:name="_Toc121729204"/>
      <w:r w:rsidRPr="00215185">
        <w:rPr>
          <w:lang w:val="en-US"/>
        </w:rPr>
        <w:lastRenderedPageBreak/>
        <w:t>Direct Outcome Level Indicators filled by SCPA based on documents produced by SCPA or traceable data sources</w:t>
      </w:r>
      <w:bookmarkEnd w:id="6"/>
    </w:p>
    <w:tbl>
      <w:tblPr>
        <w:tblStyle w:val="GridTable4-Accent1"/>
        <w:tblW w:w="14317" w:type="dxa"/>
        <w:tblInd w:w="-459" w:type="dxa"/>
        <w:tblLayout w:type="fixed"/>
        <w:tblLook w:val="0620" w:firstRow="1" w:lastRow="0" w:firstColumn="0" w:lastColumn="0" w:noHBand="1" w:noVBand="1"/>
      </w:tblPr>
      <w:tblGrid>
        <w:gridCol w:w="425"/>
        <w:gridCol w:w="3120"/>
        <w:gridCol w:w="4535"/>
        <w:gridCol w:w="1985"/>
        <w:gridCol w:w="94"/>
        <w:gridCol w:w="4158"/>
      </w:tblGrid>
      <w:tr w:rsidR="00D12DBE" w:rsidRPr="00215185" w14:paraId="67380255" w14:textId="77777777" w:rsidTr="00D975BA">
        <w:trPr>
          <w:cnfStyle w:val="100000000000" w:firstRow="1" w:lastRow="0" w:firstColumn="0" w:lastColumn="0" w:oddVBand="0" w:evenVBand="0" w:oddHBand="0" w:evenHBand="0" w:firstRowFirstColumn="0" w:firstRowLastColumn="0" w:lastRowFirstColumn="0" w:lastRowLastColumn="0"/>
          <w:trHeight w:hRule="exact" w:val="278"/>
        </w:trPr>
        <w:tc>
          <w:tcPr>
            <w:tcW w:w="425" w:type="dxa"/>
          </w:tcPr>
          <w:p w14:paraId="1AA2C27B"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Ref</w:t>
            </w:r>
          </w:p>
        </w:tc>
        <w:tc>
          <w:tcPr>
            <w:tcW w:w="3120" w:type="dxa"/>
          </w:tcPr>
          <w:p w14:paraId="710B9D6E" w14:textId="62039404"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Direct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Outcomes</w:t>
            </w:r>
            <w:r w:rsidRPr="00215185">
              <w:rPr>
                <w:rFonts w:ascii="Calibri" w:hAnsi="Calibri" w:cs="Calibri"/>
                <w:spacing w:val="-2"/>
                <w:sz w:val="20"/>
                <w:szCs w:val="20"/>
                <w:lang w:val="en-US"/>
              </w:rPr>
              <w:t xml:space="preserve"> </w:t>
            </w:r>
          </w:p>
        </w:tc>
        <w:tc>
          <w:tcPr>
            <w:tcW w:w="4535" w:type="dxa"/>
          </w:tcPr>
          <w:p w14:paraId="65A3805E" w14:textId="77777777" w:rsidR="00D12DBE" w:rsidRPr="00215185" w:rsidRDefault="00D12DBE" w:rsidP="001626C1">
            <w:pPr>
              <w:kinsoku w:val="0"/>
              <w:overflowPunct w:val="0"/>
              <w:autoSpaceDE w:val="0"/>
              <w:autoSpaceDN w:val="0"/>
              <w:adjustRightInd w:val="0"/>
              <w:spacing w:line="264" w:lineRule="exact"/>
              <w:ind w:left="99"/>
              <w:rPr>
                <w:rFonts w:ascii="Times New Roman" w:hAnsi="Times New Roman" w:cs="Times New Roman"/>
                <w:sz w:val="20"/>
                <w:szCs w:val="20"/>
                <w:lang w:val="en-US"/>
              </w:rPr>
            </w:pPr>
            <w:r w:rsidRPr="00215185">
              <w:rPr>
                <w:rFonts w:ascii="Calibri" w:hAnsi="Calibri" w:cs="Calibri"/>
                <w:spacing w:val="-1"/>
                <w:sz w:val="20"/>
                <w:szCs w:val="20"/>
                <w:lang w:val="en-US"/>
              </w:rPr>
              <w:t>Indicators</w:t>
            </w:r>
          </w:p>
        </w:tc>
        <w:tc>
          <w:tcPr>
            <w:tcW w:w="2079" w:type="dxa"/>
            <w:gridSpan w:val="2"/>
          </w:tcPr>
          <w:p w14:paraId="4C807648"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Data</w:t>
            </w:r>
            <w:r w:rsidRPr="00215185">
              <w:rPr>
                <w:rFonts w:ascii="Calibri" w:hAnsi="Calibri" w:cs="Calibri"/>
                <w:sz w:val="20"/>
                <w:szCs w:val="20"/>
                <w:lang w:val="en-US"/>
              </w:rPr>
              <w:t xml:space="preserve"> </w:t>
            </w:r>
            <w:r w:rsidRPr="00215185">
              <w:rPr>
                <w:rFonts w:ascii="Calibri" w:hAnsi="Calibri" w:cs="Calibri"/>
                <w:spacing w:val="-2"/>
                <w:sz w:val="20"/>
                <w:szCs w:val="20"/>
                <w:lang w:val="en-US"/>
              </w:rPr>
              <w:t>source</w:t>
            </w:r>
          </w:p>
        </w:tc>
        <w:tc>
          <w:tcPr>
            <w:tcW w:w="4158" w:type="dxa"/>
          </w:tcPr>
          <w:p w14:paraId="774683B7"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Results as of December 2022</w:t>
            </w:r>
          </w:p>
        </w:tc>
      </w:tr>
      <w:tr w:rsidR="00D12DBE" w:rsidRPr="00215185" w14:paraId="42255476" w14:textId="77777777" w:rsidTr="00D975BA">
        <w:trPr>
          <w:trHeight w:hRule="exact" w:val="818"/>
        </w:trPr>
        <w:tc>
          <w:tcPr>
            <w:tcW w:w="425" w:type="dxa"/>
            <w:vMerge w:val="restart"/>
          </w:tcPr>
          <w:p w14:paraId="6ABE64A6"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1</w:t>
            </w:r>
          </w:p>
        </w:tc>
        <w:tc>
          <w:tcPr>
            <w:tcW w:w="3120" w:type="dxa"/>
            <w:vMerge w:val="restart"/>
          </w:tcPr>
          <w:p w14:paraId="2528121E" w14:textId="77777777" w:rsidR="00D12DBE" w:rsidRPr="00215185" w:rsidRDefault="00D12DBE" w:rsidP="001626C1">
            <w:pPr>
              <w:kinsoku w:val="0"/>
              <w:overflowPunct w:val="0"/>
              <w:autoSpaceDE w:val="0"/>
              <w:autoSpaceDN w:val="0"/>
              <w:adjustRightInd w:val="0"/>
              <w:ind w:left="102" w:right="589"/>
              <w:rPr>
                <w:rFonts w:ascii="Times New Roman" w:hAnsi="Times New Roman" w:cs="Times New Roman"/>
                <w:sz w:val="20"/>
                <w:szCs w:val="20"/>
                <w:lang w:val="en-US"/>
              </w:rPr>
            </w:pPr>
            <w:r w:rsidRPr="00215185">
              <w:rPr>
                <w:rFonts w:ascii="Calibri" w:hAnsi="Calibri" w:cs="Calibri"/>
                <w:spacing w:val="-1"/>
                <w:sz w:val="20"/>
                <w:szCs w:val="20"/>
                <w:lang w:val="en-US"/>
              </w:rPr>
              <w:t>Increased awareness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 xml:space="preserve">by </w:t>
            </w:r>
            <w:r w:rsidRPr="00215185">
              <w:rPr>
                <w:rFonts w:ascii="Calibri" w:hAnsi="Calibri" w:cs="Calibri"/>
                <w:spacing w:val="-2"/>
                <w:sz w:val="20"/>
                <w:szCs w:val="20"/>
                <w:lang w:val="en-US"/>
              </w:rPr>
              <w:t>CSS</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institutions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the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need for,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and</w:t>
            </w:r>
            <w:r w:rsidRPr="00215185">
              <w:rPr>
                <w:rFonts w:ascii="Calibri" w:hAnsi="Calibri" w:cs="Calibri"/>
                <w:spacing w:val="27"/>
                <w:sz w:val="20"/>
                <w:szCs w:val="20"/>
                <w:lang w:val="en-US"/>
              </w:rPr>
              <w:t xml:space="preserve"> </w:t>
            </w:r>
            <w:r w:rsidRPr="00215185">
              <w:rPr>
                <w:rFonts w:ascii="Calibri" w:hAnsi="Calibri" w:cs="Calibri"/>
                <w:spacing w:val="-1"/>
                <w:sz w:val="20"/>
                <w:szCs w:val="20"/>
                <w:lang w:val="en-US"/>
              </w:rPr>
              <w:t>commitment</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coordination</w:t>
            </w:r>
          </w:p>
        </w:tc>
        <w:tc>
          <w:tcPr>
            <w:tcW w:w="4535" w:type="dxa"/>
          </w:tcPr>
          <w:p w14:paraId="0D4BCC43" w14:textId="77777777" w:rsidR="00D12DBE" w:rsidRPr="00215185" w:rsidRDefault="00D12DBE" w:rsidP="001626C1">
            <w:pPr>
              <w:kinsoku w:val="0"/>
              <w:overflowPunct w:val="0"/>
              <w:autoSpaceDE w:val="0"/>
              <w:autoSpaceDN w:val="0"/>
              <w:adjustRightInd w:val="0"/>
              <w:ind w:left="99" w:right="683"/>
              <w:rPr>
                <w:rFonts w:ascii="Calibri" w:hAnsi="Calibri" w:cs="Calibri"/>
                <w:spacing w:val="-1"/>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inter-institutional</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working groups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on</w:t>
            </w:r>
            <w:r w:rsidRPr="00215185">
              <w:rPr>
                <w:rFonts w:ascii="Calibri" w:hAnsi="Calibri" w:cs="Calibri"/>
                <w:spacing w:val="-1"/>
                <w:sz w:val="20"/>
                <w:szCs w:val="20"/>
                <w:lang w:val="en-US"/>
              </w:rPr>
              <w:t xml:space="preserve"> CSS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pacing w:val="-5"/>
                <w:sz w:val="20"/>
                <w:szCs w:val="20"/>
                <w:lang w:val="en-US"/>
              </w:rPr>
              <w:t xml:space="preserve"> </w:t>
            </w:r>
            <w:r w:rsidRPr="00215185">
              <w:rPr>
                <w:rFonts w:ascii="Calibri" w:hAnsi="Calibri" w:cs="Calibri"/>
                <w:sz w:val="20"/>
                <w:szCs w:val="20"/>
                <w:lang w:val="en-US"/>
              </w:rPr>
              <w:t>level</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with action</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points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taken and followed</w:t>
            </w:r>
          </w:p>
        </w:tc>
        <w:tc>
          <w:tcPr>
            <w:tcW w:w="2079" w:type="dxa"/>
            <w:gridSpan w:val="2"/>
          </w:tcPr>
          <w:p w14:paraId="2FE7E522"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RPD</w:t>
            </w:r>
            <w:r w:rsidRPr="00215185">
              <w:rPr>
                <w:rFonts w:ascii="Calibri" w:hAnsi="Calibri" w:cs="Calibri"/>
                <w:spacing w:val="-1"/>
                <w:sz w:val="20"/>
                <w:szCs w:val="20"/>
                <w:lang w:val="en-US"/>
              </w:rPr>
              <w:t xml:space="preserve"> and commissariat</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records,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meeting</w:t>
            </w:r>
            <w:r w:rsidRPr="00215185">
              <w:rPr>
                <w:rFonts w:ascii="Calibri" w:hAnsi="Calibri" w:cs="Calibri"/>
                <w:spacing w:val="25"/>
                <w:sz w:val="20"/>
                <w:szCs w:val="20"/>
                <w:lang w:val="en-US"/>
              </w:rPr>
              <w:t xml:space="preserve"> </w:t>
            </w:r>
            <w:r w:rsidRPr="00215185">
              <w:rPr>
                <w:rFonts w:ascii="Calibri" w:hAnsi="Calibri" w:cs="Calibri"/>
                <w:sz w:val="20"/>
                <w:szCs w:val="20"/>
                <w:lang w:val="en-US"/>
              </w:rPr>
              <w:t>notes</w:t>
            </w:r>
          </w:p>
        </w:tc>
        <w:tc>
          <w:tcPr>
            <w:tcW w:w="4158" w:type="dxa"/>
          </w:tcPr>
          <w:p w14:paraId="6E4E0511"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z w:val="20"/>
                <w:szCs w:val="20"/>
                <w:lang w:val="en-US"/>
              </w:rPr>
              <w:t>The Local Council for Public Safety (LCPS) have been established in 56 municipalities (92% of the municipalities). http://qeverisjavendore.gov.al/amvv/wp-content/uploads/2022/11/Raporti-anglisht-interactive-FINAL.pdf</w:t>
            </w:r>
          </w:p>
        </w:tc>
      </w:tr>
      <w:tr w:rsidR="00D12DBE" w:rsidRPr="00215185" w14:paraId="1617A457" w14:textId="77777777" w:rsidTr="00C5641D">
        <w:trPr>
          <w:trHeight w:hRule="exact" w:val="1966"/>
        </w:trPr>
        <w:tc>
          <w:tcPr>
            <w:tcW w:w="425" w:type="dxa"/>
            <w:vMerge/>
          </w:tcPr>
          <w:p w14:paraId="2D26134D"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3120" w:type="dxa"/>
            <w:vMerge/>
          </w:tcPr>
          <w:p w14:paraId="28BF420C"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4535" w:type="dxa"/>
          </w:tcPr>
          <w:p w14:paraId="4C558E5D" w14:textId="77777777" w:rsidR="00D12DBE" w:rsidRPr="00215185" w:rsidRDefault="00D12DBE" w:rsidP="001626C1">
            <w:pPr>
              <w:kinsoku w:val="0"/>
              <w:overflowPunct w:val="0"/>
              <w:autoSpaceDE w:val="0"/>
              <w:autoSpaceDN w:val="0"/>
              <w:adjustRightInd w:val="0"/>
              <w:ind w:left="99" w:right="289"/>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institutions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represented in police/community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structures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dealing</w:t>
            </w:r>
            <w:r w:rsidRPr="00215185">
              <w:rPr>
                <w:rFonts w:ascii="Calibri" w:hAnsi="Calibri" w:cs="Calibri"/>
                <w:spacing w:val="33"/>
                <w:sz w:val="20"/>
                <w:szCs w:val="20"/>
                <w:lang w:val="en-US"/>
              </w:rPr>
              <w:t xml:space="preserve"> </w:t>
            </w:r>
            <w:r w:rsidRPr="00215185">
              <w:rPr>
                <w:rFonts w:ascii="Calibri" w:hAnsi="Calibri" w:cs="Calibri"/>
                <w:spacing w:val="-1"/>
                <w:sz w:val="20"/>
                <w:szCs w:val="20"/>
                <w:lang w:val="en-US"/>
              </w:rPr>
              <w:t>with 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 xml:space="preserve">safety </w:t>
            </w:r>
            <w:r w:rsidRPr="00215185">
              <w:rPr>
                <w:rFonts w:ascii="Calibri" w:hAnsi="Calibri" w:cs="Calibri"/>
                <w:sz w:val="20"/>
                <w:szCs w:val="20"/>
                <w:lang w:val="en-US"/>
              </w:rPr>
              <w:t>&amp;</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security issues</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w:t>
            </w:r>
            <w:proofErr w:type="gramStart"/>
            <w:r w:rsidRPr="00215185">
              <w:rPr>
                <w:rFonts w:ascii="Calibri" w:hAnsi="Calibri" w:cs="Calibri"/>
                <w:spacing w:val="-1"/>
                <w:sz w:val="20"/>
                <w:szCs w:val="20"/>
                <w:lang w:val="en-US"/>
              </w:rPr>
              <w:t>e.g.</w:t>
            </w:r>
            <w:proofErr w:type="gramEnd"/>
            <w:r w:rsidRPr="00215185">
              <w:rPr>
                <w:rFonts w:ascii="Calibri" w:hAnsi="Calibri" w:cs="Calibri"/>
                <w:sz w:val="20"/>
                <w:szCs w:val="20"/>
                <w:lang w:val="en-US"/>
              </w:rPr>
              <w:t xml:space="preserve"> </w:t>
            </w:r>
            <w:r w:rsidRPr="00215185">
              <w:rPr>
                <w:rFonts w:ascii="Calibri" w:hAnsi="Calibri" w:cs="Calibri"/>
                <w:spacing w:val="-1"/>
                <w:sz w:val="20"/>
                <w:szCs w:val="20"/>
                <w:lang w:val="en-US"/>
              </w:rPr>
              <w:t>Community Safety</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Forum)</w:t>
            </w:r>
          </w:p>
        </w:tc>
        <w:tc>
          <w:tcPr>
            <w:tcW w:w="2079" w:type="dxa"/>
            <w:gridSpan w:val="2"/>
          </w:tcPr>
          <w:p w14:paraId="094374FB" w14:textId="77777777" w:rsidR="00D12DBE" w:rsidRPr="00215185" w:rsidRDefault="00D12DBE" w:rsidP="001626C1">
            <w:pPr>
              <w:kinsoku w:val="0"/>
              <w:overflowPunct w:val="0"/>
              <w:autoSpaceDE w:val="0"/>
              <w:autoSpaceDN w:val="0"/>
              <w:adjustRightInd w:val="0"/>
              <w:ind w:left="102" w:right="142"/>
              <w:rPr>
                <w:rFonts w:ascii="Times New Roman" w:hAnsi="Times New Roman" w:cs="Times New Roman"/>
                <w:sz w:val="20"/>
                <w:szCs w:val="20"/>
                <w:lang w:val="en-US"/>
              </w:rPr>
            </w:pPr>
            <w:r w:rsidRPr="00215185">
              <w:rPr>
                <w:rFonts w:ascii="Calibri" w:hAnsi="Calibri" w:cs="Calibri"/>
                <w:sz w:val="20"/>
                <w:szCs w:val="20"/>
                <w:lang w:val="en-US"/>
              </w:rPr>
              <w:t>RPD</w:t>
            </w:r>
            <w:r w:rsidRPr="00215185">
              <w:rPr>
                <w:rFonts w:ascii="Calibri" w:hAnsi="Calibri" w:cs="Calibri"/>
                <w:spacing w:val="-1"/>
                <w:sz w:val="20"/>
                <w:szCs w:val="20"/>
                <w:lang w:val="en-US"/>
              </w:rPr>
              <w:t xml:space="preserve"> and commissariat</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records</w:t>
            </w:r>
          </w:p>
        </w:tc>
        <w:tc>
          <w:tcPr>
            <w:tcW w:w="4158" w:type="dxa"/>
          </w:tcPr>
          <w:p w14:paraId="7BEB89F0" w14:textId="77777777" w:rsidR="00D12DBE" w:rsidRPr="00215185" w:rsidRDefault="00D12DBE" w:rsidP="001626C1">
            <w:pPr>
              <w:kinsoku w:val="0"/>
              <w:overflowPunct w:val="0"/>
              <w:autoSpaceDE w:val="0"/>
              <w:autoSpaceDN w:val="0"/>
              <w:adjustRightInd w:val="0"/>
              <w:ind w:left="102" w:right="142"/>
              <w:rPr>
                <w:rFonts w:ascii="Calibri" w:hAnsi="Calibri" w:cs="Calibri"/>
                <w:sz w:val="20"/>
                <w:szCs w:val="20"/>
                <w:lang w:val="en-US"/>
              </w:rPr>
            </w:pPr>
            <w:r w:rsidRPr="00215185">
              <w:rPr>
                <w:rFonts w:ascii="Calibri" w:hAnsi="Calibri" w:cs="Calibri"/>
                <w:sz w:val="20"/>
                <w:szCs w:val="20"/>
                <w:lang w:val="en-US"/>
              </w:rPr>
              <w:t>According to the Set of Rules of the LCPSs of a standard district main city, the institutions represented involve the municipality, the police, the judiciary, the prosecution office, prison/probation service, local education office, local health care office, the local media, local environment inspection office, local CSOs etc.</w:t>
            </w:r>
          </w:p>
        </w:tc>
      </w:tr>
      <w:tr w:rsidR="00D12DBE" w:rsidRPr="00215185" w14:paraId="5737BA83" w14:textId="77777777" w:rsidTr="00D975BA">
        <w:trPr>
          <w:trHeight w:hRule="exact" w:val="1900"/>
        </w:trPr>
        <w:tc>
          <w:tcPr>
            <w:tcW w:w="425" w:type="dxa"/>
            <w:vMerge/>
          </w:tcPr>
          <w:p w14:paraId="240863AA" w14:textId="77777777" w:rsidR="00D12DBE" w:rsidRPr="00215185" w:rsidRDefault="00D12DBE" w:rsidP="001626C1">
            <w:pPr>
              <w:kinsoku w:val="0"/>
              <w:overflowPunct w:val="0"/>
              <w:autoSpaceDE w:val="0"/>
              <w:autoSpaceDN w:val="0"/>
              <w:adjustRightInd w:val="0"/>
              <w:ind w:left="102" w:right="142"/>
              <w:rPr>
                <w:rFonts w:ascii="Times New Roman" w:hAnsi="Times New Roman" w:cs="Times New Roman"/>
                <w:sz w:val="20"/>
                <w:szCs w:val="20"/>
                <w:lang w:val="en-US"/>
              </w:rPr>
            </w:pPr>
          </w:p>
        </w:tc>
        <w:tc>
          <w:tcPr>
            <w:tcW w:w="3120" w:type="dxa"/>
            <w:vMerge/>
          </w:tcPr>
          <w:p w14:paraId="70E4443A" w14:textId="77777777" w:rsidR="00D12DBE" w:rsidRPr="00215185" w:rsidRDefault="00D12DBE" w:rsidP="001626C1">
            <w:pPr>
              <w:kinsoku w:val="0"/>
              <w:overflowPunct w:val="0"/>
              <w:autoSpaceDE w:val="0"/>
              <w:autoSpaceDN w:val="0"/>
              <w:adjustRightInd w:val="0"/>
              <w:ind w:left="102" w:right="142"/>
              <w:rPr>
                <w:rFonts w:ascii="Times New Roman" w:hAnsi="Times New Roman" w:cs="Times New Roman"/>
                <w:sz w:val="20"/>
                <w:szCs w:val="20"/>
                <w:lang w:val="en-US"/>
              </w:rPr>
            </w:pPr>
          </w:p>
        </w:tc>
        <w:tc>
          <w:tcPr>
            <w:tcW w:w="4535" w:type="dxa"/>
          </w:tcPr>
          <w:p w14:paraId="001A4C40" w14:textId="77777777" w:rsidR="00D12DBE" w:rsidRPr="00215185" w:rsidRDefault="00D12DBE" w:rsidP="001626C1">
            <w:pPr>
              <w:kinsoku w:val="0"/>
              <w:overflowPunct w:val="0"/>
              <w:autoSpaceDE w:val="0"/>
              <w:autoSpaceDN w:val="0"/>
              <w:adjustRightInd w:val="0"/>
              <w:ind w:left="99" w:right="444"/>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manager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aware</w:t>
            </w:r>
            <w:r w:rsidRPr="00215185">
              <w:rPr>
                <w:rFonts w:ascii="Calibri" w:hAnsi="Calibri" w:cs="Calibri"/>
                <w:spacing w:val="-4"/>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multi-agency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and partnership</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approaches</w:t>
            </w:r>
          </w:p>
        </w:tc>
        <w:tc>
          <w:tcPr>
            <w:tcW w:w="2079" w:type="dxa"/>
            <w:gridSpan w:val="2"/>
          </w:tcPr>
          <w:p w14:paraId="0BEBEB60"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internal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survey</w:t>
            </w:r>
          </w:p>
        </w:tc>
        <w:tc>
          <w:tcPr>
            <w:tcW w:w="4158" w:type="dxa"/>
          </w:tcPr>
          <w:p w14:paraId="74B17739"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z w:val="20"/>
                <w:szCs w:val="20"/>
                <w:lang w:val="en-US"/>
              </w:rPr>
            </w:pPr>
            <w:r w:rsidRPr="00215185">
              <w:rPr>
                <w:rFonts w:ascii="Calibri" w:hAnsi="Calibri" w:cs="Calibri"/>
                <w:sz w:val="20"/>
                <w:szCs w:val="20"/>
                <w:lang w:val="en-US"/>
              </w:rPr>
              <w:t xml:space="preserve">In all 56 LPDs where the municipality established the Local Council for Public Safety, the LPD head is a permanent member and reports on the safety situation. However, principally all the police managers are fully aware of the multi-agency and partnership approaches. </w:t>
            </w:r>
          </w:p>
        </w:tc>
      </w:tr>
      <w:tr w:rsidR="00D975BA" w:rsidRPr="00215185" w14:paraId="68AAE651" w14:textId="77777777" w:rsidTr="00D975BA">
        <w:trPr>
          <w:trHeight w:hRule="exact" w:val="890"/>
        </w:trPr>
        <w:tc>
          <w:tcPr>
            <w:tcW w:w="425" w:type="dxa"/>
            <w:vMerge w:val="restart"/>
          </w:tcPr>
          <w:p w14:paraId="0FFB050A"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2</w:t>
            </w:r>
          </w:p>
        </w:tc>
        <w:tc>
          <w:tcPr>
            <w:tcW w:w="3120" w:type="dxa"/>
            <w:vMerge w:val="restart"/>
          </w:tcPr>
          <w:p w14:paraId="2BFD151E" w14:textId="77777777" w:rsidR="00D12DBE" w:rsidRPr="00215185" w:rsidRDefault="00D12DBE" w:rsidP="001626C1">
            <w:pPr>
              <w:kinsoku w:val="0"/>
              <w:overflowPunct w:val="0"/>
              <w:autoSpaceDE w:val="0"/>
              <w:autoSpaceDN w:val="0"/>
              <w:adjustRightInd w:val="0"/>
              <w:ind w:left="102" w:right="479"/>
              <w:rPr>
                <w:rFonts w:ascii="Times New Roman" w:hAnsi="Times New Roman" w:cs="Times New Roman"/>
                <w:sz w:val="20"/>
                <w:szCs w:val="20"/>
                <w:lang w:val="en-US"/>
              </w:rPr>
            </w:pPr>
            <w:r w:rsidRPr="00215185">
              <w:rPr>
                <w:rFonts w:ascii="Calibri" w:hAnsi="Calibri" w:cs="Calibri"/>
                <w:spacing w:val="-1"/>
                <w:sz w:val="20"/>
                <w:szCs w:val="20"/>
                <w:lang w:val="en-US"/>
              </w:rPr>
              <w:t>Greater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 xml:space="preserve">promotion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non-</w:t>
            </w:r>
            <w:r w:rsidRPr="00215185">
              <w:rPr>
                <w:rFonts w:ascii="Calibri" w:hAnsi="Calibri" w:cs="Calibri"/>
                <w:spacing w:val="21"/>
                <w:sz w:val="20"/>
                <w:szCs w:val="20"/>
                <w:lang w:val="en-US"/>
              </w:rPr>
              <w:t xml:space="preserve"> </w:t>
            </w:r>
            <w:r w:rsidRPr="00215185">
              <w:rPr>
                <w:rFonts w:ascii="Calibri" w:hAnsi="Calibri" w:cs="Calibri"/>
                <w:spacing w:val="-1"/>
                <w:sz w:val="20"/>
                <w:szCs w:val="20"/>
                <w:lang w:val="en-US"/>
              </w:rPr>
              <w:t xml:space="preserve">discrimination </w:t>
            </w:r>
            <w:proofErr w:type="spellStart"/>
            <w:r w:rsidRPr="00215185">
              <w:rPr>
                <w:rFonts w:ascii="Calibri" w:hAnsi="Calibri" w:cs="Calibri"/>
                <w:spacing w:val="-1"/>
                <w:sz w:val="20"/>
                <w:szCs w:val="20"/>
                <w:lang w:val="en-US"/>
              </w:rPr>
              <w:t>behaviours</w:t>
            </w:r>
            <w:proofErr w:type="spellEnd"/>
            <w:r w:rsidRPr="00215185">
              <w:rPr>
                <w:rFonts w:ascii="Calibri" w:hAnsi="Calibri" w:cs="Calibri"/>
                <w:spacing w:val="-5"/>
                <w:sz w:val="20"/>
                <w:szCs w:val="20"/>
                <w:lang w:val="en-US"/>
              </w:rPr>
              <w:t xml:space="preserve"> </w:t>
            </w:r>
            <w:r w:rsidRPr="00215185">
              <w:rPr>
                <w:rFonts w:ascii="Calibri" w:hAnsi="Calibri" w:cs="Calibri"/>
                <w:spacing w:val="-1"/>
                <w:sz w:val="20"/>
                <w:szCs w:val="20"/>
                <w:lang w:val="en-US"/>
              </w:rPr>
              <w:t>by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CSS</w:t>
            </w:r>
            <w:r w:rsidRPr="00215185">
              <w:rPr>
                <w:rFonts w:ascii="Calibri" w:hAnsi="Calibri" w:cs="Calibri"/>
                <w:spacing w:val="25"/>
                <w:sz w:val="20"/>
                <w:szCs w:val="20"/>
                <w:lang w:val="en-US"/>
              </w:rPr>
              <w:t xml:space="preserve"> </w:t>
            </w:r>
            <w:r w:rsidRPr="00215185">
              <w:rPr>
                <w:rFonts w:ascii="Calibri" w:hAnsi="Calibri" w:cs="Calibri"/>
                <w:spacing w:val="-1"/>
                <w:sz w:val="20"/>
                <w:szCs w:val="20"/>
                <w:lang w:val="en-US"/>
              </w:rPr>
              <w:t>institutions</w:t>
            </w:r>
          </w:p>
        </w:tc>
        <w:tc>
          <w:tcPr>
            <w:tcW w:w="4535" w:type="dxa"/>
          </w:tcPr>
          <w:p w14:paraId="271FFA7D" w14:textId="77777777" w:rsidR="00D12DBE" w:rsidRPr="00215185" w:rsidRDefault="00D12DBE" w:rsidP="001626C1">
            <w:pPr>
              <w:kinsoku w:val="0"/>
              <w:overflowPunct w:val="0"/>
              <w:autoSpaceDE w:val="0"/>
              <w:autoSpaceDN w:val="0"/>
              <w:adjustRightInd w:val="0"/>
              <w:ind w:left="99" w:right="595"/>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who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declare </w:t>
            </w:r>
            <w:r w:rsidRPr="00215185">
              <w:rPr>
                <w:rFonts w:ascii="Calibri" w:hAnsi="Calibri" w:cs="Calibri"/>
                <w:spacing w:val="-2"/>
                <w:sz w:val="20"/>
                <w:szCs w:val="20"/>
                <w:lang w:val="en-US"/>
              </w:rPr>
              <w:t>that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the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treat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all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equally</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despite</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their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ethnicity/race</w:t>
            </w:r>
          </w:p>
        </w:tc>
        <w:tc>
          <w:tcPr>
            <w:tcW w:w="2079" w:type="dxa"/>
            <w:gridSpan w:val="2"/>
          </w:tcPr>
          <w:p w14:paraId="10D9580B"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p>
        </w:tc>
        <w:tc>
          <w:tcPr>
            <w:tcW w:w="4158" w:type="dxa"/>
          </w:tcPr>
          <w:p w14:paraId="7D134E2C"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In 2013 34 % whereas in 2022 46% of the respondents declare that the Police treat people equally despite their ethnicity/race</w:t>
            </w:r>
          </w:p>
        </w:tc>
      </w:tr>
      <w:tr w:rsidR="00D975BA" w:rsidRPr="00215185" w14:paraId="60E360AC" w14:textId="77777777" w:rsidTr="00D975BA">
        <w:trPr>
          <w:trHeight w:hRule="exact" w:val="988"/>
        </w:trPr>
        <w:tc>
          <w:tcPr>
            <w:tcW w:w="425" w:type="dxa"/>
            <w:vMerge/>
          </w:tcPr>
          <w:p w14:paraId="7F52A6D6"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3120" w:type="dxa"/>
            <w:vMerge/>
          </w:tcPr>
          <w:p w14:paraId="20D751C9"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4535" w:type="dxa"/>
          </w:tcPr>
          <w:p w14:paraId="7F69512D" w14:textId="77777777" w:rsidR="00D12DBE" w:rsidRPr="00215185" w:rsidRDefault="00D12DBE" w:rsidP="001626C1">
            <w:pPr>
              <w:kinsoku w:val="0"/>
              <w:overflowPunct w:val="0"/>
              <w:autoSpaceDE w:val="0"/>
              <w:autoSpaceDN w:val="0"/>
              <w:adjustRightInd w:val="0"/>
              <w:ind w:left="99" w:right="266"/>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who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declare </w:t>
            </w:r>
            <w:r w:rsidRPr="00215185">
              <w:rPr>
                <w:rFonts w:ascii="Calibri" w:hAnsi="Calibri" w:cs="Calibri"/>
                <w:spacing w:val="-2"/>
                <w:sz w:val="20"/>
                <w:szCs w:val="20"/>
                <w:lang w:val="en-US"/>
              </w:rPr>
              <w:t>that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the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treat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all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equally</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despite</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their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Economic</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Status</w:t>
            </w:r>
          </w:p>
        </w:tc>
        <w:tc>
          <w:tcPr>
            <w:tcW w:w="2079" w:type="dxa"/>
            <w:gridSpan w:val="2"/>
          </w:tcPr>
          <w:p w14:paraId="065C1E4B"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p>
        </w:tc>
        <w:tc>
          <w:tcPr>
            <w:tcW w:w="4158" w:type="dxa"/>
          </w:tcPr>
          <w:p w14:paraId="1702C8F0"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In 2013 26% whereas in 2022 36% of the respondents declare that the Police treat all people equally despite their Economic Status</w:t>
            </w:r>
          </w:p>
        </w:tc>
      </w:tr>
      <w:tr w:rsidR="00D12DBE" w:rsidRPr="00215185" w14:paraId="568BBBF8" w14:textId="77777777" w:rsidTr="00D975BA">
        <w:trPr>
          <w:trHeight w:hRule="exact" w:val="2278"/>
        </w:trPr>
        <w:tc>
          <w:tcPr>
            <w:tcW w:w="425" w:type="dxa"/>
          </w:tcPr>
          <w:p w14:paraId="0E009D40" w14:textId="77777777" w:rsidR="00D12DBE" w:rsidRPr="00215185" w:rsidRDefault="00D12DBE" w:rsidP="001626C1">
            <w:pPr>
              <w:kinsoku w:val="0"/>
              <w:overflowPunct w:val="0"/>
              <w:autoSpaceDE w:val="0"/>
              <w:autoSpaceDN w:val="0"/>
              <w:adjustRightInd w:val="0"/>
              <w:spacing w:line="267" w:lineRule="exact"/>
              <w:ind w:left="102"/>
              <w:rPr>
                <w:rFonts w:ascii="Times New Roman" w:hAnsi="Times New Roman" w:cs="Times New Roman"/>
                <w:sz w:val="20"/>
                <w:szCs w:val="20"/>
                <w:lang w:val="en-US"/>
              </w:rPr>
            </w:pPr>
            <w:r w:rsidRPr="00215185">
              <w:rPr>
                <w:rFonts w:ascii="Calibri" w:hAnsi="Calibri" w:cs="Calibri"/>
                <w:sz w:val="20"/>
                <w:szCs w:val="20"/>
                <w:lang w:val="en-US"/>
              </w:rPr>
              <w:lastRenderedPageBreak/>
              <w:t>3</w:t>
            </w:r>
          </w:p>
        </w:tc>
        <w:tc>
          <w:tcPr>
            <w:tcW w:w="3120" w:type="dxa"/>
          </w:tcPr>
          <w:p w14:paraId="489D4FE7" w14:textId="77777777" w:rsidR="00D12DBE" w:rsidRPr="00215185" w:rsidRDefault="00D12DBE" w:rsidP="001626C1">
            <w:pPr>
              <w:kinsoku w:val="0"/>
              <w:overflowPunct w:val="0"/>
              <w:autoSpaceDE w:val="0"/>
              <w:autoSpaceDN w:val="0"/>
              <w:adjustRightInd w:val="0"/>
              <w:spacing w:line="239" w:lineRule="auto"/>
              <w:ind w:left="102" w:right="117"/>
              <w:rPr>
                <w:rFonts w:ascii="Times New Roman" w:hAnsi="Times New Roman" w:cs="Times New Roman"/>
                <w:sz w:val="20"/>
                <w:szCs w:val="20"/>
                <w:lang w:val="en-US"/>
              </w:rPr>
            </w:pPr>
            <w:proofErr w:type="spellStart"/>
            <w:r w:rsidRPr="00215185">
              <w:rPr>
                <w:rFonts w:ascii="Calibri" w:hAnsi="Calibri" w:cs="Calibri"/>
                <w:spacing w:val="-1"/>
                <w:sz w:val="20"/>
                <w:szCs w:val="20"/>
                <w:lang w:val="en-US"/>
              </w:rPr>
              <w:t>MoI</w:t>
            </w:r>
            <w:proofErr w:type="spellEnd"/>
            <w:r w:rsidRPr="00215185">
              <w:rPr>
                <w:rFonts w:ascii="Calibri" w:hAnsi="Calibri" w:cs="Calibri"/>
                <w:spacing w:val="-1"/>
                <w:sz w:val="20"/>
                <w:szCs w:val="20"/>
                <w:lang w:val="en-US"/>
              </w:rPr>
              <w:t>/ASP improve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decision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making</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 xml:space="preserve">based </w:t>
            </w:r>
            <w:r w:rsidRPr="00215185">
              <w:rPr>
                <w:rFonts w:ascii="Calibri" w:hAnsi="Calibri" w:cs="Calibri"/>
                <w:sz w:val="20"/>
                <w:szCs w:val="20"/>
                <w:lang w:val="en-US"/>
              </w:rPr>
              <w:t>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empirical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data</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 xml:space="preserve">and </w:t>
            </w:r>
            <w:r w:rsidRPr="00215185">
              <w:rPr>
                <w:rFonts w:ascii="Calibri" w:hAnsi="Calibri" w:cs="Calibri"/>
                <w:sz w:val="20"/>
                <w:szCs w:val="20"/>
                <w:lang w:val="en-US"/>
              </w:rPr>
              <w:t>on</w:t>
            </w:r>
            <w:r w:rsidRPr="00215185">
              <w:rPr>
                <w:rFonts w:ascii="Calibri" w:hAnsi="Calibri" w:cs="Calibri"/>
                <w:spacing w:val="-1"/>
                <w:sz w:val="20"/>
                <w:szCs w:val="20"/>
                <w:lang w:val="en-US"/>
              </w:rPr>
              <w:t xml:space="preserve"> what</w:t>
            </w:r>
            <w:r w:rsidRPr="00215185">
              <w:rPr>
                <w:rFonts w:ascii="Calibri" w:hAnsi="Calibri" w:cs="Calibri"/>
                <w:spacing w:val="23"/>
                <w:sz w:val="20"/>
                <w:szCs w:val="20"/>
                <w:lang w:val="en-US"/>
              </w:rPr>
              <w:t xml:space="preserve"> </w:t>
            </w:r>
            <w:r w:rsidRPr="00215185">
              <w:rPr>
                <w:rFonts w:ascii="Calibri" w:hAnsi="Calibri" w:cs="Calibri"/>
                <w:spacing w:val="-1"/>
                <w:sz w:val="20"/>
                <w:szCs w:val="20"/>
                <w:lang w:val="en-US"/>
              </w:rPr>
              <w:t>is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 xml:space="preserve">happening </w:t>
            </w:r>
            <w:r w:rsidRPr="00215185">
              <w:rPr>
                <w:rFonts w:ascii="Calibri" w:hAnsi="Calibri" w:cs="Calibri"/>
                <w:sz w:val="20"/>
                <w:szCs w:val="20"/>
                <w:lang w:val="en-US"/>
              </w:rPr>
              <w:t>on</w:t>
            </w:r>
            <w:r w:rsidRPr="00215185">
              <w:rPr>
                <w:rFonts w:ascii="Calibri" w:hAnsi="Calibri" w:cs="Calibri"/>
                <w:spacing w:val="-1"/>
                <w:sz w:val="20"/>
                <w:szCs w:val="20"/>
                <w:lang w:val="en-US"/>
              </w:rPr>
              <w:t xml:space="preserve"> the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ground</w:t>
            </w:r>
          </w:p>
        </w:tc>
        <w:tc>
          <w:tcPr>
            <w:tcW w:w="4535" w:type="dxa"/>
          </w:tcPr>
          <w:p w14:paraId="560F3ED6" w14:textId="77777777" w:rsidR="00D12DBE" w:rsidRPr="00215185" w:rsidRDefault="00D12DBE" w:rsidP="001626C1">
            <w:pPr>
              <w:kinsoku w:val="0"/>
              <w:overflowPunct w:val="0"/>
              <w:autoSpaceDE w:val="0"/>
              <w:autoSpaceDN w:val="0"/>
              <w:adjustRightInd w:val="0"/>
              <w:spacing w:line="238" w:lineRule="auto"/>
              <w:ind w:left="99" w:right="246"/>
              <w:rPr>
                <w:rFonts w:ascii="Times New Roman" w:hAnsi="Times New Roman" w:cs="Times New Roman"/>
                <w:sz w:val="20"/>
                <w:szCs w:val="20"/>
                <w:lang w:val="en-US"/>
              </w:rPr>
            </w:pPr>
            <w:r w:rsidRPr="00215185">
              <w:rPr>
                <w:rFonts w:ascii="Calibri" w:hAnsi="Calibri" w:cs="Calibri"/>
                <w:spacing w:val="-1"/>
                <w:sz w:val="20"/>
                <w:szCs w:val="20"/>
                <w:lang w:val="en-US"/>
              </w:rPr>
              <w:t>Establishment</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of a</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monitoring and evaluation system</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producing useful</w:t>
            </w:r>
            <w:r w:rsidRPr="00215185">
              <w:rPr>
                <w:rFonts w:ascii="Calibri" w:hAnsi="Calibri" w:cs="Calibri"/>
                <w:spacing w:val="43"/>
                <w:sz w:val="20"/>
                <w:szCs w:val="20"/>
                <w:lang w:val="en-US"/>
              </w:rPr>
              <w:t xml:space="preserve"> </w:t>
            </w:r>
            <w:r w:rsidRPr="00215185">
              <w:rPr>
                <w:rFonts w:ascii="Calibri" w:hAnsi="Calibri" w:cs="Calibri"/>
                <w:spacing w:val="-1"/>
                <w:sz w:val="20"/>
                <w:szCs w:val="20"/>
                <w:lang w:val="en-US"/>
              </w:rPr>
              <w:t>quantitative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and qualitative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data</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inform</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strategies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and policies</w:t>
            </w:r>
          </w:p>
        </w:tc>
        <w:tc>
          <w:tcPr>
            <w:tcW w:w="2079" w:type="dxa"/>
            <w:gridSpan w:val="2"/>
          </w:tcPr>
          <w:p w14:paraId="21EA837E" w14:textId="77777777" w:rsidR="00D12DBE" w:rsidRPr="00215185" w:rsidRDefault="00D12DBE" w:rsidP="001626C1">
            <w:pPr>
              <w:kinsoku w:val="0"/>
              <w:overflowPunct w:val="0"/>
              <w:autoSpaceDE w:val="0"/>
              <w:autoSpaceDN w:val="0"/>
              <w:adjustRightInd w:val="0"/>
              <w:spacing w:line="267" w:lineRule="exact"/>
              <w:ind w:left="15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documents</w:t>
            </w:r>
          </w:p>
        </w:tc>
        <w:tc>
          <w:tcPr>
            <w:tcW w:w="4158" w:type="dxa"/>
          </w:tcPr>
          <w:p w14:paraId="34A110F5" w14:textId="77777777" w:rsidR="00FD6F73" w:rsidRPr="009E1052" w:rsidRDefault="00FD6F73" w:rsidP="00FD6F73">
            <w:pPr>
              <w:kinsoku w:val="0"/>
              <w:overflowPunct w:val="0"/>
              <w:autoSpaceDE w:val="0"/>
              <w:autoSpaceDN w:val="0"/>
              <w:adjustRightInd w:val="0"/>
              <w:spacing w:line="267" w:lineRule="exact"/>
              <w:ind w:left="152"/>
              <w:rPr>
                <w:rFonts w:ascii="Calibri" w:hAnsi="Calibri" w:cs="Calibri"/>
                <w:spacing w:val="-1"/>
                <w:sz w:val="20"/>
                <w:szCs w:val="20"/>
                <w:lang w:val="en-US"/>
              </w:rPr>
            </w:pPr>
            <w:r w:rsidRPr="009E1052">
              <w:rPr>
                <w:rFonts w:ascii="Calibri" w:hAnsi="Calibri" w:cs="Calibri"/>
                <w:spacing w:val="-1"/>
                <w:sz w:val="20"/>
                <w:szCs w:val="20"/>
                <w:lang w:val="en-US"/>
              </w:rPr>
              <w:t xml:space="preserve">A monitoring and evaluation system is established in ASP and LPDs. The project prepared the reporting </w:t>
            </w:r>
            <w:r>
              <w:rPr>
                <w:rFonts w:ascii="Calibri" w:hAnsi="Calibri" w:cs="Calibri"/>
                <w:spacing w:val="-1"/>
                <w:sz w:val="20"/>
                <w:szCs w:val="20"/>
                <w:lang w:val="en-US"/>
              </w:rPr>
              <w:t>templates</w:t>
            </w:r>
            <w:r w:rsidRPr="009E1052">
              <w:rPr>
                <w:rFonts w:ascii="Calibri" w:hAnsi="Calibri" w:cs="Calibri"/>
                <w:spacing w:val="-1"/>
                <w:sz w:val="20"/>
                <w:szCs w:val="20"/>
                <w:lang w:val="en-US"/>
              </w:rPr>
              <w:t xml:space="preserve"> and trained the staff. In all LPDs, under the support of the project, Section</w:t>
            </w:r>
            <w:r>
              <w:rPr>
                <w:rFonts w:ascii="Calibri" w:hAnsi="Calibri" w:cs="Calibri"/>
                <w:spacing w:val="-1"/>
                <w:sz w:val="20"/>
                <w:szCs w:val="20"/>
                <w:lang w:val="en-US"/>
              </w:rPr>
              <w:t>s</w:t>
            </w:r>
            <w:r w:rsidRPr="009E1052">
              <w:rPr>
                <w:rFonts w:ascii="Calibri" w:hAnsi="Calibri" w:cs="Calibri"/>
                <w:spacing w:val="-1"/>
                <w:sz w:val="20"/>
                <w:szCs w:val="20"/>
                <w:lang w:val="en-US"/>
              </w:rPr>
              <w:t xml:space="preserve"> of Analysis, Monitoring and Evaluation </w:t>
            </w:r>
            <w:r>
              <w:rPr>
                <w:rFonts w:ascii="Calibri" w:hAnsi="Calibri" w:cs="Calibri"/>
                <w:spacing w:val="-1"/>
                <w:sz w:val="20"/>
                <w:szCs w:val="20"/>
                <w:lang w:val="en-US"/>
              </w:rPr>
              <w:t xml:space="preserve">were </w:t>
            </w:r>
            <w:r w:rsidRPr="009E1052">
              <w:rPr>
                <w:rFonts w:ascii="Calibri" w:hAnsi="Calibri" w:cs="Calibri"/>
                <w:spacing w:val="-1"/>
                <w:sz w:val="20"/>
                <w:szCs w:val="20"/>
                <w:lang w:val="en-US"/>
              </w:rPr>
              <w:t xml:space="preserve">established. All LPDs staff were trained and supported with literature and </w:t>
            </w:r>
            <w:r>
              <w:rPr>
                <w:rFonts w:ascii="Calibri" w:hAnsi="Calibri" w:cs="Calibri"/>
                <w:spacing w:val="-1"/>
                <w:sz w:val="20"/>
                <w:szCs w:val="20"/>
                <w:lang w:val="en-US"/>
              </w:rPr>
              <w:t>templates</w:t>
            </w:r>
            <w:r w:rsidRPr="009E1052">
              <w:rPr>
                <w:rFonts w:ascii="Calibri" w:hAnsi="Calibri" w:cs="Calibri"/>
                <w:spacing w:val="-1"/>
                <w:sz w:val="20"/>
                <w:szCs w:val="20"/>
                <w:lang w:val="en-US"/>
              </w:rPr>
              <w:t>.</w:t>
            </w:r>
          </w:p>
          <w:p w14:paraId="27AA97BB" w14:textId="77777777" w:rsidR="00D12DBE" w:rsidRPr="00215185" w:rsidRDefault="00D12DBE" w:rsidP="001626C1">
            <w:pPr>
              <w:kinsoku w:val="0"/>
              <w:overflowPunct w:val="0"/>
              <w:autoSpaceDE w:val="0"/>
              <w:autoSpaceDN w:val="0"/>
              <w:adjustRightInd w:val="0"/>
              <w:spacing w:line="267" w:lineRule="exact"/>
              <w:ind w:left="152"/>
              <w:rPr>
                <w:rFonts w:ascii="Calibri" w:hAnsi="Calibri" w:cs="Calibri"/>
                <w:spacing w:val="-1"/>
                <w:sz w:val="20"/>
                <w:szCs w:val="20"/>
                <w:lang w:val="en-US"/>
              </w:rPr>
            </w:pPr>
          </w:p>
        </w:tc>
      </w:tr>
      <w:tr w:rsidR="00D975BA" w:rsidRPr="00215185" w14:paraId="2963280E" w14:textId="77777777" w:rsidTr="00D975BA">
        <w:trPr>
          <w:trHeight w:hRule="exact" w:val="820"/>
        </w:trPr>
        <w:tc>
          <w:tcPr>
            <w:tcW w:w="425" w:type="dxa"/>
          </w:tcPr>
          <w:p w14:paraId="49B70D88"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4</w:t>
            </w:r>
          </w:p>
        </w:tc>
        <w:tc>
          <w:tcPr>
            <w:tcW w:w="3120" w:type="dxa"/>
          </w:tcPr>
          <w:p w14:paraId="0E8EFE97" w14:textId="77777777" w:rsidR="00D12DBE" w:rsidRPr="00215185" w:rsidRDefault="00D12DBE" w:rsidP="001626C1">
            <w:pPr>
              <w:kinsoku w:val="0"/>
              <w:overflowPunct w:val="0"/>
              <w:autoSpaceDE w:val="0"/>
              <w:autoSpaceDN w:val="0"/>
              <w:adjustRightInd w:val="0"/>
              <w:ind w:left="102" w:right="611"/>
              <w:rPr>
                <w:rFonts w:ascii="Times New Roman" w:hAnsi="Times New Roman" w:cs="Times New Roman"/>
                <w:sz w:val="20"/>
                <w:szCs w:val="20"/>
                <w:lang w:val="en-US"/>
              </w:rPr>
            </w:pPr>
            <w:proofErr w:type="spellStart"/>
            <w:r w:rsidRPr="00215185">
              <w:rPr>
                <w:rFonts w:ascii="Calibri" w:hAnsi="Calibri" w:cs="Calibri"/>
                <w:spacing w:val="-1"/>
                <w:sz w:val="20"/>
                <w:szCs w:val="20"/>
                <w:lang w:val="en-US"/>
              </w:rPr>
              <w:t>MoI</w:t>
            </w:r>
            <w:proofErr w:type="spellEnd"/>
            <w:r w:rsidRPr="00215185">
              <w:rPr>
                <w:rFonts w:ascii="Calibri" w:hAnsi="Calibri" w:cs="Calibri"/>
                <w:spacing w:val="-1"/>
                <w:sz w:val="20"/>
                <w:szCs w:val="20"/>
                <w:lang w:val="en-US"/>
              </w:rPr>
              <w:t>/ASP increase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delegation </w:t>
            </w:r>
            <w:r w:rsidRPr="00215185">
              <w:rPr>
                <w:rFonts w:ascii="Calibri" w:hAnsi="Calibri" w:cs="Calibri"/>
                <w:sz w:val="20"/>
                <w:szCs w:val="20"/>
                <w:lang w:val="en-US"/>
              </w:rPr>
              <w:t>of</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decision-making</w:t>
            </w:r>
          </w:p>
        </w:tc>
        <w:tc>
          <w:tcPr>
            <w:tcW w:w="4535" w:type="dxa"/>
          </w:tcPr>
          <w:p w14:paraId="1EC994B7" w14:textId="77777777" w:rsidR="00D12DBE" w:rsidRPr="00215185" w:rsidRDefault="00D12DBE" w:rsidP="001626C1">
            <w:pPr>
              <w:kinsoku w:val="0"/>
              <w:overflowPunct w:val="0"/>
              <w:autoSpaceDE w:val="0"/>
              <w:autoSpaceDN w:val="0"/>
              <w:adjustRightInd w:val="0"/>
              <w:ind w:left="99" w:right="655"/>
              <w:rPr>
                <w:rFonts w:ascii="Times New Roman" w:hAnsi="Times New Roman" w:cs="Times New Roman"/>
                <w:sz w:val="20"/>
                <w:szCs w:val="20"/>
                <w:lang w:val="en-US"/>
              </w:rPr>
            </w:pPr>
            <w:r w:rsidRPr="00215185">
              <w:rPr>
                <w:rFonts w:ascii="Calibri" w:hAnsi="Calibri" w:cs="Calibri"/>
                <w:spacing w:val="-1"/>
                <w:sz w:val="20"/>
                <w:szCs w:val="20"/>
                <w:lang w:val="en-US"/>
              </w:rPr>
              <w:t>Existence</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 xml:space="preserve">of </w:t>
            </w:r>
            <w:r w:rsidRPr="00215185">
              <w:rPr>
                <w:rFonts w:ascii="Calibri" w:hAnsi="Calibri" w:cs="Calibri"/>
                <w:spacing w:val="-1"/>
                <w:sz w:val="20"/>
                <w:szCs w:val="20"/>
                <w:lang w:val="en-US"/>
              </w:rPr>
              <w:t>ASP policy/strategy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document</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outlining</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delegation</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decision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making</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1"/>
                <w:sz w:val="20"/>
                <w:szCs w:val="20"/>
                <w:lang w:val="en-US"/>
              </w:rPr>
              <w:t xml:space="preserve"> RPD commanders</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and Commissariat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chiefs.</w:t>
            </w:r>
          </w:p>
        </w:tc>
        <w:tc>
          <w:tcPr>
            <w:tcW w:w="2079" w:type="dxa"/>
            <w:gridSpan w:val="2"/>
          </w:tcPr>
          <w:p w14:paraId="365AEA40" w14:textId="77777777" w:rsidR="00D12DBE" w:rsidRPr="00215185" w:rsidRDefault="00D12DBE" w:rsidP="001626C1">
            <w:pPr>
              <w:kinsoku w:val="0"/>
              <w:overflowPunct w:val="0"/>
              <w:autoSpaceDE w:val="0"/>
              <w:autoSpaceDN w:val="0"/>
              <w:adjustRightInd w:val="0"/>
              <w:spacing w:line="264" w:lineRule="exact"/>
              <w:ind w:left="15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documents</w:t>
            </w:r>
          </w:p>
        </w:tc>
        <w:tc>
          <w:tcPr>
            <w:tcW w:w="4158" w:type="dxa"/>
          </w:tcPr>
          <w:p w14:paraId="58D974D0" w14:textId="77777777" w:rsidR="00D12DBE" w:rsidRPr="00215185" w:rsidRDefault="00D12DBE" w:rsidP="001626C1">
            <w:pPr>
              <w:kinsoku w:val="0"/>
              <w:overflowPunct w:val="0"/>
              <w:autoSpaceDE w:val="0"/>
              <w:autoSpaceDN w:val="0"/>
              <w:adjustRightInd w:val="0"/>
              <w:spacing w:line="264" w:lineRule="exact"/>
              <w:ind w:left="152"/>
              <w:rPr>
                <w:rFonts w:ascii="Calibri" w:hAnsi="Calibri" w:cs="Calibri"/>
                <w:spacing w:val="-1"/>
                <w:sz w:val="20"/>
                <w:szCs w:val="20"/>
                <w:lang w:val="en-US"/>
              </w:rPr>
            </w:pPr>
            <w:r w:rsidRPr="00215185">
              <w:rPr>
                <w:rFonts w:ascii="Calibri" w:hAnsi="Calibri" w:cs="Calibri"/>
                <w:spacing w:val="-1"/>
                <w:sz w:val="20"/>
                <w:szCs w:val="20"/>
                <w:lang w:val="en-US"/>
              </w:rPr>
              <w:t xml:space="preserve">Internal Set of Rules exist </w:t>
            </w:r>
          </w:p>
        </w:tc>
      </w:tr>
      <w:tr w:rsidR="00D975BA" w:rsidRPr="00215185" w14:paraId="20744536" w14:textId="77777777" w:rsidTr="00D975BA">
        <w:trPr>
          <w:trHeight w:hRule="exact" w:val="2860"/>
        </w:trPr>
        <w:tc>
          <w:tcPr>
            <w:tcW w:w="425" w:type="dxa"/>
            <w:vMerge w:val="restart"/>
          </w:tcPr>
          <w:p w14:paraId="5C04686B"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5</w:t>
            </w:r>
          </w:p>
        </w:tc>
        <w:tc>
          <w:tcPr>
            <w:tcW w:w="3120" w:type="dxa"/>
            <w:vMerge w:val="restart"/>
          </w:tcPr>
          <w:p w14:paraId="3026A7B7" w14:textId="77777777" w:rsidR="00D12DBE" w:rsidRPr="00215185" w:rsidRDefault="00D12DBE" w:rsidP="001626C1">
            <w:pPr>
              <w:kinsoku w:val="0"/>
              <w:overflowPunct w:val="0"/>
              <w:autoSpaceDE w:val="0"/>
              <w:autoSpaceDN w:val="0"/>
              <w:adjustRightInd w:val="0"/>
              <w:ind w:left="102" w:right="126"/>
              <w:rPr>
                <w:rFonts w:ascii="Times New Roman" w:hAnsi="Times New Roman" w:cs="Times New Roman"/>
                <w:sz w:val="20"/>
                <w:szCs w:val="20"/>
                <w:lang w:val="en-US"/>
              </w:rPr>
            </w:pPr>
            <w:r w:rsidRPr="00215185">
              <w:rPr>
                <w:rFonts w:ascii="Calibri" w:hAnsi="Calibri" w:cs="Calibri"/>
                <w:spacing w:val="-1"/>
                <w:sz w:val="20"/>
                <w:szCs w:val="20"/>
                <w:lang w:val="en-US"/>
              </w:rPr>
              <w:t>ASP/RPD</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set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priorities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 xml:space="preserve">based </w:t>
            </w:r>
            <w:r w:rsidRPr="00215185">
              <w:rPr>
                <w:rFonts w:ascii="Calibri" w:hAnsi="Calibri" w:cs="Calibri"/>
                <w:sz w:val="20"/>
                <w:szCs w:val="20"/>
                <w:lang w:val="en-US"/>
              </w:rPr>
              <w:t>on</w:t>
            </w:r>
            <w:r w:rsidRPr="00215185">
              <w:rPr>
                <w:rFonts w:ascii="Calibri" w:hAnsi="Calibri" w:cs="Calibri"/>
                <w:spacing w:val="25"/>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needs</w:t>
            </w:r>
          </w:p>
        </w:tc>
        <w:tc>
          <w:tcPr>
            <w:tcW w:w="4535" w:type="dxa"/>
          </w:tcPr>
          <w:p w14:paraId="55FCDEF6" w14:textId="77777777" w:rsidR="00D12DBE" w:rsidRPr="00215185" w:rsidRDefault="00D12DBE" w:rsidP="001626C1">
            <w:pPr>
              <w:kinsoku w:val="0"/>
              <w:overflowPunct w:val="0"/>
              <w:autoSpaceDE w:val="0"/>
              <w:autoSpaceDN w:val="0"/>
              <w:adjustRightInd w:val="0"/>
              <w:spacing w:line="264" w:lineRule="exact"/>
              <w:ind w:left="99"/>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priorities</w:t>
            </w:r>
            <w:r w:rsidRPr="00215185">
              <w:rPr>
                <w:rFonts w:ascii="Calibri" w:hAnsi="Calibri" w:cs="Calibri"/>
                <w:spacing w:val="-5"/>
                <w:sz w:val="20"/>
                <w:szCs w:val="20"/>
                <w:lang w:val="en-US"/>
              </w:rPr>
              <w:t xml:space="preserve"> </w:t>
            </w:r>
            <w:r w:rsidRPr="00215185">
              <w:rPr>
                <w:rFonts w:ascii="Calibri" w:hAnsi="Calibri" w:cs="Calibri"/>
                <w:spacing w:val="-1"/>
                <w:sz w:val="20"/>
                <w:szCs w:val="20"/>
                <w:lang w:val="en-US"/>
              </w:rPr>
              <w:t>matches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community concerns</w:t>
            </w:r>
          </w:p>
        </w:tc>
        <w:tc>
          <w:tcPr>
            <w:tcW w:w="2079" w:type="dxa"/>
            <w:gridSpan w:val="2"/>
          </w:tcPr>
          <w:p w14:paraId="0257536A" w14:textId="5E168824" w:rsidR="00D12DBE" w:rsidRPr="00215185" w:rsidRDefault="00D12DBE" w:rsidP="00D975BA">
            <w:pPr>
              <w:kinsoku w:val="0"/>
              <w:overflowPunct w:val="0"/>
              <w:autoSpaceDE w:val="0"/>
              <w:autoSpaceDN w:val="0"/>
              <w:adjustRightInd w:val="0"/>
              <w:ind w:left="102" w:right="472"/>
              <w:rPr>
                <w:rFonts w:ascii="Times New Roman" w:hAnsi="Times New Roman" w:cs="Times New Roman"/>
                <w:sz w:val="20"/>
                <w:szCs w:val="20"/>
                <w:lang w:val="en-US"/>
              </w:rPr>
            </w:pPr>
            <w:r w:rsidRPr="00215185">
              <w:rPr>
                <w:rFonts w:ascii="Calibri" w:hAnsi="Calibri" w:cs="Calibri"/>
                <w:spacing w:val="-1"/>
                <w:sz w:val="20"/>
                <w:szCs w:val="20"/>
                <w:lang w:val="en-US"/>
              </w:rPr>
              <w:t>Public</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perception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 xml:space="preserve">survey </w:t>
            </w:r>
            <w:r w:rsidRPr="00215185">
              <w:rPr>
                <w:rFonts w:ascii="Calibri" w:hAnsi="Calibri" w:cs="Calibri"/>
                <w:sz w:val="20"/>
                <w:szCs w:val="20"/>
                <w:lang w:val="en-US"/>
              </w:rPr>
              <w:t>/</w:t>
            </w:r>
            <w:r w:rsidRPr="00215185">
              <w:rPr>
                <w:rFonts w:ascii="Calibri" w:hAnsi="Calibri" w:cs="Calibri"/>
                <w:spacing w:val="-1"/>
                <w:sz w:val="20"/>
                <w:szCs w:val="20"/>
                <w:lang w:val="en-US"/>
              </w:rPr>
              <w:t xml:space="preserve"> Feedback</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from 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community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safety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groups. </w:t>
            </w:r>
          </w:p>
        </w:tc>
        <w:tc>
          <w:tcPr>
            <w:tcW w:w="4158" w:type="dxa"/>
          </w:tcPr>
          <w:p w14:paraId="6B27C8F8" w14:textId="77777777" w:rsidR="00D12DBE" w:rsidRPr="00215185" w:rsidRDefault="00D12DBE" w:rsidP="001626C1">
            <w:pPr>
              <w:kinsoku w:val="0"/>
              <w:overflowPunct w:val="0"/>
              <w:autoSpaceDE w:val="0"/>
              <w:autoSpaceDN w:val="0"/>
              <w:adjustRightInd w:val="0"/>
              <w:ind w:right="472"/>
              <w:rPr>
                <w:rFonts w:ascii="Calibri" w:hAnsi="Calibri" w:cs="Calibri"/>
                <w:spacing w:val="-1"/>
                <w:sz w:val="20"/>
                <w:szCs w:val="20"/>
                <w:lang w:val="en-US"/>
              </w:rPr>
            </w:pPr>
            <w:r w:rsidRPr="00215185">
              <w:rPr>
                <w:rFonts w:ascii="Calibri" w:hAnsi="Calibri" w:cs="Calibri"/>
                <w:spacing w:val="-1"/>
                <w:sz w:val="20"/>
                <w:szCs w:val="20"/>
                <w:lang w:val="en-US"/>
              </w:rPr>
              <w:t>Findings from LSMS of 2018, 2019 and 2022 discussed with LPD of Kukes and Elbasan and reflected in the annual workplans of the LPD.</w:t>
            </w:r>
          </w:p>
          <w:p w14:paraId="7055CC87" w14:textId="77777777" w:rsidR="00D12DBE" w:rsidRPr="00215185" w:rsidRDefault="00D12DBE" w:rsidP="001626C1">
            <w:pPr>
              <w:kinsoku w:val="0"/>
              <w:overflowPunct w:val="0"/>
              <w:autoSpaceDE w:val="0"/>
              <w:autoSpaceDN w:val="0"/>
              <w:adjustRightInd w:val="0"/>
              <w:ind w:right="472"/>
              <w:rPr>
                <w:rFonts w:ascii="Calibri" w:hAnsi="Calibri" w:cs="Calibri"/>
                <w:spacing w:val="-1"/>
                <w:sz w:val="20"/>
                <w:szCs w:val="20"/>
                <w:lang w:val="en-US"/>
              </w:rPr>
            </w:pPr>
          </w:p>
          <w:p w14:paraId="26944052" w14:textId="28D6653C" w:rsidR="00D12DBE" w:rsidRPr="00215185" w:rsidRDefault="00D12DBE" w:rsidP="001626C1">
            <w:pPr>
              <w:kinsoku w:val="0"/>
              <w:overflowPunct w:val="0"/>
              <w:autoSpaceDE w:val="0"/>
              <w:autoSpaceDN w:val="0"/>
              <w:adjustRightInd w:val="0"/>
              <w:ind w:right="472"/>
              <w:rPr>
                <w:rFonts w:ascii="Calibri" w:hAnsi="Calibri" w:cs="Calibri"/>
                <w:spacing w:val="-1"/>
                <w:sz w:val="20"/>
                <w:szCs w:val="20"/>
                <w:lang w:val="en-US"/>
              </w:rPr>
            </w:pPr>
            <w:r w:rsidRPr="00215185">
              <w:rPr>
                <w:rFonts w:ascii="Calibri" w:hAnsi="Calibri" w:cs="Calibri"/>
                <w:spacing w:val="-1"/>
                <w:sz w:val="20"/>
                <w:szCs w:val="20"/>
                <w:lang w:val="en-US"/>
              </w:rPr>
              <w:t>Staff of the new sector f</w:t>
            </w:r>
            <w:r w:rsidR="00FD6F73">
              <w:rPr>
                <w:rFonts w:ascii="Calibri" w:hAnsi="Calibri" w:cs="Calibri"/>
                <w:spacing w:val="-1"/>
                <w:sz w:val="20"/>
                <w:szCs w:val="20"/>
                <w:lang w:val="en-US"/>
              </w:rPr>
              <w:t>or</w:t>
            </w:r>
            <w:r w:rsidRPr="00215185">
              <w:rPr>
                <w:rFonts w:ascii="Calibri" w:hAnsi="Calibri" w:cs="Calibri"/>
                <w:spacing w:val="-1"/>
                <w:sz w:val="20"/>
                <w:szCs w:val="20"/>
                <w:lang w:val="en-US"/>
              </w:rPr>
              <w:t xml:space="preserve"> strategic analysis, planning, monitoring and evaluation trained and supported to reflect data for planning and monitoring in respective work plans</w:t>
            </w:r>
          </w:p>
        </w:tc>
      </w:tr>
      <w:tr w:rsidR="00D12DBE" w:rsidRPr="00215185" w14:paraId="10EFED8E" w14:textId="77777777" w:rsidTr="00D975BA">
        <w:trPr>
          <w:trHeight w:hRule="exact" w:val="4547"/>
        </w:trPr>
        <w:tc>
          <w:tcPr>
            <w:tcW w:w="425" w:type="dxa"/>
            <w:vMerge/>
          </w:tcPr>
          <w:p w14:paraId="278FDDAB" w14:textId="77777777" w:rsidR="00D12DBE" w:rsidRPr="00215185" w:rsidRDefault="00D12DBE" w:rsidP="001626C1">
            <w:pPr>
              <w:kinsoku w:val="0"/>
              <w:overflowPunct w:val="0"/>
              <w:autoSpaceDE w:val="0"/>
              <w:autoSpaceDN w:val="0"/>
              <w:adjustRightInd w:val="0"/>
              <w:ind w:left="102" w:right="472"/>
              <w:rPr>
                <w:rFonts w:ascii="Times New Roman" w:hAnsi="Times New Roman" w:cs="Times New Roman"/>
                <w:sz w:val="20"/>
                <w:szCs w:val="20"/>
                <w:lang w:val="en-US"/>
              </w:rPr>
            </w:pPr>
          </w:p>
        </w:tc>
        <w:tc>
          <w:tcPr>
            <w:tcW w:w="3120" w:type="dxa"/>
            <w:vMerge/>
          </w:tcPr>
          <w:p w14:paraId="5537B3AC" w14:textId="77777777" w:rsidR="00D12DBE" w:rsidRPr="00215185" w:rsidRDefault="00D12DBE" w:rsidP="001626C1">
            <w:pPr>
              <w:kinsoku w:val="0"/>
              <w:overflowPunct w:val="0"/>
              <w:autoSpaceDE w:val="0"/>
              <w:autoSpaceDN w:val="0"/>
              <w:adjustRightInd w:val="0"/>
              <w:ind w:left="102" w:right="472"/>
              <w:rPr>
                <w:rFonts w:ascii="Times New Roman" w:hAnsi="Times New Roman" w:cs="Times New Roman"/>
                <w:sz w:val="20"/>
                <w:szCs w:val="20"/>
                <w:lang w:val="en-US"/>
              </w:rPr>
            </w:pPr>
          </w:p>
        </w:tc>
        <w:tc>
          <w:tcPr>
            <w:tcW w:w="4535" w:type="dxa"/>
          </w:tcPr>
          <w:p w14:paraId="54F4C36C" w14:textId="77777777" w:rsidR="00D12DBE" w:rsidRPr="00215185" w:rsidRDefault="00D12DBE" w:rsidP="001626C1">
            <w:pPr>
              <w:kinsoku w:val="0"/>
              <w:overflowPunct w:val="0"/>
              <w:autoSpaceDE w:val="0"/>
              <w:autoSpaceDN w:val="0"/>
              <w:adjustRightInd w:val="0"/>
              <w:ind w:left="99" w:right="1100"/>
              <w:jc w:val="both"/>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action plans</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designed,</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implemented</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&amp;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evaluated in</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partnership with police</w:t>
            </w:r>
            <w:r w:rsidRPr="00215185">
              <w:rPr>
                <w:rFonts w:ascii="Calibri" w:hAnsi="Calibri" w:cs="Calibri"/>
                <w:spacing w:val="-2"/>
                <w:sz w:val="20"/>
                <w:szCs w:val="20"/>
                <w:lang w:val="en-US"/>
              </w:rPr>
              <w:t xml:space="preserve"> and</w:t>
            </w:r>
            <w:r w:rsidRPr="00215185">
              <w:rPr>
                <w:rFonts w:ascii="Calibri" w:hAnsi="Calibri" w:cs="Calibri"/>
                <w:spacing w:val="-1"/>
                <w:sz w:val="20"/>
                <w:szCs w:val="20"/>
                <w:lang w:val="en-US"/>
              </w:rPr>
              <w:t xml:space="preserve"> local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government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structures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and</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community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representatives</w:t>
            </w:r>
          </w:p>
        </w:tc>
        <w:tc>
          <w:tcPr>
            <w:tcW w:w="2079" w:type="dxa"/>
            <w:gridSpan w:val="2"/>
          </w:tcPr>
          <w:p w14:paraId="7CDEC9D4" w14:textId="7CA88243" w:rsidR="00D12DBE" w:rsidRPr="00215185" w:rsidRDefault="00D12DBE" w:rsidP="00D975BA">
            <w:pPr>
              <w:kinsoku w:val="0"/>
              <w:overflowPunct w:val="0"/>
              <w:autoSpaceDE w:val="0"/>
              <w:autoSpaceDN w:val="0"/>
              <w:adjustRightInd w:val="0"/>
              <w:ind w:left="102" w:right="593" w:firstLine="50"/>
              <w:rPr>
                <w:rFonts w:ascii="Calibri" w:hAnsi="Calibri" w:cs="Calibri"/>
                <w:spacing w:val="-1"/>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documents,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Public</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perception</w:t>
            </w:r>
            <w:r w:rsidRPr="00215185">
              <w:rPr>
                <w:rFonts w:ascii="Calibri" w:hAnsi="Calibri" w:cs="Calibri"/>
                <w:spacing w:val="25"/>
                <w:sz w:val="20"/>
                <w:szCs w:val="20"/>
                <w:lang w:val="en-US"/>
              </w:rPr>
              <w:t xml:space="preserve"> </w:t>
            </w:r>
            <w:r w:rsidRPr="00215185">
              <w:rPr>
                <w:rFonts w:ascii="Calibri" w:hAnsi="Calibri" w:cs="Calibri"/>
                <w:spacing w:val="-1"/>
                <w:sz w:val="20"/>
                <w:szCs w:val="20"/>
                <w:lang w:val="en-US"/>
              </w:rPr>
              <w:t>survey</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w:t>
            </w:r>
            <w:r w:rsidRPr="00215185">
              <w:rPr>
                <w:rFonts w:ascii="Calibri" w:hAnsi="Calibri" w:cs="Calibri"/>
                <w:spacing w:val="-1"/>
                <w:sz w:val="20"/>
                <w:szCs w:val="20"/>
                <w:lang w:val="en-US"/>
              </w:rPr>
              <w:t xml:space="preserve"> Feedback</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from </w:t>
            </w:r>
            <w:r w:rsidRPr="00215185">
              <w:rPr>
                <w:rFonts w:ascii="Calibri" w:hAnsi="Calibri" w:cs="Calibri"/>
                <w:spacing w:val="-2"/>
                <w:sz w:val="20"/>
                <w:szCs w:val="20"/>
                <w:lang w:val="en-US"/>
              </w:rPr>
              <w:t>local</w:t>
            </w:r>
            <w:r w:rsidRPr="00215185">
              <w:rPr>
                <w:rFonts w:ascii="Calibri" w:hAnsi="Calibri" w:cs="Calibri"/>
                <w:spacing w:val="27"/>
                <w:sz w:val="20"/>
                <w:szCs w:val="20"/>
                <w:lang w:val="en-US"/>
              </w:rPr>
              <w:t xml:space="preserve"> </w:t>
            </w:r>
            <w:r w:rsidRPr="00215185">
              <w:rPr>
                <w:rFonts w:ascii="Calibri" w:hAnsi="Calibri" w:cs="Calibri"/>
                <w:spacing w:val="-1"/>
                <w:sz w:val="20"/>
                <w:szCs w:val="20"/>
                <w:lang w:val="en-US"/>
              </w:rPr>
              <w:t>community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safety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groups</w:t>
            </w:r>
          </w:p>
        </w:tc>
        <w:tc>
          <w:tcPr>
            <w:tcW w:w="4158" w:type="dxa"/>
          </w:tcPr>
          <w:p w14:paraId="693F0216" w14:textId="2B598A90" w:rsidR="00FD6F73" w:rsidRPr="009E1052" w:rsidRDefault="00FD6F73" w:rsidP="00FD6F73">
            <w:pPr>
              <w:kinsoku w:val="0"/>
              <w:overflowPunct w:val="0"/>
              <w:autoSpaceDE w:val="0"/>
              <w:autoSpaceDN w:val="0"/>
              <w:adjustRightInd w:val="0"/>
              <w:ind w:right="593"/>
              <w:rPr>
                <w:rFonts w:ascii="Calibri" w:hAnsi="Calibri" w:cs="Calibri"/>
                <w:spacing w:val="-1"/>
                <w:sz w:val="20"/>
                <w:szCs w:val="20"/>
                <w:lang w:val="en-US"/>
              </w:rPr>
            </w:pPr>
            <w:r w:rsidRPr="009E1052">
              <w:rPr>
                <w:rFonts w:ascii="Calibri" w:hAnsi="Calibri" w:cs="Calibri"/>
                <w:spacing w:val="-1"/>
                <w:sz w:val="20"/>
                <w:szCs w:val="20"/>
                <w:lang w:val="en-US"/>
              </w:rPr>
              <w:t>The results of LSMS 2022 survey for Elbasan Municipality presented to Elbasan</w:t>
            </w:r>
            <w:r>
              <w:rPr>
                <w:rFonts w:ascii="Calibri" w:hAnsi="Calibri" w:cs="Calibri"/>
                <w:spacing w:val="-1"/>
                <w:sz w:val="20"/>
                <w:szCs w:val="20"/>
                <w:lang w:val="en-US"/>
              </w:rPr>
              <w:t xml:space="preserve"> </w:t>
            </w:r>
            <w:r w:rsidRPr="007F3FD2">
              <w:rPr>
                <w:rFonts w:ascii="Calibri" w:hAnsi="Calibri" w:cs="Calibri"/>
                <w:spacing w:val="-1"/>
                <w:sz w:val="20"/>
                <w:szCs w:val="20"/>
                <w:lang w:val="en-US"/>
              </w:rPr>
              <w:t>Local Council on Public Safety</w:t>
            </w:r>
            <w:r w:rsidRPr="009E1052">
              <w:rPr>
                <w:rFonts w:ascii="Calibri" w:hAnsi="Calibri" w:cs="Calibri"/>
                <w:spacing w:val="-1"/>
                <w:sz w:val="20"/>
                <w:szCs w:val="20"/>
                <w:lang w:val="en-US"/>
              </w:rPr>
              <w:t xml:space="preserve"> (L</w:t>
            </w:r>
            <w:r>
              <w:rPr>
                <w:rFonts w:ascii="Calibri" w:hAnsi="Calibri" w:cs="Calibri"/>
                <w:spacing w:val="-1"/>
                <w:sz w:val="20"/>
                <w:szCs w:val="20"/>
                <w:lang w:val="en-US"/>
              </w:rPr>
              <w:t>C</w:t>
            </w:r>
            <w:r w:rsidRPr="009E1052">
              <w:rPr>
                <w:rFonts w:ascii="Calibri" w:hAnsi="Calibri" w:cs="Calibri"/>
                <w:spacing w:val="-1"/>
                <w:sz w:val="20"/>
                <w:szCs w:val="20"/>
                <w:lang w:val="en-US"/>
              </w:rPr>
              <w:t xml:space="preserve">PS) </w:t>
            </w:r>
            <w:r>
              <w:rPr>
                <w:rFonts w:ascii="Calibri" w:hAnsi="Calibri" w:cs="Calibri"/>
                <w:spacing w:val="-1"/>
                <w:sz w:val="20"/>
                <w:szCs w:val="20"/>
                <w:lang w:val="en-US"/>
              </w:rPr>
              <w:t>in</w:t>
            </w:r>
            <w:r w:rsidRPr="009E1052">
              <w:rPr>
                <w:rFonts w:ascii="Calibri" w:hAnsi="Calibri" w:cs="Calibri"/>
                <w:spacing w:val="-1"/>
                <w:sz w:val="20"/>
                <w:szCs w:val="20"/>
                <w:lang w:val="en-US"/>
              </w:rPr>
              <w:t xml:space="preserve"> June 2022 were considered very important</w:t>
            </w:r>
            <w:r>
              <w:rPr>
                <w:rFonts w:ascii="Calibri" w:hAnsi="Calibri" w:cs="Calibri"/>
                <w:spacing w:val="-1"/>
                <w:sz w:val="20"/>
                <w:szCs w:val="20"/>
                <w:lang w:val="en-US"/>
              </w:rPr>
              <w:t xml:space="preserve">. The results were </w:t>
            </w:r>
            <w:r w:rsidRPr="009E1052">
              <w:rPr>
                <w:rFonts w:ascii="Calibri" w:hAnsi="Calibri" w:cs="Calibri"/>
                <w:spacing w:val="-1"/>
                <w:sz w:val="20"/>
                <w:szCs w:val="20"/>
                <w:lang w:val="en-US"/>
              </w:rPr>
              <w:t>addressed in the L</w:t>
            </w:r>
            <w:r>
              <w:rPr>
                <w:rFonts w:ascii="Calibri" w:hAnsi="Calibri" w:cs="Calibri"/>
                <w:spacing w:val="-1"/>
                <w:sz w:val="20"/>
                <w:szCs w:val="20"/>
                <w:lang w:val="en-US"/>
              </w:rPr>
              <w:t>C</w:t>
            </w:r>
            <w:r w:rsidRPr="009E1052">
              <w:rPr>
                <w:rFonts w:ascii="Calibri" w:hAnsi="Calibri" w:cs="Calibri"/>
                <w:spacing w:val="-1"/>
                <w:sz w:val="20"/>
                <w:szCs w:val="20"/>
                <w:lang w:val="en-US"/>
              </w:rPr>
              <w:t>PS annual work plan with concrete measures regarding community safety</w:t>
            </w:r>
            <w:r>
              <w:rPr>
                <w:rFonts w:ascii="Calibri" w:hAnsi="Calibri" w:cs="Calibri"/>
                <w:spacing w:val="-1"/>
                <w:sz w:val="20"/>
                <w:szCs w:val="20"/>
                <w:lang w:val="en-US"/>
              </w:rPr>
              <w:t xml:space="preserve">, </w:t>
            </w:r>
            <w:r w:rsidRPr="009E1052">
              <w:rPr>
                <w:rFonts w:ascii="Calibri" w:hAnsi="Calibri" w:cs="Calibri"/>
                <w:spacing w:val="-1"/>
                <w:sz w:val="20"/>
                <w:szCs w:val="20"/>
                <w:lang w:val="en-US"/>
              </w:rPr>
              <w:t xml:space="preserve">with shared responsibility of all </w:t>
            </w:r>
            <w:r>
              <w:rPr>
                <w:rFonts w:ascii="Calibri" w:hAnsi="Calibri" w:cs="Calibri"/>
                <w:spacing w:val="-1"/>
                <w:sz w:val="20"/>
                <w:szCs w:val="20"/>
                <w:lang w:val="en-US"/>
              </w:rPr>
              <w:t>relevant stakeholde</w:t>
            </w:r>
            <w:r w:rsidR="00B50384">
              <w:rPr>
                <w:rFonts w:ascii="Calibri" w:hAnsi="Calibri" w:cs="Calibri"/>
                <w:spacing w:val="-1"/>
                <w:sz w:val="20"/>
                <w:szCs w:val="20"/>
                <w:lang w:val="en-US"/>
              </w:rPr>
              <w:t>r</w:t>
            </w:r>
            <w:r>
              <w:rPr>
                <w:rFonts w:ascii="Calibri" w:hAnsi="Calibri" w:cs="Calibri"/>
                <w:spacing w:val="-1"/>
                <w:sz w:val="20"/>
                <w:szCs w:val="20"/>
                <w:lang w:val="en-US"/>
              </w:rPr>
              <w:t xml:space="preserve">s. Also, the </w:t>
            </w:r>
            <w:r w:rsidRPr="009E1052">
              <w:rPr>
                <w:rFonts w:ascii="Calibri" w:hAnsi="Calibri" w:cs="Calibri"/>
                <w:spacing w:val="-1"/>
                <w:sz w:val="20"/>
                <w:szCs w:val="20"/>
                <w:lang w:val="en-US"/>
              </w:rPr>
              <w:t xml:space="preserve">LSMS data </w:t>
            </w:r>
            <w:r>
              <w:rPr>
                <w:rFonts w:ascii="Calibri" w:hAnsi="Calibri" w:cs="Calibri"/>
                <w:spacing w:val="-1"/>
                <w:sz w:val="20"/>
                <w:szCs w:val="20"/>
                <w:lang w:val="en-US"/>
              </w:rPr>
              <w:t>were</w:t>
            </w:r>
            <w:r w:rsidRPr="009E1052">
              <w:rPr>
                <w:rFonts w:ascii="Calibri" w:hAnsi="Calibri" w:cs="Calibri"/>
                <w:spacing w:val="-1"/>
                <w:sz w:val="20"/>
                <w:szCs w:val="20"/>
                <w:lang w:val="en-US"/>
              </w:rPr>
              <w:t xml:space="preserve"> used as monitoring benchmark</w:t>
            </w:r>
            <w:r>
              <w:rPr>
                <w:rFonts w:ascii="Calibri" w:hAnsi="Calibri" w:cs="Calibri"/>
                <w:spacing w:val="-1"/>
                <w:sz w:val="20"/>
                <w:szCs w:val="20"/>
                <w:lang w:val="en-US"/>
              </w:rPr>
              <w:t>s</w:t>
            </w:r>
            <w:r w:rsidRPr="009E1052">
              <w:rPr>
                <w:rFonts w:ascii="Calibri" w:hAnsi="Calibri" w:cs="Calibri"/>
                <w:spacing w:val="-1"/>
                <w:sz w:val="20"/>
                <w:szCs w:val="20"/>
                <w:lang w:val="en-US"/>
              </w:rPr>
              <w:t xml:space="preserve"> for the </w:t>
            </w:r>
            <w:r>
              <w:rPr>
                <w:rFonts w:ascii="Calibri" w:hAnsi="Calibri" w:cs="Calibri"/>
                <w:spacing w:val="-1"/>
                <w:sz w:val="20"/>
                <w:szCs w:val="20"/>
                <w:lang w:val="en-US"/>
              </w:rPr>
              <w:t>coming</w:t>
            </w:r>
            <w:r w:rsidRPr="009E1052">
              <w:rPr>
                <w:rFonts w:ascii="Calibri" w:hAnsi="Calibri" w:cs="Calibri"/>
                <w:spacing w:val="-1"/>
                <w:sz w:val="20"/>
                <w:szCs w:val="20"/>
                <w:lang w:val="en-US"/>
              </w:rPr>
              <w:t xml:space="preserve"> years.</w:t>
            </w:r>
          </w:p>
          <w:p w14:paraId="313FF856" w14:textId="77777777" w:rsidR="00FD6F73" w:rsidRPr="009E1052" w:rsidRDefault="00FD6F73" w:rsidP="00FD6F73">
            <w:pPr>
              <w:kinsoku w:val="0"/>
              <w:overflowPunct w:val="0"/>
              <w:autoSpaceDE w:val="0"/>
              <w:autoSpaceDN w:val="0"/>
              <w:adjustRightInd w:val="0"/>
              <w:ind w:left="102" w:right="593" w:firstLine="50"/>
              <w:rPr>
                <w:rFonts w:ascii="Calibri" w:hAnsi="Calibri" w:cs="Calibri"/>
                <w:spacing w:val="-1"/>
                <w:sz w:val="20"/>
                <w:szCs w:val="20"/>
                <w:lang w:val="en-US"/>
              </w:rPr>
            </w:pPr>
          </w:p>
          <w:p w14:paraId="210326B0" w14:textId="7E26B5C2" w:rsidR="00D12DBE" w:rsidRPr="00215185" w:rsidRDefault="00FD6F73" w:rsidP="00FD6F73">
            <w:pPr>
              <w:kinsoku w:val="0"/>
              <w:overflowPunct w:val="0"/>
              <w:ind w:right="593"/>
              <w:rPr>
                <w:rFonts w:ascii="Calibri" w:hAnsi="Calibri" w:cs="Calibri"/>
                <w:spacing w:val="-1"/>
                <w:sz w:val="20"/>
                <w:szCs w:val="20"/>
                <w:lang w:val="en-US"/>
              </w:rPr>
            </w:pPr>
            <w:r w:rsidRPr="009E1052">
              <w:rPr>
                <w:rFonts w:ascii="Calibri" w:hAnsi="Calibri" w:cs="Calibri"/>
                <w:spacing w:val="-1"/>
                <w:sz w:val="20"/>
                <w:szCs w:val="20"/>
                <w:lang w:val="en-US"/>
              </w:rPr>
              <w:t>SCPA supported 12 Local Councils o</w:t>
            </w:r>
            <w:r>
              <w:rPr>
                <w:rFonts w:ascii="Calibri" w:hAnsi="Calibri" w:cs="Calibri"/>
                <w:spacing w:val="-1"/>
                <w:sz w:val="20"/>
                <w:szCs w:val="20"/>
                <w:lang w:val="en-US"/>
              </w:rPr>
              <w:t>n</w:t>
            </w:r>
            <w:r w:rsidRPr="009E1052">
              <w:rPr>
                <w:rFonts w:ascii="Calibri" w:hAnsi="Calibri" w:cs="Calibri"/>
                <w:spacing w:val="-1"/>
                <w:sz w:val="20"/>
                <w:szCs w:val="20"/>
                <w:lang w:val="en-US"/>
              </w:rPr>
              <w:t xml:space="preserve"> Public Safety </w:t>
            </w:r>
            <w:r>
              <w:rPr>
                <w:rFonts w:ascii="Calibri" w:hAnsi="Calibri" w:cs="Calibri"/>
                <w:spacing w:val="-1"/>
                <w:sz w:val="20"/>
                <w:szCs w:val="20"/>
                <w:lang w:val="en-US"/>
              </w:rPr>
              <w:t xml:space="preserve">to </w:t>
            </w:r>
            <w:r w:rsidRPr="009E1052">
              <w:rPr>
                <w:rFonts w:ascii="Calibri" w:hAnsi="Calibri" w:cs="Calibri"/>
                <w:spacing w:val="-1"/>
                <w:sz w:val="20"/>
                <w:szCs w:val="20"/>
                <w:lang w:val="en-US"/>
              </w:rPr>
              <w:t>adopt the action plans</w:t>
            </w:r>
          </w:p>
        </w:tc>
      </w:tr>
      <w:tr w:rsidR="00D975BA" w:rsidRPr="00215185" w14:paraId="319CA491" w14:textId="77777777" w:rsidTr="00D975BA">
        <w:trPr>
          <w:trHeight w:hRule="exact" w:val="1988"/>
        </w:trPr>
        <w:tc>
          <w:tcPr>
            <w:tcW w:w="425" w:type="dxa"/>
          </w:tcPr>
          <w:p w14:paraId="5F791C3A"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7</w:t>
            </w:r>
          </w:p>
        </w:tc>
        <w:tc>
          <w:tcPr>
            <w:tcW w:w="3120" w:type="dxa"/>
          </w:tcPr>
          <w:p w14:paraId="443CCD63" w14:textId="77777777" w:rsidR="00D12DBE" w:rsidRPr="00215185" w:rsidRDefault="00D12DBE" w:rsidP="001626C1">
            <w:pPr>
              <w:kinsoku w:val="0"/>
              <w:overflowPunct w:val="0"/>
              <w:autoSpaceDE w:val="0"/>
              <w:autoSpaceDN w:val="0"/>
              <w:adjustRightInd w:val="0"/>
              <w:ind w:left="102" w:right="264"/>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improve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their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information flow</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from top-down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and bottom-up</w:t>
            </w:r>
          </w:p>
        </w:tc>
        <w:tc>
          <w:tcPr>
            <w:tcW w:w="4535" w:type="dxa"/>
          </w:tcPr>
          <w:p w14:paraId="6BA03384" w14:textId="77777777" w:rsidR="00D12DBE" w:rsidRPr="00215185" w:rsidRDefault="00D12DBE" w:rsidP="001626C1">
            <w:pPr>
              <w:kinsoku w:val="0"/>
              <w:overflowPunct w:val="0"/>
              <w:autoSpaceDE w:val="0"/>
              <w:autoSpaceDN w:val="0"/>
              <w:adjustRightInd w:val="0"/>
              <w:ind w:left="99" w:right="500"/>
              <w:jc w:val="both"/>
              <w:rPr>
                <w:rFonts w:ascii="Times New Roman" w:hAnsi="Times New Roman" w:cs="Times New Roman"/>
                <w:sz w:val="20"/>
                <w:szCs w:val="20"/>
                <w:lang w:val="en-US"/>
              </w:rPr>
            </w:pPr>
            <w:r w:rsidRPr="00215185">
              <w:rPr>
                <w:rFonts w:ascii="Calibri" w:hAnsi="Calibri" w:cs="Calibri"/>
                <w:spacing w:val="-1"/>
                <w:sz w:val="20"/>
                <w:szCs w:val="20"/>
                <w:lang w:val="en-US"/>
              </w:rPr>
              <w:t>Existence</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 xml:space="preserve">of </w:t>
            </w:r>
            <w:r w:rsidRPr="00215185">
              <w:rPr>
                <w:rFonts w:ascii="Calibri" w:hAnsi="Calibri" w:cs="Calibri"/>
                <w:spacing w:val="-1"/>
                <w:sz w:val="20"/>
                <w:szCs w:val="20"/>
                <w:lang w:val="en-US"/>
              </w:rPr>
              <w:t>regular</w:t>
            </w:r>
            <w:r w:rsidRPr="00215185">
              <w:rPr>
                <w:rFonts w:ascii="Calibri" w:hAnsi="Calibri" w:cs="Calibri"/>
                <w:sz w:val="20"/>
                <w:szCs w:val="20"/>
                <w:lang w:val="en-US"/>
              </w:rPr>
              <w:t xml:space="preserve"> </w:t>
            </w:r>
            <w:r w:rsidRPr="00215185">
              <w:rPr>
                <w:rFonts w:ascii="Calibri" w:hAnsi="Calibri" w:cs="Calibri"/>
                <w:spacing w:val="-2"/>
                <w:sz w:val="20"/>
                <w:szCs w:val="20"/>
                <w:lang w:val="en-US"/>
              </w:rPr>
              <w:t>periodic</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internal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information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bulletins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w:t>
            </w:r>
            <w:proofErr w:type="gramStart"/>
            <w:r w:rsidRPr="00215185">
              <w:rPr>
                <w:rFonts w:ascii="Calibri" w:hAnsi="Calibri" w:cs="Calibri"/>
                <w:spacing w:val="-1"/>
                <w:sz w:val="20"/>
                <w:szCs w:val="20"/>
                <w:lang w:val="en-US"/>
              </w:rPr>
              <w:t>e.g.</w:t>
            </w:r>
            <w:proofErr w:type="gramEnd"/>
            <w:r w:rsidRPr="00215185">
              <w:rPr>
                <w:rFonts w:ascii="Calibri" w:hAnsi="Calibri" w:cs="Calibri"/>
                <w:spacing w:val="51"/>
                <w:sz w:val="20"/>
                <w:szCs w:val="20"/>
                <w:lang w:val="en-US"/>
              </w:rPr>
              <w:t xml:space="preserve"> </w:t>
            </w:r>
            <w:r w:rsidRPr="00215185">
              <w:rPr>
                <w:rFonts w:ascii="Calibri" w:hAnsi="Calibri" w:cs="Calibri"/>
                <w:spacing w:val="-1"/>
                <w:sz w:val="20"/>
                <w:szCs w:val="20"/>
                <w:lang w:val="en-US"/>
              </w:rPr>
              <w:t xml:space="preserve">weekly </w:t>
            </w:r>
            <w:r w:rsidRPr="00215185">
              <w:rPr>
                <w:rFonts w:ascii="Calibri" w:hAnsi="Calibri" w:cs="Calibri"/>
                <w:sz w:val="20"/>
                <w:szCs w:val="20"/>
                <w:lang w:val="en-US"/>
              </w:rPr>
              <w:t>or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monthly)</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 xml:space="preserve">providing </w:t>
            </w:r>
            <w:r w:rsidRPr="00215185">
              <w:rPr>
                <w:rFonts w:ascii="Calibri" w:hAnsi="Calibri" w:cs="Calibri"/>
                <w:sz w:val="20"/>
                <w:szCs w:val="20"/>
                <w:lang w:val="en-US"/>
              </w:rPr>
              <w:t>key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information</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on</w:t>
            </w:r>
            <w:r w:rsidRPr="00215185">
              <w:rPr>
                <w:rFonts w:ascii="Calibri" w:hAnsi="Calibri" w:cs="Calibri"/>
                <w:spacing w:val="-1"/>
                <w:sz w:val="20"/>
                <w:szCs w:val="20"/>
                <w:lang w:val="en-US"/>
              </w:rPr>
              <w:t xml:space="preserve"> policy,</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personnel,</w:t>
            </w:r>
            <w:r w:rsidRPr="00215185">
              <w:rPr>
                <w:rFonts w:ascii="Calibri" w:hAnsi="Calibri" w:cs="Calibri"/>
                <w:spacing w:val="37"/>
                <w:sz w:val="20"/>
                <w:szCs w:val="20"/>
                <w:lang w:val="en-US"/>
              </w:rPr>
              <w:t xml:space="preserve"> </w:t>
            </w:r>
            <w:r w:rsidRPr="00215185">
              <w:rPr>
                <w:rFonts w:ascii="Calibri" w:hAnsi="Calibri" w:cs="Calibri"/>
                <w:spacing w:val="-1"/>
                <w:sz w:val="20"/>
                <w:szCs w:val="20"/>
                <w:lang w:val="en-US"/>
              </w:rPr>
              <w:t>procedures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and performance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issues</w:t>
            </w:r>
          </w:p>
        </w:tc>
        <w:tc>
          <w:tcPr>
            <w:tcW w:w="1985" w:type="dxa"/>
          </w:tcPr>
          <w:p w14:paraId="7BE54603" w14:textId="77777777" w:rsidR="00D12DBE" w:rsidRPr="00215185" w:rsidRDefault="00D12DBE" w:rsidP="001626C1">
            <w:pPr>
              <w:kinsoku w:val="0"/>
              <w:overflowPunct w:val="0"/>
              <w:autoSpaceDE w:val="0"/>
              <w:autoSpaceDN w:val="0"/>
              <w:adjustRightInd w:val="0"/>
              <w:spacing w:line="264" w:lineRule="exact"/>
              <w:ind w:left="15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documents</w:t>
            </w:r>
          </w:p>
        </w:tc>
        <w:tc>
          <w:tcPr>
            <w:tcW w:w="4252" w:type="dxa"/>
            <w:gridSpan w:val="2"/>
          </w:tcPr>
          <w:p w14:paraId="25BBD30F" w14:textId="712C7678" w:rsidR="00D12DBE" w:rsidRPr="00215185" w:rsidRDefault="00FD6F73" w:rsidP="001626C1">
            <w:pPr>
              <w:kinsoku w:val="0"/>
              <w:overflowPunct w:val="0"/>
              <w:autoSpaceDE w:val="0"/>
              <w:autoSpaceDN w:val="0"/>
              <w:adjustRightInd w:val="0"/>
              <w:spacing w:line="264" w:lineRule="exact"/>
              <w:ind w:left="152"/>
              <w:rPr>
                <w:rFonts w:ascii="Calibri" w:hAnsi="Calibri" w:cs="Calibri"/>
                <w:spacing w:val="-1"/>
                <w:sz w:val="20"/>
                <w:szCs w:val="20"/>
                <w:lang w:val="en-US"/>
              </w:rPr>
            </w:pPr>
            <w:r>
              <w:rPr>
                <w:rFonts w:ascii="Calibri" w:hAnsi="Calibri" w:cs="Calibri"/>
                <w:spacing w:val="-1"/>
                <w:sz w:val="20"/>
                <w:szCs w:val="20"/>
                <w:lang w:val="en-US"/>
              </w:rPr>
              <w:t>With</w:t>
            </w:r>
            <w:r w:rsidR="00D12DBE" w:rsidRPr="00215185">
              <w:rPr>
                <w:rFonts w:ascii="Calibri" w:hAnsi="Calibri" w:cs="Calibri"/>
                <w:spacing w:val="-1"/>
                <w:sz w:val="20"/>
                <w:szCs w:val="20"/>
                <w:lang w:val="en-US"/>
              </w:rPr>
              <w:t xml:space="preserve"> the support of the </w:t>
            </w:r>
            <w:r w:rsidRPr="00215185">
              <w:rPr>
                <w:rFonts w:ascii="Calibri" w:hAnsi="Calibri" w:cs="Calibri"/>
                <w:spacing w:val="-1"/>
                <w:sz w:val="20"/>
                <w:szCs w:val="20"/>
                <w:lang w:val="en-US"/>
              </w:rPr>
              <w:t xml:space="preserve">SCPA </w:t>
            </w:r>
            <w:r w:rsidR="00D12DBE" w:rsidRPr="00215185">
              <w:rPr>
                <w:rFonts w:ascii="Calibri" w:hAnsi="Calibri" w:cs="Calibri"/>
                <w:spacing w:val="-1"/>
                <w:sz w:val="20"/>
                <w:szCs w:val="20"/>
                <w:lang w:val="en-US"/>
              </w:rPr>
              <w:t>project, the LPDs Kukes and Elbasan have issued Weekly and Monthly Newsletters. LPD Kukes 11 (monthly) whereas LPD Elbasan 7 (weekly)</w:t>
            </w:r>
            <w:r>
              <w:rPr>
                <w:rFonts w:ascii="Calibri" w:hAnsi="Calibri" w:cs="Calibri"/>
                <w:spacing w:val="-1"/>
                <w:sz w:val="20"/>
                <w:szCs w:val="20"/>
                <w:lang w:val="en-US"/>
              </w:rPr>
              <w:t xml:space="preserve"> and</w:t>
            </w:r>
            <w:r w:rsidR="00D12DBE" w:rsidRPr="00215185">
              <w:rPr>
                <w:rFonts w:ascii="Calibri" w:hAnsi="Calibri" w:cs="Calibri"/>
                <w:spacing w:val="-1"/>
                <w:sz w:val="20"/>
                <w:szCs w:val="20"/>
                <w:lang w:val="en-US"/>
              </w:rPr>
              <w:t xml:space="preserve"> 14 (monthly). They included information on the activities of the LPD and communication of the leadership on new policies. </w:t>
            </w:r>
          </w:p>
        </w:tc>
      </w:tr>
      <w:tr w:rsidR="00D975BA" w:rsidRPr="00215185" w14:paraId="5AD51631" w14:textId="77777777" w:rsidTr="00D975BA">
        <w:trPr>
          <w:trHeight w:hRule="exact" w:val="1063"/>
        </w:trPr>
        <w:tc>
          <w:tcPr>
            <w:tcW w:w="425" w:type="dxa"/>
            <w:vMerge w:val="restart"/>
          </w:tcPr>
          <w:p w14:paraId="61621867"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8</w:t>
            </w:r>
          </w:p>
        </w:tc>
        <w:tc>
          <w:tcPr>
            <w:tcW w:w="3120" w:type="dxa"/>
            <w:vMerge w:val="restart"/>
          </w:tcPr>
          <w:p w14:paraId="0B4F1D6F" w14:textId="77777777" w:rsidR="00D12DBE" w:rsidRPr="00215185" w:rsidRDefault="00D12DBE" w:rsidP="001626C1">
            <w:pPr>
              <w:kinsoku w:val="0"/>
              <w:overflowPunct w:val="0"/>
              <w:autoSpaceDE w:val="0"/>
              <w:autoSpaceDN w:val="0"/>
              <w:adjustRightInd w:val="0"/>
              <w:spacing w:line="239" w:lineRule="auto"/>
              <w:ind w:left="102" w:right="348"/>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officers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take</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a</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problem-</w:t>
            </w:r>
            <w:r w:rsidRPr="00215185">
              <w:rPr>
                <w:rFonts w:ascii="Calibri" w:hAnsi="Calibri" w:cs="Calibri"/>
                <w:spacing w:val="23"/>
                <w:sz w:val="20"/>
                <w:szCs w:val="20"/>
                <w:lang w:val="en-US"/>
              </w:rPr>
              <w:t xml:space="preserve"> </w:t>
            </w:r>
            <w:r w:rsidRPr="00215185">
              <w:rPr>
                <w:rFonts w:ascii="Calibri" w:hAnsi="Calibri" w:cs="Calibri"/>
                <w:spacing w:val="-1"/>
                <w:sz w:val="20"/>
                <w:szCs w:val="20"/>
                <w:lang w:val="en-US"/>
              </w:rPr>
              <w:t>solving approach</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with</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more</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initiatives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and coordinated</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actions</w:t>
            </w:r>
            <w:r w:rsidRPr="00215185">
              <w:rPr>
                <w:rFonts w:ascii="Calibri" w:hAnsi="Calibri" w:cs="Calibri"/>
                <w:spacing w:val="31"/>
                <w:sz w:val="20"/>
                <w:szCs w:val="20"/>
                <w:lang w:val="en-US"/>
              </w:rPr>
              <w:t xml:space="preserve"> </w:t>
            </w:r>
            <w:r w:rsidRPr="00215185">
              <w:rPr>
                <w:rFonts w:ascii="Calibri" w:hAnsi="Calibri" w:cs="Calibri"/>
                <w:spacing w:val="-1"/>
                <w:sz w:val="20"/>
                <w:szCs w:val="20"/>
                <w:lang w:val="en-US"/>
              </w:rPr>
              <w:t>with other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CSS</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actors</w:t>
            </w:r>
          </w:p>
        </w:tc>
        <w:tc>
          <w:tcPr>
            <w:tcW w:w="4535" w:type="dxa"/>
          </w:tcPr>
          <w:p w14:paraId="7528E205" w14:textId="77777777" w:rsidR="00D12DBE" w:rsidRPr="00215185" w:rsidRDefault="00D12DBE" w:rsidP="001626C1">
            <w:pPr>
              <w:kinsoku w:val="0"/>
              <w:overflowPunct w:val="0"/>
              <w:autoSpaceDE w:val="0"/>
              <w:autoSpaceDN w:val="0"/>
              <w:adjustRightInd w:val="0"/>
              <w:ind w:left="99" w:right="751"/>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(men and</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women)</w:t>
            </w:r>
            <w:r w:rsidRPr="00215185">
              <w:rPr>
                <w:rFonts w:ascii="Calibri" w:hAnsi="Calibri" w:cs="Calibri"/>
                <w:sz w:val="20"/>
                <w:szCs w:val="20"/>
                <w:lang w:val="en-US"/>
              </w:rPr>
              <w:t xml:space="preserve"> </w:t>
            </w:r>
            <w:r w:rsidRPr="00215185">
              <w:rPr>
                <w:rFonts w:ascii="Calibri" w:hAnsi="Calibri" w:cs="Calibri"/>
                <w:spacing w:val="-2"/>
                <w:sz w:val="20"/>
                <w:szCs w:val="20"/>
                <w:lang w:val="en-US"/>
              </w:rPr>
              <w:t>who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have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confidence</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in</w:t>
            </w:r>
            <w:r w:rsidRPr="00215185">
              <w:rPr>
                <w:rFonts w:ascii="Calibri" w:hAnsi="Calibri" w:cs="Calibri"/>
                <w:spacing w:val="-1"/>
                <w:sz w:val="20"/>
                <w:szCs w:val="20"/>
                <w:lang w:val="en-US"/>
              </w:rPr>
              <w:t xml:space="preserve"> police</w:t>
            </w:r>
            <w:r w:rsidRPr="00215185">
              <w:rPr>
                <w:rFonts w:ascii="Calibri" w:hAnsi="Calibri" w:cs="Calibri"/>
                <w:spacing w:val="31"/>
                <w:sz w:val="20"/>
                <w:szCs w:val="20"/>
                <w:lang w:val="en-US"/>
              </w:rPr>
              <w:t xml:space="preserve"> </w:t>
            </w:r>
            <w:r w:rsidRPr="00215185">
              <w:rPr>
                <w:rFonts w:ascii="Calibri" w:hAnsi="Calibri" w:cs="Calibri"/>
                <w:spacing w:val="-1"/>
                <w:sz w:val="20"/>
                <w:szCs w:val="20"/>
                <w:lang w:val="en-US"/>
              </w:rPr>
              <w:t xml:space="preserve">conducting </w:t>
            </w:r>
            <w:r w:rsidRPr="00215185">
              <w:rPr>
                <w:rFonts w:ascii="Calibri" w:hAnsi="Calibri" w:cs="Calibri"/>
                <w:sz w:val="20"/>
                <w:szCs w:val="20"/>
                <w:lang w:val="en-US"/>
              </w:rPr>
              <w:t xml:space="preserve">a </w:t>
            </w:r>
            <w:r w:rsidRPr="00215185">
              <w:rPr>
                <w:rFonts w:ascii="Calibri" w:hAnsi="Calibri" w:cs="Calibri"/>
                <w:spacing w:val="-1"/>
                <w:sz w:val="20"/>
                <w:szCs w:val="20"/>
                <w:lang w:val="en-US"/>
              </w:rPr>
              <w:t>diligent</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investigation</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 xml:space="preserve">of </w:t>
            </w:r>
            <w:r w:rsidRPr="00215185">
              <w:rPr>
                <w:rFonts w:ascii="Calibri" w:hAnsi="Calibri" w:cs="Calibri"/>
                <w:spacing w:val="-1"/>
                <w:sz w:val="20"/>
                <w:szCs w:val="20"/>
                <w:lang w:val="en-US"/>
              </w:rPr>
              <w:t>their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complaint</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(criminal</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or</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other).</w:t>
            </w:r>
          </w:p>
        </w:tc>
        <w:tc>
          <w:tcPr>
            <w:tcW w:w="1985" w:type="dxa"/>
          </w:tcPr>
          <w:p w14:paraId="3C73CA96"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p>
        </w:tc>
        <w:tc>
          <w:tcPr>
            <w:tcW w:w="4252" w:type="dxa"/>
            <w:gridSpan w:val="2"/>
          </w:tcPr>
          <w:p w14:paraId="412F9E34"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In 2013 33% whereas in 2022 47% are</w:t>
            </w:r>
            <w:r w:rsidRPr="00215185">
              <w:rPr>
                <w:rFonts w:ascii="Calibri" w:hAnsi="Calibri" w:cs="Calibri"/>
                <w:i/>
                <w:iCs/>
                <w:spacing w:val="-1"/>
                <w:sz w:val="20"/>
                <w:szCs w:val="20"/>
                <w:lang w:val="en-US"/>
              </w:rPr>
              <w:t xml:space="preserve"> “satisfied” / “very satisfied” </w:t>
            </w:r>
            <w:r w:rsidRPr="00215185">
              <w:rPr>
                <w:rFonts w:ascii="Calibri" w:hAnsi="Calibri" w:cs="Calibri"/>
                <w:spacing w:val="-1"/>
                <w:sz w:val="20"/>
                <w:szCs w:val="20"/>
                <w:lang w:val="en-US"/>
              </w:rPr>
              <w:t>with the way the police treated them</w:t>
            </w:r>
          </w:p>
        </w:tc>
      </w:tr>
      <w:tr w:rsidR="00D975BA" w:rsidRPr="00215185" w14:paraId="4BA0184A" w14:textId="77777777" w:rsidTr="00D975BA">
        <w:trPr>
          <w:trHeight w:hRule="exact" w:val="1145"/>
        </w:trPr>
        <w:tc>
          <w:tcPr>
            <w:tcW w:w="425" w:type="dxa"/>
            <w:vMerge/>
          </w:tcPr>
          <w:p w14:paraId="3BC145D2"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3120" w:type="dxa"/>
            <w:vMerge/>
          </w:tcPr>
          <w:p w14:paraId="00A051F9"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p>
        </w:tc>
        <w:tc>
          <w:tcPr>
            <w:tcW w:w="4535" w:type="dxa"/>
          </w:tcPr>
          <w:p w14:paraId="21757847" w14:textId="77777777" w:rsidR="00D12DBE" w:rsidRPr="00215185" w:rsidRDefault="00D12DBE" w:rsidP="001626C1">
            <w:pPr>
              <w:kinsoku w:val="0"/>
              <w:overflowPunct w:val="0"/>
              <w:autoSpaceDE w:val="0"/>
              <w:autoSpaceDN w:val="0"/>
              <w:adjustRightInd w:val="0"/>
              <w:ind w:left="99" w:right="492"/>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the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population (men </w:t>
            </w:r>
            <w:r w:rsidRPr="00215185">
              <w:rPr>
                <w:rFonts w:ascii="Calibri" w:hAnsi="Calibri" w:cs="Calibri"/>
                <w:spacing w:val="-2"/>
                <w:sz w:val="20"/>
                <w:szCs w:val="20"/>
                <w:lang w:val="en-US"/>
              </w:rPr>
              <w:t>and</w:t>
            </w:r>
            <w:r w:rsidRPr="00215185">
              <w:rPr>
                <w:rFonts w:ascii="Calibri" w:hAnsi="Calibri" w:cs="Calibri"/>
                <w:spacing w:val="-1"/>
                <w:sz w:val="20"/>
                <w:szCs w:val="20"/>
                <w:lang w:val="en-US"/>
              </w:rPr>
              <w:t xml:space="preserve"> women)</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satisfied with 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officers’</w:t>
            </w:r>
            <w:r w:rsidRPr="00215185">
              <w:rPr>
                <w:rFonts w:ascii="Calibri" w:hAnsi="Calibri" w:cs="Calibri"/>
                <w:spacing w:val="45"/>
                <w:sz w:val="20"/>
                <w:szCs w:val="20"/>
                <w:lang w:val="en-US"/>
              </w:rPr>
              <w:t xml:space="preserve"> </w:t>
            </w:r>
            <w:r w:rsidRPr="00215185">
              <w:rPr>
                <w:rFonts w:ascii="Calibri" w:hAnsi="Calibri" w:cs="Calibri"/>
                <w:sz w:val="20"/>
                <w:szCs w:val="20"/>
                <w:lang w:val="en-US"/>
              </w:rPr>
              <w:t>work</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in their</w:t>
            </w:r>
            <w:r w:rsidRPr="00215185">
              <w:rPr>
                <w:rFonts w:ascii="Calibri" w:hAnsi="Calibri" w:cs="Calibri"/>
                <w:spacing w:val="-2"/>
                <w:sz w:val="20"/>
                <w:szCs w:val="20"/>
                <w:lang w:val="en-US"/>
              </w:rPr>
              <w:t xml:space="preserve"> </w:t>
            </w:r>
            <w:proofErr w:type="spellStart"/>
            <w:r w:rsidRPr="00215185">
              <w:rPr>
                <w:rFonts w:ascii="Calibri" w:hAnsi="Calibri" w:cs="Calibri"/>
                <w:spacing w:val="-1"/>
                <w:sz w:val="20"/>
                <w:szCs w:val="20"/>
                <w:lang w:val="en-US"/>
              </w:rPr>
              <w:t>neighbourhood</w:t>
            </w:r>
            <w:proofErr w:type="spellEnd"/>
          </w:p>
        </w:tc>
        <w:tc>
          <w:tcPr>
            <w:tcW w:w="1985" w:type="dxa"/>
          </w:tcPr>
          <w:p w14:paraId="329405D3"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p>
        </w:tc>
        <w:tc>
          <w:tcPr>
            <w:tcW w:w="4252" w:type="dxa"/>
            <w:gridSpan w:val="2"/>
          </w:tcPr>
          <w:p w14:paraId="73B0404F" w14:textId="3AD6BBF9" w:rsidR="00D12DBE" w:rsidRPr="00215185" w:rsidRDefault="00FD6F73"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9E1052">
              <w:rPr>
                <w:rFonts w:ascii="Calibri" w:hAnsi="Calibri" w:cs="Calibri"/>
                <w:spacing w:val="-1"/>
                <w:sz w:val="20"/>
                <w:szCs w:val="20"/>
                <w:lang w:val="en-US"/>
              </w:rPr>
              <w:t xml:space="preserve">In 2013 37% whereas in 2022 59% of </w:t>
            </w:r>
            <w:r>
              <w:rPr>
                <w:rFonts w:ascii="Calibri" w:hAnsi="Calibri" w:cs="Calibri"/>
                <w:spacing w:val="-1"/>
                <w:sz w:val="20"/>
                <w:szCs w:val="20"/>
                <w:lang w:val="en-US"/>
              </w:rPr>
              <w:t>the respondents</w:t>
            </w:r>
            <w:r w:rsidRPr="009E1052">
              <w:rPr>
                <w:rFonts w:ascii="Calibri" w:hAnsi="Calibri" w:cs="Calibri"/>
                <w:spacing w:val="-1"/>
                <w:sz w:val="20"/>
                <w:szCs w:val="20"/>
                <w:lang w:val="en-US"/>
              </w:rPr>
              <w:t xml:space="preserve"> (rural and urban) </w:t>
            </w:r>
            <w:r>
              <w:rPr>
                <w:rFonts w:ascii="Calibri" w:hAnsi="Calibri" w:cs="Calibri"/>
                <w:spacing w:val="-1"/>
                <w:sz w:val="20"/>
                <w:szCs w:val="20"/>
                <w:lang w:val="en-US"/>
              </w:rPr>
              <w:t xml:space="preserve">were </w:t>
            </w:r>
            <w:r w:rsidRPr="009E1052">
              <w:rPr>
                <w:rFonts w:ascii="Calibri" w:hAnsi="Calibri" w:cs="Calibri"/>
                <w:spacing w:val="-1"/>
                <w:sz w:val="20"/>
                <w:szCs w:val="20"/>
                <w:lang w:val="en-US"/>
              </w:rPr>
              <w:t>satisfied with the work of the Police</w:t>
            </w:r>
          </w:p>
        </w:tc>
      </w:tr>
      <w:tr w:rsidR="00D975BA" w:rsidRPr="00215185" w14:paraId="336A8997" w14:textId="77777777" w:rsidTr="00C5641D">
        <w:trPr>
          <w:trHeight w:hRule="exact" w:val="1700"/>
        </w:trPr>
        <w:tc>
          <w:tcPr>
            <w:tcW w:w="425" w:type="dxa"/>
            <w:vMerge/>
          </w:tcPr>
          <w:p w14:paraId="57D09B3C"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p>
        </w:tc>
        <w:tc>
          <w:tcPr>
            <w:tcW w:w="3120" w:type="dxa"/>
            <w:vMerge/>
          </w:tcPr>
          <w:p w14:paraId="78E02A28"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p>
        </w:tc>
        <w:tc>
          <w:tcPr>
            <w:tcW w:w="4535" w:type="dxa"/>
          </w:tcPr>
          <w:p w14:paraId="4ABE26CF" w14:textId="77777777" w:rsidR="00D12DBE" w:rsidRPr="00215185" w:rsidRDefault="00D12DBE" w:rsidP="001626C1">
            <w:pPr>
              <w:kinsoku w:val="0"/>
              <w:overflowPunct w:val="0"/>
              <w:autoSpaceDE w:val="0"/>
              <w:autoSpaceDN w:val="0"/>
              <w:adjustRightInd w:val="0"/>
              <w:spacing w:line="266" w:lineRule="exact"/>
              <w:ind w:left="99"/>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DV</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cases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reported</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1"/>
                <w:sz w:val="20"/>
                <w:szCs w:val="20"/>
                <w:lang w:val="en-US"/>
              </w:rPr>
              <w:t xml:space="preserve"> the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police</w:t>
            </w:r>
          </w:p>
        </w:tc>
        <w:tc>
          <w:tcPr>
            <w:tcW w:w="1985" w:type="dxa"/>
          </w:tcPr>
          <w:p w14:paraId="7BE3AAC9"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Statistics</w:t>
            </w:r>
          </w:p>
        </w:tc>
        <w:tc>
          <w:tcPr>
            <w:tcW w:w="4252" w:type="dxa"/>
            <w:gridSpan w:val="2"/>
          </w:tcPr>
          <w:p w14:paraId="681BEE2F" w14:textId="77777777" w:rsidR="00D12DBE" w:rsidRPr="00215185" w:rsidRDefault="00D12DBE"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215185">
              <w:rPr>
                <w:rFonts w:ascii="Calibri" w:hAnsi="Calibri" w:cs="Calibri"/>
                <w:spacing w:val="-1"/>
                <w:sz w:val="20"/>
                <w:szCs w:val="20"/>
                <w:lang w:val="en-US"/>
              </w:rPr>
              <w:t>Sep 2017-Sep 2022, 28273 cases reported in total</w:t>
            </w:r>
          </w:p>
          <w:p w14:paraId="128D6302" w14:textId="5B8EF272" w:rsidR="00D12DBE" w:rsidRPr="00215185" w:rsidRDefault="00D12DBE"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215185">
              <w:rPr>
                <w:rFonts w:ascii="Calibri" w:hAnsi="Calibri" w:cs="Calibri"/>
                <w:spacing w:val="-1"/>
                <w:sz w:val="20"/>
                <w:szCs w:val="20"/>
                <w:lang w:val="en-US"/>
              </w:rPr>
              <w:t>Year</w:t>
            </w:r>
            <w:r w:rsidRPr="00215185">
              <w:rPr>
                <w:rFonts w:ascii="Calibri" w:hAnsi="Calibri" w:cs="Calibri"/>
                <w:spacing w:val="-1"/>
                <w:sz w:val="20"/>
                <w:szCs w:val="20"/>
                <w:lang w:val="en-US"/>
              </w:rPr>
              <w:tab/>
              <w:t>Cases</w:t>
            </w:r>
            <w:r w:rsidR="00D975BA"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Year          Cases</w:t>
            </w:r>
          </w:p>
          <w:p w14:paraId="551C06B6" w14:textId="719F14D2" w:rsidR="00D12DBE" w:rsidRPr="00215185" w:rsidRDefault="00D12DBE"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215185">
              <w:rPr>
                <w:rFonts w:ascii="Calibri" w:hAnsi="Calibri" w:cs="Calibri"/>
                <w:spacing w:val="-1"/>
                <w:sz w:val="20"/>
                <w:szCs w:val="20"/>
                <w:lang w:val="en-US"/>
              </w:rPr>
              <w:t>2017</w:t>
            </w:r>
            <w:r w:rsidRPr="00215185">
              <w:rPr>
                <w:rFonts w:ascii="Calibri" w:hAnsi="Calibri" w:cs="Calibri"/>
                <w:spacing w:val="-1"/>
                <w:sz w:val="20"/>
                <w:szCs w:val="20"/>
                <w:lang w:val="en-US"/>
              </w:rPr>
              <w:tab/>
              <w:t xml:space="preserve">4543    </w:t>
            </w:r>
            <w:r w:rsidR="00D975BA"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2018</w:t>
            </w:r>
            <w:r w:rsidRPr="00215185">
              <w:rPr>
                <w:rFonts w:ascii="Calibri" w:hAnsi="Calibri" w:cs="Calibri"/>
                <w:spacing w:val="-1"/>
                <w:sz w:val="20"/>
                <w:szCs w:val="20"/>
                <w:lang w:val="en-US"/>
              </w:rPr>
              <w:tab/>
            </w:r>
            <w:r w:rsidR="00D975BA"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4951</w:t>
            </w:r>
          </w:p>
          <w:p w14:paraId="2F3A5CCB" w14:textId="667F5CD6" w:rsidR="00D12DBE" w:rsidRPr="00215185" w:rsidRDefault="00D12DBE"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215185">
              <w:rPr>
                <w:rFonts w:ascii="Calibri" w:hAnsi="Calibri" w:cs="Calibri"/>
                <w:spacing w:val="-1"/>
                <w:sz w:val="20"/>
                <w:szCs w:val="20"/>
                <w:lang w:val="en-US"/>
              </w:rPr>
              <w:t>2019</w:t>
            </w:r>
            <w:r w:rsidRPr="00215185">
              <w:rPr>
                <w:rFonts w:ascii="Calibri" w:hAnsi="Calibri" w:cs="Calibri"/>
                <w:spacing w:val="-1"/>
                <w:sz w:val="20"/>
                <w:szCs w:val="20"/>
                <w:lang w:val="en-US"/>
              </w:rPr>
              <w:tab/>
              <w:t xml:space="preserve">4629    </w:t>
            </w:r>
            <w:r w:rsidR="00D975BA"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 2020</w:t>
            </w:r>
            <w:r w:rsidRPr="00215185">
              <w:rPr>
                <w:rFonts w:ascii="Calibri" w:hAnsi="Calibri" w:cs="Calibri"/>
                <w:spacing w:val="-1"/>
                <w:sz w:val="20"/>
                <w:szCs w:val="20"/>
                <w:lang w:val="en-US"/>
              </w:rPr>
              <w:tab/>
            </w:r>
            <w:r w:rsidR="00D975BA"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4702</w:t>
            </w:r>
          </w:p>
          <w:p w14:paraId="6D06A811" w14:textId="082B3B33" w:rsidR="00D12DBE" w:rsidRPr="00215185" w:rsidRDefault="00D12DBE" w:rsidP="001626C1">
            <w:pPr>
              <w:kinsoku w:val="0"/>
              <w:overflowPunct w:val="0"/>
              <w:autoSpaceDE w:val="0"/>
              <w:autoSpaceDN w:val="0"/>
              <w:adjustRightInd w:val="0"/>
              <w:spacing w:line="266" w:lineRule="exact"/>
              <w:ind w:left="102"/>
              <w:rPr>
                <w:rFonts w:ascii="Calibri" w:hAnsi="Calibri" w:cs="Calibri"/>
                <w:spacing w:val="-1"/>
                <w:sz w:val="20"/>
                <w:szCs w:val="20"/>
                <w:lang w:val="en-US"/>
              </w:rPr>
            </w:pPr>
            <w:r w:rsidRPr="00215185">
              <w:rPr>
                <w:rFonts w:ascii="Calibri" w:hAnsi="Calibri" w:cs="Calibri"/>
                <w:spacing w:val="-1"/>
                <w:sz w:val="20"/>
                <w:szCs w:val="20"/>
                <w:lang w:val="en-US"/>
              </w:rPr>
              <w:t>2021</w:t>
            </w:r>
            <w:r w:rsidRPr="00215185">
              <w:rPr>
                <w:rFonts w:ascii="Calibri" w:hAnsi="Calibri" w:cs="Calibri"/>
                <w:spacing w:val="-1"/>
                <w:sz w:val="20"/>
                <w:szCs w:val="20"/>
                <w:lang w:val="en-US"/>
              </w:rPr>
              <w:tab/>
              <w:t xml:space="preserve">5312    </w:t>
            </w:r>
            <w:r w:rsidR="00C96BAE">
              <w:rPr>
                <w:rFonts w:ascii="Calibri" w:hAnsi="Calibri" w:cs="Calibri"/>
                <w:spacing w:val="-1"/>
                <w:sz w:val="20"/>
                <w:szCs w:val="20"/>
                <w:lang w:val="en-US"/>
              </w:rPr>
              <w:t xml:space="preserve">  </w:t>
            </w:r>
            <w:r w:rsidRPr="00215185">
              <w:rPr>
                <w:rFonts w:ascii="Calibri" w:hAnsi="Calibri" w:cs="Calibri"/>
                <w:spacing w:val="-1"/>
                <w:sz w:val="20"/>
                <w:szCs w:val="20"/>
                <w:lang w:val="en-US"/>
              </w:rPr>
              <w:t>Sep 2022</w:t>
            </w:r>
            <w:r w:rsidR="00C96BAE">
              <w:rPr>
                <w:rFonts w:ascii="Calibri" w:hAnsi="Calibri" w:cs="Calibri"/>
                <w:spacing w:val="-1"/>
                <w:sz w:val="20"/>
                <w:szCs w:val="20"/>
                <w:lang w:val="en-US"/>
              </w:rPr>
              <w:t xml:space="preserve">    </w:t>
            </w:r>
            <w:r w:rsidRPr="00215185">
              <w:rPr>
                <w:rFonts w:ascii="Calibri" w:hAnsi="Calibri" w:cs="Calibri"/>
                <w:spacing w:val="-1"/>
                <w:sz w:val="20"/>
                <w:szCs w:val="20"/>
                <w:lang w:val="en-US"/>
              </w:rPr>
              <w:t>4136</w:t>
            </w:r>
          </w:p>
        </w:tc>
      </w:tr>
      <w:tr w:rsidR="00D975BA" w:rsidRPr="00215185" w14:paraId="272FEC46" w14:textId="77777777" w:rsidTr="00D975BA">
        <w:trPr>
          <w:trHeight w:hRule="exact" w:val="826"/>
        </w:trPr>
        <w:tc>
          <w:tcPr>
            <w:tcW w:w="425" w:type="dxa"/>
            <w:vMerge/>
          </w:tcPr>
          <w:p w14:paraId="192D319C"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p>
        </w:tc>
        <w:tc>
          <w:tcPr>
            <w:tcW w:w="3120" w:type="dxa"/>
            <w:vMerge/>
          </w:tcPr>
          <w:p w14:paraId="75D4F9A5" w14:textId="77777777" w:rsidR="00D12DBE" w:rsidRPr="00215185" w:rsidRDefault="00D12DBE" w:rsidP="001626C1">
            <w:pPr>
              <w:kinsoku w:val="0"/>
              <w:overflowPunct w:val="0"/>
              <w:autoSpaceDE w:val="0"/>
              <w:autoSpaceDN w:val="0"/>
              <w:adjustRightInd w:val="0"/>
              <w:spacing w:line="266" w:lineRule="exact"/>
              <w:ind w:left="102"/>
              <w:rPr>
                <w:rFonts w:ascii="Times New Roman" w:hAnsi="Times New Roman" w:cs="Times New Roman"/>
                <w:sz w:val="20"/>
                <w:szCs w:val="20"/>
                <w:lang w:val="en-US"/>
              </w:rPr>
            </w:pPr>
          </w:p>
        </w:tc>
        <w:tc>
          <w:tcPr>
            <w:tcW w:w="4535" w:type="dxa"/>
          </w:tcPr>
          <w:p w14:paraId="067A3631" w14:textId="77777777" w:rsidR="00D12DBE" w:rsidRPr="00215185" w:rsidRDefault="00D12DBE" w:rsidP="001626C1">
            <w:pPr>
              <w:kinsoku w:val="0"/>
              <w:overflowPunct w:val="0"/>
              <w:autoSpaceDE w:val="0"/>
              <w:autoSpaceDN w:val="0"/>
              <w:adjustRightInd w:val="0"/>
              <w:spacing w:line="264" w:lineRule="exact"/>
              <w:ind w:left="99"/>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reported</w:t>
            </w:r>
            <w:r w:rsidRPr="00215185">
              <w:rPr>
                <w:rFonts w:ascii="Calibri" w:hAnsi="Calibri" w:cs="Calibri"/>
                <w:spacing w:val="-3"/>
                <w:sz w:val="20"/>
                <w:szCs w:val="20"/>
                <w:lang w:val="en-US"/>
              </w:rPr>
              <w:t xml:space="preserve"> </w:t>
            </w:r>
            <w:r w:rsidRPr="00215185">
              <w:rPr>
                <w:rFonts w:ascii="Calibri" w:hAnsi="Calibri" w:cs="Calibri"/>
                <w:sz w:val="20"/>
                <w:szCs w:val="20"/>
                <w:lang w:val="en-US"/>
              </w:rPr>
              <w:t xml:space="preserve">DV </w:t>
            </w:r>
            <w:r w:rsidRPr="00215185">
              <w:rPr>
                <w:rFonts w:ascii="Calibri" w:hAnsi="Calibri" w:cs="Calibri"/>
                <w:spacing w:val="-1"/>
                <w:sz w:val="20"/>
                <w:szCs w:val="20"/>
                <w:lang w:val="en-US"/>
              </w:rPr>
              <w:t>cases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1"/>
                <w:sz w:val="20"/>
                <w:szCs w:val="20"/>
                <w:lang w:val="en-US"/>
              </w:rPr>
              <w:t xml:space="preserve"> the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transmitted to the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Prosecutor</w:t>
            </w:r>
          </w:p>
        </w:tc>
        <w:tc>
          <w:tcPr>
            <w:tcW w:w="1985" w:type="dxa"/>
          </w:tcPr>
          <w:p w14:paraId="197DA409" w14:textId="77777777" w:rsidR="00D12DBE" w:rsidRPr="00215185" w:rsidRDefault="00D12DBE" w:rsidP="001626C1">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Statistics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and prosecutor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statistics</w:t>
            </w:r>
          </w:p>
        </w:tc>
        <w:tc>
          <w:tcPr>
            <w:tcW w:w="4252" w:type="dxa"/>
            <w:gridSpan w:val="2"/>
          </w:tcPr>
          <w:p w14:paraId="040AA386" w14:textId="77777777" w:rsidR="00D12DBE" w:rsidRPr="00215185" w:rsidRDefault="00D12DBE" w:rsidP="001626C1">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 xml:space="preserve">September 2017-2022, 8707 cases referred to the prosecution office </w:t>
            </w:r>
          </w:p>
        </w:tc>
      </w:tr>
      <w:tr w:rsidR="00D975BA" w:rsidRPr="00215185" w14:paraId="6F8A9AE8" w14:textId="77777777" w:rsidTr="00D975BA">
        <w:trPr>
          <w:trHeight w:hRule="exact" w:val="814"/>
        </w:trPr>
        <w:tc>
          <w:tcPr>
            <w:tcW w:w="425" w:type="dxa"/>
          </w:tcPr>
          <w:p w14:paraId="7FD0126E" w14:textId="77777777"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10</w:t>
            </w:r>
          </w:p>
        </w:tc>
        <w:tc>
          <w:tcPr>
            <w:tcW w:w="3120" w:type="dxa"/>
          </w:tcPr>
          <w:p w14:paraId="6C600A6F" w14:textId="77777777" w:rsidR="00D975BA" w:rsidRPr="00215185" w:rsidRDefault="00D975BA" w:rsidP="00D975BA">
            <w:pPr>
              <w:kinsoku w:val="0"/>
              <w:overflowPunct w:val="0"/>
              <w:autoSpaceDE w:val="0"/>
              <w:autoSpaceDN w:val="0"/>
              <w:adjustRightInd w:val="0"/>
              <w:ind w:left="102" w:right="133"/>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officers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improve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confidence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in</w:t>
            </w:r>
            <w:r w:rsidRPr="00215185">
              <w:rPr>
                <w:rFonts w:ascii="Calibri" w:hAnsi="Calibri" w:cs="Calibri"/>
                <w:spacing w:val="22"/>
                <w:sz w:val="20"/>
                <w:szCs w:val="20"/>
                <w:lang w:val="en-US"/>
              </w:rPr>
              <w:t xml:space="preserve"> </w:t>
            </w:r>
            <w:r w:rsidRPr="00215185">
              <w:rPr>
                <w:rFonts w:ascii="Calibri" w:hAnsi="Calibri" w:cs="Calibri"/>
                <w:spacing w:val="-1"/>
                <w:sz w:val="20"/>
                <w:szCs w:val="20"/>
                <w:lang w:val="en-US"/>
              </w:rPr>
              <w:t>receiving information from</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the</w:t>
            </w:r>
            <w:r w:rsidRPr="00215185">
              <w:rPr>
                <w:rFonts w:ascii="Calibri" w:hAnsi="Calibri" w:cs="Calibri"/>
                <w:spacing w:val="23"/>
                <w:sz w:val="20"/>
                <w:szCs w:val="20"/>
                <w:lang w:val="en-US"/>
              </w:rPr>
              <w:t xml:space="preserve"> </w:t>
            </w:r>
            <w:r w:rsidRPr="00215185">
              <w:rPr>
                <w:rFonts w:ascii="Calibri" w:hAnsi="Calibri" w:cs="Calibri"/>
                <w:spacing w:val="-1"/>
                <w:sz w:val="20"/>
                <w:szCs w:val="20"/>
                <w:lang w:val="en-US"/>
              </w:rPr>
              <w:t>public</w:t>
            </w:r>
          </w:p>
        </w:tc>
        <w:tc>
          <w:tcPr>
            <w:tcW w:w="4535" w:type="dxa"/>
          </w:tcPr>
          <w:p w14:paraId="3B7D238F" w14:textId="1DEE2F56" w:rsidR="00D975BA" w:rsidRPr="00215185" w:rsidRDefault="00D975BA" w:rsidP="00D975BA">
            <w:pPr>
              <w:kinsoku w:val="0"/>
              <w:overflowPunct w:val="0"/>
              <w:autoSpaceDE w:val="0"/>
              <w:autoSpaceDN w:val="0"/>
              <w:adjustRightInd w:val="0"/>
              <w:ind w:left="99" w:right="375"/>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129 calls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providing reliable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information</w:t>
            </w:r>
          </w:p>
        </w:tc>
        <w:tc>
          <w:tcPr>
            <w:tcW w:w="1985" w:type="dxa"/>
          </w:tcPr>
          <w:p w14:paraId="4AC9F9B1" w14:textId="559AC0A5"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statistics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on</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129</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calls</w:t>
            </w:r>
          </w:p>
        </w:tc>
        <w:tc>
          <w:tcPr>
            <w:tcW w:w="4252" w:type="dxa"/>
            <w:gridSpan w:val="2"/>
          </w:tcPr>
          <w:p w14:paraId="417CE5D9" w14:textId="51DB8DB2" w:rsidR="00D975BA" w:rsidRPr="00215185" w:rsidRDefault="00D975BA" w:rsidP="00D975BA">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During 2016-2022 ASP Command and Control rooms received 4</w:t>
            </w:r>
            <w:r w:rsidR="00C96BAE">
              <w:rPr>
                <w:rFonts w:ascii="Calibri" w:hAnsi="Calibri" w:cs="Calibri"/>
                <w:spacing w:val="-1"/>
                <w:sz w:val="20"/>
                <w:szCs w:val="20"/>
                <w:lang w:val="en-US"/>
              </w:rPr>
              <w:t>.</w:t>
            </w:r>
            <w:r w:rsidRPr="00215185">
              <w:rPr>
                <w:rFonts w:ascii="Calibri" w:hAnsi="Calibri" w:cs="Calibri"/>
                <w:spacing w:val="-1"/>
                <w:sz w:val="20"/>
                <w:szCs w:val="20"/>
                <w:lang w:val="en-US"/>
              </w:rPr>
              <w:t>362</w:t>
            </w:r>
            <w:r w:rsidR="00C96BAE">
              <w:rPr>
                <w:rFonts w:ascii="Calibri" w:hAnsi="Calibri" w:cs="Calibri"/>
                <w:spacing w:val="-1"/>
                <w:sz w:val="20"/>
                <w:szCs w:val="20"/>
                <w:lang w:val="en-US"/>
              </w:rPr>
              <w:t>.</w:t>
            </w:r>
            <w:r w:rsidRPr="00215185">
              <w:rPr>
                <w:rFonts w:ascii="Calibri" w:hAnsi="Calibri" w:cs="Calibri"/>
                <w:spacing w:val="-1"/>
                <w:sz w:val="20"/>
                <w:szCs w:val="20"/>
                <w:lang w:val="en-US"/>
              </w:rPr>
              <w:t>611 phone calls of reliable information.</w:t>
            </w:r>
          </w:p>
        </w:tc>
      </w:tr>
      <w:tr w:rsidR="00D975BA" w:rsidRPr="00215185" w14:paraId="2081FC68" w14:textId="77777777" w:rsidTr="00D975BA">
        <w:trPr>
          <w:trHeight w:hRule="exact" w:val="2382"/>
        </w:trPr>
        <w:tc>
          <w:tcPr>
            <w:tcW w:w="425" w:type="dxa"/>
          </w:tcPr>
          <w:p w14:paraId="1FD35CFC" w14:textId="77777777"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11</w:t>
            </w:r>
          </w:p>
        </w:tc>
        <w:tc>
          <w:tcPr>
            <w:tcW w:w="3120" w:type="dxa"/>
          </w:tcPr>
          <w:p w14:paraId="0AA2E56D" w14:textId="77777777" w:rsidR="00D975BA" w:rsidRPr="00215185" w:rsidRDefault="00D975BA" w:rsidP="00D975BA">
            <w:pPr>
              <w:kinsoku w:val="0"/>
              <w:overflowPunct w:val="0"/>
              <w:autoSpaceDE w:val="0"/>
              <w:autoSpaceDN w:val="0"/>
              <w:adjustRightInd w:val="0"/>
              <w:ind w:left="102" w:right="235"/>
              <w:rPr>
                <w:rFonts w:ascii="Times New Roman" w:hAnsi="Times New Roman" w:cs="Times New Roman"/>
                <w:sz w:val="20"/>
                <w:szCs w:val="20"/>
                <w:lang w:val="en-US"/>
              </w:rPr>
            </w:pPr>
            <w:r w:rsidRPr="00215185">
              <w:rPr>
                <w:rFonts w:ascii="Calibri" w:hAnsi="Calibri" w:cs="Calibri"/>
                <w:spacing w:val="-1"/>
                <w:sz w:val="20"/>
                <w:szCs w:val="20"/>
                <w:lang w:val="en-US"/>
              </w:rPr>
              <w:t>Communities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know</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better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where</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21"/>
                <w:sz w:val="20"/>
                <w:szCs w:val="20"/>
                <w:lang w:val="en-US"/>
              </w:rPr>
              <w:t xml:space="preserve"> </w:t>
            </w:r>
            <w:r w:rsidRPr="00215185">
              <w:rPr>
                <w:rFonts w:ascii="Calibri" w:hAnsi="Calibri" w:cs="Calibri"/>
                <w:spacing w:val="-1"/>
                <w:sz w:val="20"/>
                <w:szCs w:val="20"/>
                <w:lang w:val="en-US"/>
              </w:rPr>
              <w:t>access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services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for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CSS</w:t>
            </w:r>
          </w:p>
        </w:tc>
        <w:tc>
          <w:tcPr>
            <w:tcW w:w="4535" w:type="dxa"/>
          </w:tcPr>
          <w:p w14:paraId="26482AB7" w14:textId="17139D79" w:rsidR="00D975BA" w:rsidRPr="00215185" w:rsidRDefault="00D975BA" w:rsidP="00D975BA">
            <w:pPr>
              <w:kinsoku w:val="0"/>
              <w:overflowPunct w:val="0"/>
              <w:autoSpaceDE w:val="0"/>
              <w:autoSpaceDN w:val="0"/>
              <w:adjustRightInd w:val="0"/>
              <w:ind w:left="99" w:right="532"/>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phone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calls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recorded (129)</w:t>
            </w:r>
          </w:p>
        </w:tc>
        <w:tc>
          <w:tcPr>
            <w:tcW w:w="1985" w:type="dxa"/>
          </w:tcPr>
          <w:p w14:paraId="399B7716" w14:textId="668CF476"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ASP</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statistics</w:t>
            </w:r>
          </w:p>
        </w:tc>
        <w:tc>
          <w:tcPr>
            <w:tcW w:w="4252" w:type="dxa"/>
            <w:gridSpan w:val="2"/>
          </w:tcPr>
          <w:p w14:paraId="1C346135" w14:textId="6ED7C9B1" w:rsidR="00D975BA" w:rsidRPr="00215185" w:rsidRDefault="00D975BA" w:rsidP="00D975BA">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During 2016-2022 ASP Command and control rooms have received a total of 4436971 phone calls at #129/112 out of which 826 111 calls were for police assistance, 57708 were denouncing criminal offences, 16225 were reporting on DV cases, 1158 were reporting on corruption, 361</w:t>
            </w:r>
            <w:r w:rsidR="00C96BAE">
              <w:rPr>
                <w:rFonts w:ascii="Calibri" w:hAnsi="Calibri" w:cs="Calibri"/>
                <w:spacing w:val="-1"/>
                <w:sz w:val="20"/>
                <w:szCs w:val="20"/>
                <w:lang w:val="en-US"/>
              </w:rPr>
              <w:t>.</w:t>
            </w:r>
            <w:r w:rsidRPr="00215185">
              <w:rPr>
                <w:rFonts w:ascii="Calibri" w:hAnsi="Calibri" w:cs="Calibri"/>
                <w:spacing w:val="-1"/>
                <w:sz w:val="20"/>
                <w:szCs w:val="20"/>
                <w:lang w:val="en-US"/>
              </w:rPr>
              <w:t>745 were reporting on road traffic rules violations/accidents</w:t>
            </w:r>
          </w:p>
        </w:tc>
      </w:tr>
      <w:tr w:rsidR="00D975BA" w:rsidRPr="00215185" w14:paraId="52CAA18A" w14:textId="77777777" w:rsidTr="00D975BA">
        <w:trPr>
          <w:trHeight w:val="974"/>
        </w:trPr>
        <w:tc>
          <w:tcPr>
            <w:tcW w:w="425" w:type="dxa"/>
          </w:tcPr>
          <w:p w14:paraId="7664F2ED" w14:textId="77777777"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t>12</w:t>
            </w:r>
          </w:p>
        </w:tc>
        <w:tc>
          <w:tcPr>
            <w:tcW w:w="3120" w:type="dxa"/>
          </w:tcPr>
          <w:p w14:paraId="19C85820" w14:textId="77777777" w:rsidR="00D975BA" w:rsidRPr="00215185" w:rsidRDefault="00D975BA" w:rsidP="00D975BA">
            <w:pPr>
              <w:kinsoku w:val="0"/>
              <w:overflowPunct w:val="0"/>
              <w:autoSpaceDE w:val="0"/>
              <w:autoSpaceDN w:val="0"/>
              <w:adjustRightInd w:val="0"/>
              <w:ind w:left="102" w:right="438"/>
              <w:rPr>
                <w:rFonts w:ascii="Times New Roman" w:hAnsi="Times New Roman" w:cs="Times New Roman"/>
                <w:sz w:val="20"/>
                <w:szCs w:val="20"/>
                <w:lang w:val="en-US"/>
              </w:rPr>
            </w:pPr>
            <w:r w:rsidRPr="00215185">
              <w:rPr>
                <w:rFonts w:ascii="Calibri" w:hAnsi="Calibri" w:cs="Calibri"/>
                <w:spacing w:val="-1"/>
                <w:sz w:val="20"/>
                <w:szCs w:val="20"/>
                <w:lang w:val="en-US"/>
              </w:rPr>
              <w:t>Communities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know</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better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their</w:t>
            </w:r>
            <w:r w:rsidRPr="00215185">
              <w:rPr>
                <w:rFonts w:ascii="Calibri" w:hAnsi="Calibri" w:cs="Calibri"/>
                <w:spacing w:val="21"/>
                <w:sz w:val="20"/>
                <w:szCs w:val="20"/>
                <w:lang w:val="en-US"/>
              </w:rPr>
              <w:t xml:space="preserve"> </w:t>
            </w:r>
            <w:r w:rsidRPr="00215185">
              <w:rPr>
                <w:rFonts w:ascii="Calibri" w:hAnsi="Calibri" w:cs="Calibri"/>
                <w:spacing w:val="-1"/>
                <w:sz w:val="20"/>
                <w:szCs w:val="20"/>
                <w:lang w:val="en-US"/>
              </w:rPr>
              <w:t>entitlement</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access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services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for</w:t>
            </w:r>
            <w:r w:rsidRPr="00215185">
              <w:rPr>
                <w:rFonts w:ascii="Calibri" w:hAnsi="Calibri" w:cs="Calibri"/>
                <w:spacing w:val="25"/>
                <w:sz w:val="20"/>
                <w:szCs w:val="20"/>
                <w:lang w:val="en-US"/>
              </w:rPr>
              <w:t xml:space="preserve"> </w:t>
            </w:r>
            <w:r w:rsidRPr="00215185">
              <w:rPr>
                <w:rFonts w:ascii="Calibri" w:hAnsi="Calibri" w:cs="Calibri"/>
                <w:spacing w:val="-1"/>
                <w:sz w:val="20"/>
                <w:szCs w:val="20"/>
                <w:lang w:val="en-US"/>
              </w:rPr>
              <w:t>CSS</w:t>
            </w:r>
          </w:p>
        </w:tc>
        <w:tc>
          <w:tcPr>
            <w:tcW w:w="4535" w:type="dxa"/>
          </w:tcPr>
          <w:p w14:paraId="35E97800" w14:textId="77777777" w:rsidR="00D975BA" w:rsidRPr="00215185" w:rsidRDefault="00D975BA" w:rsidP="00D975BA">
            <w:pPr>
              <w:kinsoku w:val="0"/>
              <w:overflowPunct w:val="0"/>
              <w:autoSpaceDE w:val="0"/>
              <w:autoSpaceDN w:val="0"/>
              <w:adjustRightInd w:val="0"/>
              <w:ind w:left="99" w:right="226"/>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who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declare </w:t>
            </w:r>
            <w:r w:rsidRPr="00215185">
              <w:rPr>
                <w:rFonts w:ascii="Calibri" w:hAnsi="Calibri" w:cs="Calibri"/>
                <w:spacing w:val="-2"/>
                <w:sz w:val="20"/>
                <w:szCs w:val="20"/>
                <w:lang w:val="en-US"/>
              </w:rPr>
              <w:t>that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Police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explains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their</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decision and actions</w:t>
            </w:r>
            <w:r w:rsidRPr="00215185">
              <w:rPr>
                <w:rFonts w:ascii="Calibri" w:hAnsi="Calibri" w:cs="Calibri"/>
                <w:spacing w:val="45"/>
                <w:sz w:val="20"/>
                <w:szCs w:val="20"/>
                <w:lang w:val="en-US"/>
              </w:rPr>
              <w:t xml:space="preserve"> </w:t>
            </w:r>
            <w:r w:rsidRPr="00215185">
              <w:rPr>
                <w:rFonts w:ascii="Calibri" w:hAnsi="Calibri" w:cs="Calibri"/>
                <w:spacing w:val="-1"/>
                <w:sz w:val="20"/>
                <w:szCs w:val="20"/>
                <w:lang w:val="en-US"/>
              </w:rPr>
              <w:t>when they</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are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asked to</w:t>
            </w:r>
          </w:p>
        </w:tc>
        <w:tc>
          <w:tcPr>
            <w:tcW w:w="1985" w:type="dxa"/>
          </w:tcPr>
          <w:p w14:paraId="58AD7090" w14:textId="77777777"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p>
        </w:tc>
        <w:tc>
          <w:tcPr>
            <w:tcW w:w="4252" w:type="dxa"/>
            <w:gridSpan w:val="2"/>
          </w:tcPr>
          <w:p w14:paraId="10C438FB" w14:textId="6EB735EA" w:rsidR="00D975BA" w:rsidRPr="00215185" w:rsidRDefault="00D975BA" w:rsidP="00D975BA">
            <w:pPr>
              <w:kinsoku w:val="0"/>
              <w:overflowPunct w:val="0"/>
              <w:autoSpaceDE w:val="0"/>
              <w:autoSpaceDN w:val="0"/>
              <w:adjustRightInd w:val="0"/>
              <w:spacing w:line="264" w:lineRule="exact"/>
              <w:ind w:left="102"/>
              <w:rPr>
                <w:rFonts w:ascii="Calibri" w:hAnsi="Calibri" w:cs="Calibri"/>
                <w:spacing w:val="-1"/>
                <w:sz w:val="20"/>
                <w:szCs w:val="20"/>
                <w:lang w:val="en-US"/>
              </w:rPr>
            </w:pPr>
            <w:r w:rsidRPr="00215185">
              <w:rPr>
                <w:rFonts w:ascii="Calibri" w:hAnsi="Calibri" w:cs="Calibri"/>
                <w:spacing w:val="-1"/>
                <w:sz w:val="20"/>
                <w:szCs w:val="20"/>
                <w:lang w:val="en-US"/>
              </w:rPr>
              <w:t>In 2013 24% whereas in 2022 43% of the respondents declare</w:t>
            </w:r>
            <w:r w:rsidR="00FD6F73">
              <w:rPr>
                <w:rFonts w:ascii="Calibri" w:hAnsi="Calibri" w:cs="Calibri"/>
                <w:spacing w:val="-1"/>
                <w:sz w:val="20"/>
                <w:szCs w:val="20"/>
                <w:lang w:val="en-US"/>
              </w:rPr>
              <w:t>d</w:t>
            </w:r>
            <w:r w:rsidRPr="00215185">
              <w:rPr>
                <w:rFonts w:ascii="Calibri" w:hAnsi="Calibri" w:cs="Calibri"/>
                <w:spacing w:val="-1"/>
                <w:sz w:val="20"/>
                <w:szCs w:val="20"/>
                <w:lang w:val="en-US"/>
              </w:rPr>
              <w:t xml:space="preserve"> that Police explains their decision and actions when they are asked to </w:t>
            </w:r>
          </w:p>
        </w:tc>
      </w:tr>
      <w:tr w:rsidR="00D975BA" w:rsidRPr="00215185" w14:paraId="09C08214" w14:textId="77777777" w:rsidTr="00D975BA">
        <w:trPr>
          <w:trHeight w:hRule="exact" w:val="1000"/>
        </w:trPr>
        <w:tc>
          <w:tcPr>
            <w:tcW w:w="425" w:type="dxa"/>
          </w:tcPr>
          <w:p w14:paraId="42A4195A" w14:textId="77777777" w:rsidR="00D975BA" w:rsidRPr="00215185" w:rsidRDefault="00D975BA" w:rsidP="00D975BA">
            <w:pPr>
              <w:kinsoku w:val="0"/>
              <w:overflowPunct w:val="0"/>
              <w:autoSpaceDE w:val="0"/>
              <w:autoSpaceDN w:val="0"/>
              <w:adjustRightInd w:val="0"/>
              <w:spacing w:line="264" w:lineRule="exact"/>
              <w:ind w:left="102"/>
              <w:rPr>
                <w:rFonts w:ascii="Times New Roman" w:hAnsi="Times New Roman" w:cs="Times New Roman"/>
                <w:sz w:val="20"/>
                <w:szCs w:val="20"/>
                <w:lang w:val="en-US"/>
              </w:rPr>
            </w:pPr>
            <w:r w:rsidRPr="00215185">
              <w:rPr>
                <w:rFonts w:ascii="Calibri" w:hAnsi="Calibri" w:cs="Calibri"/>
                <w:sz w:val="20"/>
                <w:szCs w:val="20"/>
                <w:lang w:val="en-US"/>
              </w:rPr>
              <w:lastRenderedPageBreak/>
              <w:t>13</w:t>
            </w:r>
          </w:p>
        </w:tc>
        <w:tc>
          <w:tcPr>
            <w:tcW w:w="3120" w:type="dxa"/>
          </w:tcPr>
          <w:p w14:paraId="2C6D72F4" w14:textId="77777777" w:rsidR="00D975BA" w:rsidRPr="00215185" w:rsidRDefault="00D975BA" w:rsidP="00D975BA">
            <w:pPr>
              <w:kinsoku w:val="0"/>
              <w:overflowPunct w:val="0"/>
              <w:autoSpaceDE w:val="0"/>
              <w:autoSpaceDN w:val="0"/>
              <w:adjustRightInd w:val="0"/>
              <w:ind w:left="102" w:right="180"/>
              <w:rPr>
                <w:rFonts w:ascii="Times New Roman" w:hAnsi="Times New Roman" w:cs="Times New Roman"/>
                <w:sz w:val="20"/>
                <w:szCs w:val="20"/>
                <w:lang w:val="en-US"/>
              </w:rPr>
            </w:pPr>
            <w:r w:rsidRPr="00215185">
              <w:rPr>
                <w:rFonts w:ascii="Calibri" w:hAnsi="Calibri" w:cs="Calibri"/>
                <w:spacing w:val="-1"/>
                <w:sz w:val="20"/>
                <w:szCs w:val="20"/>
                <w:lang w:val="en-US"/>
              </w:rPr>
              <w:t>Communities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feel</w:t>
            </w:r>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more</w:t>
            </w:r>
            <w:r w:rsidRPr="00215185">
              <w:rPr>
                <w:rFonts w:ascii="Calibri" w:hAnsi="Calibri" w:cs="Calibri"/>
                <w:spacing w:val="1"/>
                <w:sz w:val="20"/>
                <w:szCs w:val="20"/>
                <w:lang w:val="en-US"/>
              </w:rPr>
              <w:t xml:space="preserve"> </w:t>
            </w:r>
            <w:r w:rsidRPr="00215185">
              <w:rPr>
                <w:rFonts w:ascii="Calibri" w:hAnsi="Calibri" w:cs="Calibri"/>
                <w:spacing w:val="-2"/>
                <w:sz w:val="20"/>
                <w:szCs w:val="20"/>
                <w:lang w:val="en-US"/>
              </w:rPr>
              <w:t>confident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to</w:t>
            </w:r>
            <w:r w:rsidRPr="00215185">
              <w:rPr>
                <w:rFonts w:ascii="Calibri" w:hAnsi="Calibri" w:cs="Calibri"/>
                <w:spacing w:val="31"/>
                <w:sz w:val="20"/>
                <w:szCs w:val="20"/>
                <w:lang w:val="en-US"/>
              </w:rPr>
              <w:t xml:space="preserve"> </w:t>
            </w:r>
            <w:r w:rsidRPr="00215185">
              <w:rPr>
                <w:rFonts w:ascii="Calibri" w:hAnsi="Calibri" w:cs="Calibri"/>
                <w:spacing w:val="-1"/>
                <w:sz w:val="20"/>
                <w:szCs w:val="20"/>
                <w:lang w:val="en-US"/>
              </w:rPr>
              <w:t>access</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services</w:t>
            </w:r>
            <w:r w:rsidRPr="00215185">
              <w:rPr>
                <w:rFonts w:ascii="Calibri" w:hAnsi="Calibri" w:cs="Calibri"/>
                <w:spacing w:val="-2"/>
                <w:sz w:val="20"/>
                <w:szCs w:val="20"/>
                <w:lang w:val="en-US"/>
              </w:rPr>
              <w:t xml:space="preserve"> </w:t>
            </w:r>
            <w:r w:rsidRPr="00215185">
              <w:rPr>
                <w:rFonts w:ascii="Calibri" w:hAnsi="Calibri" w:cs="Calibri"/>
                <w:sz w:val="20"/>
                <w:szCs w:val="20"/>
                <w:lang w:val="en-US"/>
              </w:rPr>
              <w:t>for</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CSS</w:t>
            </w:r>
          </w:p>
        </w:tc>
        <w:tc>
          <w:tcPr>
            <w:tcW w:w="4535" w:type="dxa"/>
          </w:tcPr>
          <w:p w14:paraId="7DDFCBA2" w14:textId="77777777" w:rsidR="00D975BA" w:rsidRPr="00215185" w:rsidRDefault="00D975BA" w:rsidP="00D975BA">
            <w:pPr>
              <w:kinsoku w:val="0"/>
              <w:overflowPunct w:val="0"/>
              <w:autoSpaceDE w:val="0"/>
              <w:autoSpaceDN w:val="0"/>
              <w:adjustRightInd w:val="0"/>
              <w:ind w:left="99" w:right="704"/>
              <w:rPr>
                <w:rFonts w:ascii="Times New Roman" w:hAnsi="Times New Roman" w:cs="Times New Roman"/>
                <w:sz w:val="20"/>
                <w:szCs w:val="20"/>
                <w:lang w:val="en-US"/>
              </w:rPr>
            </w:pPr>
            <w:r w:rsidRPr="00215185">
              <w:rPr>
                <w:rFonts w:ascii="Calibri" w:hAnsi="Calibri" w:cs="Calibri"/>
                <w:sz w:val="20"/>
                <w:szCs w:val="20"/>
                <w:lang w:val="en-US"/>
              </w:rPr>
              <w:t>%</w:t>
            </w:r>
            <w:r w:rsidRPr="00215185">
              <w:rPr>
                <w:rFonts w:ascii="Calibri" w:hAnsi="Calibri" w:cs="Calibri"/>
                <w:spacing w:val="1"/>
                <w:sz w:val="20"/>
                <w:szCs w:val="20"/>
                <w:lang w:val="en-US"/>
              </w:rPr>
              <w:t xml:space="preserve"> </w:t>
            </w:r>
            <w:r w:rsidRPr="00215185">
              <w:rPr>
                <w:rFonts w:ascii="Calibri" w:hAnsi="Calibri" w:cs="Calibri"/>
                <w:sz w:val="20"/>
                <w:szCs w:val="20"/>
                <w:lang w:val="en-US"/>
              </w:rPr>
              <w:t>of</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people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who</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declare </w:t>
            </w:r>
            <w:r w:rsidRPr="00215185">
              <w:rPr>
                <w:rFonts w:ascii="Calibri" w:hAnsi="Calibri" w:cs="Calibri"/>
                <w:spacing w:val="-2"/>
                <w:sz w:val="20"/>
                <w:szCs w:val="20"/>
                <w:lang w:val="en-US"/>
              </w:rPr>
              <w:t>that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they</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feel</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safe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 xml:space="preserve">when </w:t>
            </w:r>
            <w:r w:rsidRPr="00215185">
              <w:rPr>
                <w:rFonts w:ascii="Calibri" w:hAnsi="Calibri" w:cs="Calibri"/>
                <w:spacing w:val="-2"/>
                <w:sz w:val="20"/>
                <w:szCs w:val="20"/>
                <w:lang w:val="en-US"/>
              </w:rPr>
              <w:t>walking</w:t>
            </w:r>
            <w:r w:rsidRPr="00215185">
              <w:rPr>
                <w:rFonts w:ascii="Calibri" w:hAnsi="Calibri" w:cs="Calibri"/>
                <w:spacing w:val="-1"/>
                <w:sz w:val="20"/>
                <w:szCs w:val="20"/>
                <w:lang w:val="en-US"/>
              </w:rPr>
              <w:t xml:space="preserve"> in their</w:t>
            </w:r>
            <w:r w:rsidRPr="00215185">
              <w:rPr>
                <w:rFonts w:ascii="Calibri" w:hAnsi="Calibri" w:cs="Calibri"/>
                <w:spacing w:val="40"/>
                <w:sz w:val="20"/>
                <w:szCs w:val="20"/>
                <w:lang w:val="en-US"/>
              </w:rPr>
              <w:t xml:space="preserve"> </w:t>
            </w:r>
            <w:proofErr w:type="spellStart"/>
            <w:r w:rsidRPr="00215185">
              <w:rPr>
                <w:rFonts w:ascii="Calibri" w:hAnsi="Calibri" w:cs="Calibri"/>
                <w:spacing w:val="-1"/>
                <w:sz w:val="20"/>
                <w:szCs w:val="20"/>
                <w:lang w:val="en-US"/>
              </w:rPr>
              <w:t>neighbourhood</w:t>
            </w:r>
            <w:proofErr w:type="spellEnd"/>
            <w:r w:rsidRPr="00215185">
              <w:rPr>
                <w:rFonts w:ascii="Calibri" w:hAnsi="Calibri" w:cs="Calibri"/>
                <w:spacing w:val="-3"/>
                <w:sz w:val="20"/>
                <w:szCs w:val="20"/>
                <w:lang w:val="en-US"/>
              </w:rPr>
              <w:t xml:space="preserve"> </w:t>
            </w:r>
            <w:r w:rsidRPr="00215185">
              <w:rPr>
                <w:rFonts w:ascii="Calibri" w:hAnsi="Calibri" w:cs="Calibri"/>
                <w:spacing w:val="-1"/>
                <w:sz w:val="20"/>
                <w:szCs w:val="20"/>
                <w:lang w:val="en-US"/>
              </w:rPr>
              <w:t>at</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night</w:t>
            </w:r>
          </w:p>
        </w:tc>
        <w:tc>
          <w:tcPr>
            <w:tcW w:w="1985" w:type="dxa"/>
          </w:tcPr>
          <w:p w14:paraId="0D94139F" w14:textId="77777777" w:rsidR="00D975BA" w:rsidRPr="00215185" w:rsidRDefault="00D975BA" w:rsidP="00D975BA">
            <w:pPr>
              <w:kinsoku w:val="0"/>
              <w:overflowPunct w:val="0"/>
              <w:autoSpaceDE w:val="0"/>
              <w:autoSpaceDN w:val="0"/>
              <w:adjustRightInd w:val="0"/>
              <w:ind w:left="102" w:right="146"/>
              <w:rPr>
                <w:rFonts w:ascii="Times New Roman" w:hAnsi="Times New Roman" w:cs="Times New Roman"/>
                <w:sz w:val="20"/>
                <w:szCs w:val="20"/>
                <w:lang w:val="en-US"/>
              </w:rPr>
            </w:pPr>
            <w:r w:rsidRPr="00215185">
              <w:rPr>
                <w:rFonts w:ascii="Calibri" w:hAnsi="Calibri" w:cs="Calibri"/>
                <w:spacing w:val="-1"/>
                <w:sz w:val="20"/>
                <w:szCs w:val="20"/>
                <w:lang w:val="en-US"/>
              </w:rPr>
              <w:t>Police</w:t>
            </w:r>
            <w:r w:rsidRPr="00215185">
              <w:rPr>
                <w:rFonts w:ascii="Calibri" w:hAnsi="Calibri" w:cs="Calibri"/>
                <w:spacing w:val="1"/>
                <w:sz w:val="20"/>
                <w:szCs w:val="20"/>
                <w:lang w:val="en-US"/>
              </w:rPr>
              <w:t xml:space="preserve"> </w:t>
            </w:r>
            <w:r w:rsidRPr="00215185">
              <w:rPr>
                <w:rFonts w:ascii="Calibri" w:hAnsi="Calibri" w:cs="Calibri"/>
                <w:spacing w:val="-1"/>
                <w:sz w:val="20"/>
                <w:szCs w:val="20"/>
                <w:lang w:val="en-US"/>
              </w:rPr>
              <w:t>satisfaction survey</w:t>
            </w:r>
            <w:r w:rsidRPr="00215185">
              <w:rPr>
                <w:rFonts w:ascii="Calibri" w:hAnsi="Calibri" w:cs="Calibri"/>
                <w:spacing w:val="29"/>
                <w:sz w:val="20"/>
                <w:szCs w:val="20"/>
                <w:lang w:val="en-US"/>
              </w:rPr>
              <w:t xml:space="preserve"> </w:t>
            </w:r>
            <w:r w:rsidRPr="00215185">
              <w:rPr>
                <w:rFonts w:ascii="Calibri" w:hAnsi="Calibri" w:cs="Calibri"/>
                <w:spacing w:val="-1"/>
                <w:sz w:val="20"/>
                <w:szCs w:val="20"/>
                <w:lang w:val="en-US"/>
              </w:rPr>
              <w:t>Crime</w:t>
            </w:r>
            <w:r w:rsidRPr="00215185">
              <w:rPr>
                <w:rFonts w:ascii="Calibri" w:hAnsi="Calibri" w:cs="Calibri"/>
                <w:spacing w:val="-2"/>
                <w:sz w:val="20"/>
                <w:szCs w:val="20"/>
                <w:lang w:val="en-US"/>
              </w:rPr>
              <w:t xml:space="preserve"> </w:t>
            </w:r>
            <w:r w:rsidRPr="00215185">
              <w:rPr>
                <w:rFonts w:ascii="Calibri" w:hAnsi="Calibri" w:cs="Calibri"/>
                <w:spacing w:val="-1"/>
                <w:sz w:val="20"/>
                <w:szCs w:val="20"/>
                <w:lang w:val="en-US"/>
              </w:rPr>
              <w:t>Victims</w:t>
            </w:r>
            <w:r w:rsidRPr="00215185">
              <w:rPr>
                <w:rFonts w:ascii="Calibri" w:hAnsi="Calibri" w:cs="Calibri"/>
                <w:sz w:val="20"/>
                <w:szCs w:val="20"/>
                <w:lang w:val="en-US"/>
              </w:rPr>
              <w:t xml:space="preserve"> </w:t>
            </w:r>
            <w:r w:rsidRPr="00215185">
              <w:rPr>
                <w:rFonts w:ascii="Calibri" w:hAnsi="Calibri" w:cs="Calibri"/>
                <w:spacing w:val="-1"/>
                <w:sz w:val="20"/>
                <w:szCs w:val="20"/>
                <w:lang w:val="en-US"/>
              </w:rPr>
              <w:t>Survey</w:t>
            </w:r>
          </w:p>
        </w:tc>
        <w:tc>
          <w:tcPr>
            <w:tcW w:w="4252" w:type="dxa"/>
            <w:gridSpan w:val="2"/>
          </w:tcPr>
          <w:p w14:paraId="04C1615B" w14:textId="574A478A" w:rsidR="00D975BA" w:rsidRPr="00215185" w:rsidRDefault="00D975BA" w:rsidP="00D975BA">
            <w:pPr>
              <w:kinsoku w:val="0"/>
              <w:overflowPunct w:val="0"/>
              <w:autoSpaceDE w:val="0"/>
              <w:autoSpaceDN w:val="0"/>
              <w:adjustRightInd w:val="0"/>
              <w:ind w:left="102"/>
              <w:rPr>
                <w:rFonts w:ascii="Calibri" w:hAnsi="Calibri" w:cs="Calibri"/>
                <w:spacing w:val="-1"/>
                <w:sz w:val="20"/>
                <w:szCs w:val="20"/>
                <w:lang w:val="en-US"/>
              </w:rPr>
            </w:pPr>
            <w:r w:rsidRPr="00215185">
              <w:rPr>
                <w:rFonts w:ascii="Calibri" w:hAnsi="Calibri" w:cs="Calibri"/>
                <w:spacing w:val="-1"/>
                <w:sz w:val="20"/>
                <w:szCs w:val="20"/>
                <w:lang w:val="en-US"/>
              </w:rPr>
              <w:t xml:space="preserve">In 2013 63% whereas in 2022 78% of people declare that they feel safe when walking in their </w:t>
            </w:r>
            <w:r w:rsidR="00FD6F73" w:rsidRPr="00215185">
              <w:rPr>
                <w:rFonts w:ascii="Calibri" w:hAnsi="Calibri" w:cs="Calibri"/>
                <w:spacing w:val="-1"/>
                <w:sz w:val="20"/>
                <w:szCs w:val="20"/>
                <w:lang w:val="en-US"/>
              </w:rPr>
              <w:t>neighborhood</w:t>
            </w:r>
            <w:r w:rsidRPr="00215185">
              <w:rPr>
                <w:rFonts w:ascii="Calibri" w:hAnsi="Calibri" w:cs="Calibri"/>
                <w:spacing w:val="-1"/>
                <w:sz w:val="20"/>
                <w:szCs w:val="20"/>
                <w:lang w:val="en-US"/>
              </w:rPr>
              <w:t xml:space="preserve"> at night</w:t>
            </w:r>
          </w:p>
        </w:tc>
      </w:tr>
    </w:tbl>
    <w:p w14:paraId="150CC248" w14:textId="278E5F8A" w:rsidR="00D12DBE" w:rsidRPr="00215185" w:rsidRDefault="00D12DBE" w:rsidP="00004450">
      <w:pPr>
        <w:jc w:val="both"/>
        <w:rPr>
          <w:lang w:val="en-US"/>
        </w:rPr>
      </w:pPr>
    </w:p>
    <w:p w14:paraId="3E0ECD11" w14:textId="6214020E" w:rsidR="00D12DBE" w:rsidRPr="00215185" w:rsidRDefault="00D12DBE" w:rsidP="00004450">
      <w:pPr>
        <w:jc w:val="both"/>
        <w:rPr>
          <w:lang w:val="en-US"/>
        </w:rPr>
      </w:pPr>
    </w:p>
    <w:p w14:paraId="49FA94BD" w14:textId="77777777" w:rsidR="00D12DBE" w:rsidRPr="00215185" w:rsidRDefault="00D12DBE" w:rsidP="00004450">
      <w:pPr>
        <w:jc w:val="both"/>
        <w:rPr>
          <w:lang w:val="en-US"/>
        </w:rPr>
        <w:sectPr w:rsidR="00D12DBE" w:rsidRPr="00215185" w:rsidSect="00D975BA">
          <w:pgSz w:w="15840" w:h="12240" w:orient="landscape"/>
          <w:pgMar w:top="1440" w:right="1440" w:bottom="2694" w:left="1440" w:header="720" w:footer="720" w:gutter="0"/>
          <w:cols w:space="720"/>
          <w:docGrid w:linePitch="360"/>
        </w:sectPr>
      </w:pPr>
    </w:p>
    <w:p w14:paraId="227BB2C2" w14:textId="470C51AC" w:rsidR="00F20425" w:rsidRPr="00215185" w:rsidRDefault="001527F7">
      <w:pPr>
        <w:pStyle w:val="Heading1"/>
        <w:numPr>
          <w:ilvl w:val="0"/>
          <w:numId w:val="1"/>
        </w:numPr>
        <w:rPr>
          <w:lang w:val="en-US"/>
        </w:rPr>
      </w:pPr>
      <w:bookmarkStart w:id="7" w:name="_Toc121729205"/>
      <w:bookmarkEnd w:id="4"/>
      <w:bookmarkEnd w:id="5"/>
      <w:r w:rsidRPr="00215185">
        <w:rPr>
          <w:lang w:val="en-US"/>
        </w:rPr>
        <w:lastRenderedPageBreak/>
        <w:t>Detailed achievements and activities per each pillar</w:t>
      </w:r>
      <w:bookmarkEnd w:id="7"/>
    </w:p>
    <w:p w14:paraId="7E858C7F" w14:textId="3EA61FE8" w:rsidR="00F20425" w:rsidRPr="00215185" w:rsidRDefault="00F20425">
      <w:pPr>
        <w:rPr>
          <w:lang w:val="en-US"/>
        </w:rPr>
      </w:pPr>
    </w:p>
    <w:p w14:paraId="0622DAC1" w14:textId="4581555C" w:rsidR="001527F7" w:rsidRPr="00215185" w:rsidRDefault="00063350" w:rsidP="00063350">
      <w:pPr>
        <w:jc w:val="both"/>
        <w:rPr>
          <w:lang w:val="en-US"/>
        </w:rPr>
      </w:pPr>
      <w:r w:rsidRPr="00215185">
        <w:rPr>
          <w:lang w:val="en-US"/>
        </w:rPr>
        <w:t>A summary of the activities and outputs from each pillar is presented in this chapter. Details for each activity are presented in the Bi-annual reports drafted during the project implementation period and shared and approved by the Steering Committee of the project. A total of 9 Bi-annual reports were drafted, on the top of the Inception Report and Extension Proposal Report. Regular semestrial meetings of the Steering Committee were organized, except for the Covid19 period, when the meetings were organized online.</w:t>
      </w:r>
    </w:p>
    <w:p w14:paraId="0DB47D4C" w14:textId="0EB9635B" w:rsidR="00063350" w:rsidRPr="00215185" w:rsidRDefault="00063350" w:rsidP="00063350">
      <w:pPr>
        <w:jc w:val="both"/>
        <w:rPr>
          <w:lang w:val="en-US"/>
        </w:rPr>
      </w:pPr>
      <w:r w:rsidRPr="00215185">
        <w:rPr>
          <w:lang w:val="en-US"/>
        </w:rPr>
        <w:t>A special Joint Working Group was created with representatives of the ASP and the project, with the aim to approve all major outputs and proposals, before implementation in practice. In addition, several Technical Working Groups were created for specific activities, the most notable the TWG in Elbasan and Kukes LPDs</w:t>
      </w:r>
      <w:r w:rsidR="008E4326" w:rsidRPr="00215185">
        <w:rPr>
          <w:lang w:val="en-US"/>
        </w:rPr>
        <w:t xml:space="preserve"> that lead the change process in these two pilot LPDs.</w:t>
      </w:r>
    </w:p>
    <w:p w14:paraId="79254ECE" w14:textId="77777777" w:rsidR="008E4326" w:rsidRPr="00215185" w:rsidRDefault="008E4326" w:rsidP="00063350">
      <w:pPr>
        <w:jc w:val="both"/>
        <w:rPr>
          <w:lang w:val="en-US"/>
        </w:rPr>
      </w:pPr>
    </w:p>
    <w:p w14:paraId="135A26A6" w14:textId="40842A4F" w:rsidR="001527F7" w:rsidRPr="00215185" w:rsidRDefault="00C064CE">
      <w:pPr>
        <w:pStyle w:val="Heading2"/>
        <w:numPr>
          <w:ilvl w:val="1"/>
          <w:numId w:val="1"/>
        </w:numPr>
        <w:jc w:val="both"/>
        <w:rPr>
          <w:lang w:val="en-US"/>
        </w:rPr>
      </w:pPr>
      <w:bookmarkStart w:id="8" w:name="_Toc121729206"/>
      <w:r w:rsidRPr="00215185">
        <w:rPr>
          <w:lang w:val="en-US"/>
        </w:rPr>
        <w:t>Activities and outpu</w:t>
      </w:r>
      <w:r w:rsidR="00235017" w:rsidRPr="00215185">
        <w:rPr>
          <w:lang w:val="en-US"/>
        </w:rPr>
        <w:t>t</w:t>
      </w:r>
      <w:r w:rsidRPr="00215185">
        <w:rPr>
          <w:lang w:val="en-US"/>
        </w:rPr>
        <w:t>s of Pillar 1 - Local Police Directorate Community Policing Support</w:t>
      </w:r>
      <w:bookmarkEnd w:id="8"/>
    </w:p>
    <w:p w14:paraId="17C32A71" w14:textId="354000C7" w:rsidR="00C064CE" w:rsidRPr="00215185" w:rsidRDefault="00C064CE" w:rsidP="00C064CE">
      <w:pPr>
        <w:rPr>
          <w:lang w:val="en-US"/>
        </w:rPr>
      </w:pPr>
    </w:p>
    <w:p w14:paraId="2B3D057F" w14:textId="080F7C5D" w:rsidR="00C064CE" w:rsidRPr="00215185" w:rsidRDefault="00C064CE" w:rsidP="00C064CE">
      <w:pPr>
        <w:jc w:val="both"/>
        <w:rPr>
          <w:rFonts w:cstheme="minorHAnsi"/>
          <w:lang w:val="en-US"/>
        </w:rPr>
      </w:pPr>
      <w:proofErr w:type="gramStart"/>
      <w:r w:rsidRPr="00215185">
        <w:rPr>
          <w:rFonts w:cstheme="minorHAnsi"/>
          <w:lang w:val="en-US"/>
        </w:rPr>
        <w:t>Pillar</w:t>
      </w:r>
      <w:proofErr w:type="gramEnd"/>
      <w:r w:rsidRPr="00215185">
        <w:rPr>
          <w:rFonts w:cstheme="minorHAnsi"/>
          <w:lang w:val="en-US"/>
        </w:rPr>
        <w:t xml:space="preserve"> I constituted the core of the project and influenced improvement of policing work and implementation of CP philosophy directly. The use of community policing philosophy in day-to-day policing was agreed by the ASP as underlying </w:t>
      </w:r>
      <w:r w:rsidR="00805307" w:rsidRPr="00215185">
        <w:rPr>
          <w:rFonts w:cstheme="minorHAnsi"/>
          <w:lang w:val="en-US"/>
        </w:rPr>
        <w:t xml:space="preserve">work </w:t>
      </w:r>
      <w:r w:rsidRPr="00215185">
        <w:rPr>
          <w:rFonts w:cstheme="minorHAnsi"/>
          <w:lang w:val="en-US"/>
        </w:rPr>
        <w:t xml:space="preserve">philosophy of the organization. </w:t>
      </w:r>
    </w:p>
    <w:p w14:paraId="5F08A410" w14:textId="5B843300" w:rsidR="00C064CE" w:rsidRPr="00215185" w:rsidRDefault="00C064CE" w:rsidP="00C064CE">
      <w:pPr>
        <w:jc w:val="both"/>
        <w:rPr>
          <w:rFonts w:cstheme="minorHAnsi"/>
          <w:b/>
          <w:bCs/>
          <w:lang w:val="en-US"/>
        </w:rPr>
      </w:pPr>
      <w:r w:rsidRPr="00215185">
        <w:rPr>
          <w:rFonts w:cstheme="minorHAnsi"/>
          <w:b/>
          <w:bCs/>
          <w:lang w:val="en-US"/>
        </w:rPr>
        <w:t xml:space="preserve">Overall </w:t>
      </w:r>
      <w:r w:rsidR="006E6A9D" w:rsidRPr="00215185">
        <w:rPr>
          <w:rFonts w:cstheme="minorHAnsi"/>
          <w:b/>
          <w:bCs/>
          <w:lang w:val="en-US"/>
        </w:rPr>
        <w:t>o</w:t>
      </w:r>
      <w:r w:rsidRPr="00215185">
        <w:rPr>
          <w:rFonts w:cstheme="minorHAnsi"/>
          <w:b/>
          <w:bCs/>
          <w:lang w:val="en-US"/>
        </w:rPr>
        <w:t>bjectives</w:t>
      </w:r>
      <w:r w:rsidR="006E6A9D" w:rsidRPr="00215185">
        <w:rPr>
          <w:rFonts w:cstheme="minorHAnsi"/>
          <w:b/>
          <w:bCs/>
          <w:lang w:val="en-US"/>
        </w:rPr>
        <w:t xml:space="preserve"> for this pillar:</w:t>
      </w:r>
    </w:p>
    <w:p w14:paraId="4B95AF35" w14:textId="77777777" w:rsidR="006E6A9D" w:rsidRPr="00215185" w:rsidRDefault="00C064CE">
      <w:pPr>
        <w:pStyle w:val="ListParagraph"/>
        <w:numPr>
          <w:ilvl w:val="0"/>
          <w:numId w:val="4"/>
        </w:numPr>
        <w:jc w:val="both"/>
        <w:rPr>
          <w:rFonts w:cstheme="minorHAnsi"/>
        </w:rPr>
      </w:pPr>
      <w:r w:rsidRPr="00215185">
        <w:rPr>
          <w:rFonts w:cstheme="minorHAnsi"/>
        </w:rPr>
        <w:t xml:space="preserve">Improved CP structure; </w:t>
      </w:r>
    </w:p>
    <w:p w14:paraId="3F1E531B" w14:textId="77777777" w:rsidR="006E6A9D" w:rsidRPr="00215185" w:rsidRDefault="00C064CE">
      <w:pPr>
        <w:pStyle w:val="ListParagraph"/>
        <w:numPr>
          <w:ilvl w:val="0"/>
          <w:numId w:val="4"/>
        </w:numPr>
        <w:jc w:val="both"/>
        <w:rPr>
          <w:rFonts w:cstheme="minorHAnsi"/>
        </w:rPr>
      </w:pPr>
      <w:r w:rsidRPr="00215185">
        <w:rPr>
          <w:rFonts w:cstheme="minorHAnsi"/>
        </w:rPr>
        <w:t>enhanced capacities in the operational, management, administration and communication area of the staff of two selected LPDs;</w:t>
      </w:r>
    </w:p>
    <w:p w14:paraId="5A0A6AE7" w14:textId="77777777" w:rsidR="006E6A9D" w:rsidRPr="00215185" w:rsidRDefault="00C064CE">
      <w:pPr>
        <w:pStyle w:val="ListParagraph"/>
        <w:numPr>
          <w:ilvl w:val="0"/>
          <w:numId w:val="4"/>
        </w:numPr>
        <w:jc w:val="both"/>
        <w:rPr>
          <w:rFonts w:cstheme="minorHAnsi"/>
        </w:rPr>
      </w:pPr>
      <w:r w:rsidRPr="00215185">
        <w:rPr>
          <w:rFonts w:cstheme="minorHAnsi"/>
        </w:rPr>
        <w:t>material support to two LPDs and its Commissariats;</w:t>
      </w:r>
    </w:p>
    <w:p w14:paraId="2F5DE399" w14:textId="77777777" w:rsidR="006E6A9D" w:rsidRPr="00215185" w:rsidRDefault="00C064CE">
      <w:pPr>
        <w:pStyle w:val="ListParagraph"/>
        <w:numPr>
          <w:ilvl w:val="0"/>
          <w:numId w:val="4"/>
        </w:numPr>
        <w:jc w:val="both"/>
        <w:rPr>
          <w:rFonts w:cstheme="minorHAnsi"/>
        </w:rPr>
      </w:pPr>
      <w:r w:rsidRPr="00215185">
        <w:rPr>
          <w:rFonts w:cstheme="minorHAnsi"/>
        </w:rPr>
        <w:t>increased awareness of the police on their accountability towards the public and other agencies;</w:t>
      </w:r>
    </w:p>
    <w:p w14:paraId="698AEC3A" w14:textId="03780B80" w:rsidR="00C064CE" w:rsidRPr="00215185" w:rsidRDefault="00C064CE">
      <w:pPr>
        <w:pStyle w:val="ListParagraph"/>
        <w:numPr>
          <w:ilvl w:val="0"/>
          <w:numId w:val="4"/>
        </w:numPr>
        <w:jc w:val="both"/>
        <w:rPr>
          <w:rFonts w:cstheme="minorHAnsi"/>
        </w:rPr>
      </w:pPr>
      <w:r w:rsidRPr="00215185">
        <w:rPr>
          <w:rFonts w:cstheme="minorHAnsi"/>
        </w:rPr>
        <w:t>enhanced service-delivery culture and means.</w:t>
      </w:r>
    </w:p>
    <w:p w14:paraId="119554ED" w14:textId="6C5DBC02" w:rsidR="00C064CE" w:rsidRPr="00215185" w:rsidRDefault="00C064CE" w:rsidP="00C064CE">
      <w:pPr>
        <w:spacing w:after="0" w:line="240" w:lineRule="auto"/>
        <w:jc w:val="both"/>
        <w:rPr>
          <w:rFonts w:eastAsia="Times New Roman" w:cstheme="minorHAnsi"/>
          <w:lang w:val="en-US"/>
        </w:rPr>
      </w:pPr>
      <w:r w:rsidRPr="00215185">
        <w:rPr>
          <w:rFonts w:cstheme="minorHAnsi"/>
          <w:lang w:val="en-US"/>
        </w:rPr>
        <w:t xml:space="preserve">The overall objectives extended during the life span of the project. </w:t>
      </w:r>
      <w:r w:rsidR="006E6A9D" w:rsidRPr="00215185">
        <w:rPr>
          <w:rFonts w:cstheme="minorHAnsi"/>
          <w:lang w:val="en-US"/>
        </w:rPr>
        <w:t xml:space="preserve">In practice, the recommendations were initially piloted in two pilot LPDs selected by the ASP and later </w:t>
      </w:r>
      <w:r w:rsidR="00805307" w:rsidRPr="00215185">
        <w:rPr>
          <w:rFonts w:cstheme="minorHAnsi"/>
          <w:lang w:val="en-US"/>
        </w:rPr>
        <w:t>replicated</w:t>
      </w:r>
      <w:r w:rsidR="006E6A9D" w:rsidRPr="00215185">
        <w:rPr>
          <w:rFonts w:cstheme="minorHAnsi"/>
          <w:lang w:val="en-US"/>
        </w:rPr>
        <w:t xml:space="preserve"> in all LPDs country-wide.</w:t>
      </w:r>
    </w:p>
    <w:p w14:paraId="28E7B222" w14:textId="77777777" w:rsidR="00C064CE" w:rsidRPr="00215185" w:rsidRDefault="00C064CE" w:rsidP="00C064CE">
      <w:pPr>
        <w:spacing w:after="0" w:line="240" w:lineRule="auto"/>
        <w:jc w:val="both"/>
        <w:rPr>
          <w:rFonts w:cstheme="minorHAnsi"/>
          <w:lang w:val="en-US"/>
        </w:rPr>
      </w:pPr>
    </w:p>
    <w:p w14:paraId="5BA9985E" w14:textId="5777F06E" w:rsidR="00C064CE" w:rsidRPr="00215185" w:rsidRDefault="00C064CE" w:rsidP="00C064CE">
      <w:pPr>
        <w:jc w:val="both"/>
        <w:rPr>
          <w:rFonts w:cstheme="minorHAnsi"/>
          <w:lang w:val="en-US"/>
        </w:rPr>
      </w:pPr>
      <w:r w:rsidRPr="00215185">
        <w:rPr>
          <w:rFonts w:cstheme="minorHAnsi"/>
          <w:lang w:val="en-US"/>
        </w:rPr>
        <w:t xml:space="preserve">The overall objectives were grouped in </w:t>
      </w:r>
      <w:r w:rsidRPr="00215185">
        <w:rPr>
          <w:rFonts w:cstheme="minorHAnsi"/>
          <w:b/>
          <w:bCs/>
          <w:lang w:val="en-US"/>
        </w:rPr>
        <w:t>three sub-components</w:t>
      </w:r>
      <w:r w:rsidRPr="00215185">
        <w:rPr>
          <w:rFonts w:cstheme="minorHAnsi"/>
          <w:lang w:val="en-US"/>
        </w:rPr>
        <w:t>:</w:t>
      </w:r>
    </w:p>
    <w:p w14:paraId="14473C12" w14:textId="77777777" w:rsidR="00C064CE" w:rsidRPr="00215185" w:rsidRDefault="00C064CE">
      <w:pPr>
        <w:pStyle w:val="ListParagraph"/>
        <w:numPr>
          <w:ilvl w:val="0"/>
          <w:numId w:val="5"/>
        </w:numPr>
        <w:tabs>
          <w:tab w:val="clear" w:pos="720"/>
          <w:tab w:val="num" w:pos="360"/>
        </w:tabs>
        <w:spacing w:after="0"/>
        <w:ind w:left="360" w:hanging="360"/>
        <w:jc w:val="both"/>
        <w:rPr>
          <w:rFonts w:cstheme="minorHAnsi"/>
        </w:rPr>
      </w:pPr>
      <w:r w:rsidRPr="00215185">
        <w:rPr>
          <w:rFonts w:cstheme="minorHAnsi"/>
          <w:b/>
        </w:rPr>
        <w:t>Support the ASP in enhancing the efficiency of the CP structure</w:t>
      </w:r>
      <w:r w:rsidRPr="00215185">
        <w:rPr>
          <w:rFonts w:cstheme="minorHAnsi"/>
        </w:rPr>
        <w:t>.</w:t>
      </w:r>
    </w:p>
    <w:p w14:paraId="1839A1E3" w14:textId="77777777" w:rsidR="00C064CE" w:rsidRPr="00215185" w:rsidRDefault="00C064CE" w:rsidP="00C064CE">
      <w:pPr>
        <w:spacing w:after="0"/>
        <w:ind w:firstLine="360"/>
        <w:jc w:val="both"/>
        <w:rPr>
          <w:rFonts w:cstheme="minorHAnsi"/>
          <w:lang w:val="en-US"/>
        </w:rPr>
      </w:pPr>
    </w:p>
    <w:p w14:paraId="76043624" w14:textId="22B9403D" w:rsidR="00C064CE" w:rsidRPr="00215185" w:rsidRDefault="00C064CE">
      <w:pPr>
        <w:pStyle w:val="ListParagraph"/>
        <w:numPr>
          <w:ilvl w:val="0"/>
          <w:numId w:val="5"/>
        </w:numPr>
        <w:tabs>
          <w:tab w:val="clear" w:pos="720"/>
          <w:tab w:val="num" w:pos="360"/>
        </w:tabs>
        <w:spacing w:after="0"/>
        <w:ind w:left="360" w:hanging="360"/>
        <w:jc w:val="both"/>
        <w:rPr>
          <w:rFonts w:cstheme="minorHAnsi"/>
        </w:rPr>
      </w:pPr>
      <w:r w:rsidRPr="00215185">
        <w:rPr>
          <w:rFonts w:cstheme="minorHAnsi"/>
          <w:b/>
        </w:rPr>
        <w:t>Strengthening local partnerships</w:t>
      </w:r>
      <w:r w:rsidRPr="00215185">
        <w:rPr>
          <w:rFonts w:cstheme="minorHAnsi"/>
        </w:rPr>
        <w:t>. Revitalizing and initiating the establishment of Local Council on Public Safety in the two TLPD</w:t>
      </w:r>
      <w:r w:rsidR="00B55853" w:rsidRPr="00215185">
        <w:rPr>
          <w:rFonts w:cstheme="minorHAnsi"/>
        </w:rPr>
        <w:t xml:space="preserve"> and in other LPDs, f</w:t>
      </w:r>
      <w:r w:rsidRPr="00215185">
        <w:rPr>
          <w:rFonts w:cstheme="minorHAnsi"/>
        </w:rPr>
        <w:t>ocused on the police role in the council and trained ASP on local level accountability.</w:t>
      </w:r>
      <w:r w:rsidR="00B55853" w:rsidRPr="00215185">
        <w:rPr>
          <w:rFonts w:cstheme="minorHAnsi"/>
        </w:rPr>
        <w:t xml:space="preserve"> The activities in this sub-component were closely linked with the respective activities of Pillar 2 and were facilitated by the activities and projects financed through the Grant Scheme.</w:t>
      </w:r>
    </w:p>
    <w:p w14:paraId="1A9DE829" w14:textId="77777777" w:rsidR="00C064CE" w:rsidRPr="00215185" w:rsidRDefault="00C064CE" w:rsidP="00C064CE">
      <w:pPr>
        <w:pStyle w:val="ListParagraph"/>
        <w:spacing w:after="0"/>
        <w:ind w:left="360"/>
        <w:jc w:val="both"/>
        <w:rPr>
          <w:rFonts w:cstheme="minorHAnsi"/>
        </w:rPr>
      </w:pPr>
    </w:p>
    <w:p w14:paraId="4F7A6BDB" w14:textId="1C34A1B2" w:rsidR="00C064CE" w:rsidRPr="00215185" w:rsidRDefault="00C064CE">
      <w:pPr>
        <w:pStyle w:val="ListParagraph"/>
        <w:numPr>
          <w:ilvl w:val="0"/>
          <w:numId w:val="5"/>
        </w:numPr>
        <w:tabs>
          <w:tab w:val="clear" w:pos="720"/>
          <w:tab w:val="num" w:pos="360"/>
        </w:tabs>
        <w:spacing w:after="0"/>
        <w:ind w:left="360" w:hanging="360"/>
        <w:jc w:val="both"/>
        <w:rPr>
          <w:rFonts w:cstheme="minorHAnsi"/>
        </w:rPr>
      </w:pPr>
      <w:r w:rsidRPr="00215185">
        <w:rPr>
          <w:rFonts w:cstheme="minorHAnsi"/>
          <w:b/>
        </w:rPr>
        <w:lastRenderedPageBreak/>
        <w:t xml:space="preserve">Capacity building </w:t>
      </w:r>
      <w:r w:rsidRPr="00215185">
        <w:rPr>
          <w:rFonts w:cstheme="minorHAnsi"/>
        </w:rPr>
        <w:t xml:space="preserve">to transform ASP into a modern citizen and service-oriented organization. </w:t>
      </w:r>
    </w:p>
    <w:p w14:paraId="2A2BECA7" w14:textId="77777777" w:rsidR="00B55853" w:rsidRPr="00215185" w:rsidRDefault="00B55853" w:rsidP="00B55853">
      <w:pPr>
        <w:spacing w:after="0"/>
        <w:jc w:val="both"/>
        <w:rPr>
          <w:rFonts w:cstheme="minorHAnsi"/>
          <w:lang w:val="en-US"/>
        </w:rPr>
      </w:pPr>
    </w:p>
    <w:p w14:paraId="26888C7F" w14:textId="77777777" w:rsidR="00C064CE" w:rsidRPr="00215185" w:rsidRDefault="00C064CE" w:rsidP="00C064CE">
      <w:pPr>
        <w:tabs>
          <w:tab w:val="num" w:pos="360"/>
        </w:tabs>
        <w:spacing w:after="0" w:line="276" w:lineRule="auto"/>
        <w:jc w:val="both"/>
        <w:rPr>
          <w:rFonts w:cstheme="minorHAnsi"/>
          <w:b/>
          <w:lang w:val="en-US"/>
        </w:rPr>
      </w:pPr>
      <w:r w:rsidRPr="00215185">
        <w:rPr>
          <w:rFonts w:cstheme="minorHAnsi"/>
          <w:b/>
          <w:lang w:val="en-US"/>
        </w:rPr>
        <w:t>Sub-Component 1</w:t>
      </w:r>
    </w:p>
    <w:p w14:paraId="5F82B91B" w14:textId="77777777" w:rsidR="00C064CE" w:rsidRPr="00215185" w:rsidRDefault="00C064CE" w:rsidP="00C064CE">
      <w:pPr>
        <w:tabs>
          <w:tab w:val="num" w:pos="360"/>
        </w:tabs>
        <w:spacing w:after="0" w:line="276" w:lineRule="auto"/>
        <w:jc w:val="both"/>
        <w:rPr>
          <w:rFonts w:cstheme="minorHAnsi"/>
          <w:b/>
          <w:lang w:val="en-US"/>
        </w:rPr>
      </w:pPr>
    </w:p>
    <w:p w14:paraId="35138B9F" w14:textId="6F76EB72" w:rsidR="00C064CE" w:rsidRPr="00215185" w:rsidRDefault="00C064CE" w:rsidP="00882FD1">
      <w:pPr>
        <w:jc w:val="both"/>
        <w:rPr>
          <w:rFonts w:cstheme="minorHAnsi"/>
          <w:lang w:val="en-US"/>
        </w:rPr>
      </w:pPr>
      <w:r w:rsidRPr="00215185">
        <w:rPr>
          <w:rFonts w:cstheme="minorHAnsi"/>
          <w:lang w:val="en-US"/>
        </w:rPr>
        <w:t>The first sub-component focused on strengthening CP structure and its profile within the police organization.</w:t>
      </w:r>
      <w:r w:rsidR="00882FD1" w:rsidRPr="00215185">
        <w:rPr>
          <w:rFonts w:cstheme="minorHAnsi"/>
          <w:lang w:val="en-US"/>
        </w:rPr>
        <w:t xml:space="preserve"> The activities of this sub-component started with an </w:t>
      </w:r>
      <w:r w:rsidRPr="00215185">
        <w:rPr>
          <w:rFonts w:cstheme="minorHAnsi"/>
          <w:lang w:val="en-US"/>
        </w:rPr>
        <w:t>in-depth analysis of the Elbasan and Kukes LPDs on the current situation</w:t>
      </w:r>
      <w:r w:rsidR="00882FD1" w:rsidRPr="00215185">
        <w:rPr>
          <w:rFonts w:cstheme="minorHAnsi"/>
          <w:lang w:val="en-US"/>
        </w:rPr>
        <w:t xml:space="preserve"> to come up with recommendations for i</w:t>
      </w:r>
      <w:r w:rsidRPr="00215185">
        <w:rPr>
          <w:rFonts w:cstheme="minorHAnsi"/>
          <w:lang w:val="en-US"/>
        </w:rPr>
        <w:t>mproved CP structure with regard to job description/profile</w:t>
      </w:r>
      <w:r w:rsidR="00882FD1" w:rsidRPr="00215185">
        <w:rPr>
          <w:rFonts w:cstheme="minorHAnsi"/>
          <w:lang w:val="en-US"/>
        </w:rPr>
        <w:t xml:space="preserve"> and revised business processes.</w:t>
      </w:r>
    </w:p>
    <w:p w14:paraId="43669D59" w14:textId="77777777" w:rsidR="00F45FA7" w:rsidRPr="00215185" w:rsidRDefault="00F45FA7" w:rsidP="00C064CE">
      <w:pPr>
        <w:spacing w:after="200" w:line="276" w:lineRule="auto"/>
        <w:jc w:val="both"/>
        <w:rPr>
          <w:rFonts w:eastAsia="Calibri" w:cstheme="minorHAnsi"/>
          <w:lang w:val="en-US"/>
        </w:rPr>
      </w:pPr>
    </w:p>
    <w:p w14:paraId="25CF8E91" w14:textId="6D96DBA8" w:rsidR="00F45FA7" w:rsidRPr="00215185" w:rsidRDefault="00F45FA7" w:rsidP="00C064CE">
      <w:pPr>
        <w:spacing w:after="200" w:line="276" w:lineRule="auto"/>
        <w:jc w:val="both"/>
        <w:rPr>
          <w:rFonts w:eastAsia="Calibri" w:cstheme="minorHAnsi"/>
          <w:b/>
          <w:bCs/>
          <w:lang w:val="en-US"/>
        </w:rPr>
      </w:pPr>
      <w:r w:rsidRPr="00215185">
        <w:rPr>
          <w:rFonts w:eastAsia="Calibri" w:cstheme="minorHAnsi"/>
          <w:b/>
          <w:bCs/>
          <w:lang w:val="en-US"/>
        </w:rPr>
        <w:t>Initial analysis and recommendations in pilot LPDs:</w:t>
      </w:r>
    </w:p>
    <w:p w14:paraId="07242205" w14:textId="12720D00" w:rsidR="00805307" w:rsidRPr="00215185" w:rsidRDefault="00805307" w:rsidP="00805307">
      <w:pPr>
        <w:spacing w:after="200" w:line="276" w:lineRule="auto"/>
        <w:jc w:val="both"/>
        <w:rPr>
          <w:rFonts w:eastAsia="Calibri" w:cstheme="minorHAnsi"/>
          <w:lang w:val="en-US"/>
        </w:rPr>
      </w:pPr>
      <w:r w:rsidRPr="00215185">
        <w:rPr>
          <w:rFonts w:eastAsia="Calibri" w:cstheme="minorHAnsi"/>
          <w:lang w:val="en-US"/>
        </w:rPr>
        <w:t>Firstly, a questionnaire for an in-depth analysis was developed by and agreed with the Technical Working Group (TWG) and then distributed to the respective units in January 2018 in TLPD Elbasan and in May 2018 in Kukes. The questionnaire included 75 questions organized in the following chapters:</w:t>
      </w:r>
    </w:p>
    <w:p w14:paraId="1039D397"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General Data on District.</w:t>
      </w:r>
    </w:p>
    <w:p w14:paraId="1576FD0F"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Data on staff.</w:t>
      </w:r>
    </w:p>
    <w:p w14:paraId="10D6DA94"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Data on Workload.</w:t>
      </w:r>
    </w:p>
    <w:p w14:paraId="1D8C271A"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Data (Key Numbers/Activities).</w:t>
      </w:r>
    </w:p>
    <w:p w14:paraId="24C4C0ED"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Communication and Cooperation.</w:t>
      </w:r>
    </w:p>
    <w:p w14:paraId="2B2A0B95"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Efficiency of the Structures.</w:t>
      </w:r>
    </w:p>
    <w:p w14:paraId="070B118C"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Other.</w:t>
      </w:r>
    </w:p>
    <w:p w14:paraId="4EACE719" w14:textId="77777777" w:rsidR="00805307" w:rsidRPr="00215185" w:rsidRDefault="00805307">
      <w:pPr>
        <w:pStyle w:val="ListParagraph"/>
        <w:numPr>
          <w:ilvl w:val="0"/>
          <w:numId w:val="6"/>
        </w:numPr>
        <w:jc w:val="both"/>
        <w:rPr>
          <w:rFonts w:eastAsia="Calibri" w:cstheme="minorHAnsi"/>
        </w:rPr>
      </w:pPr>
      <w:r w:rsidRPr="00215185">
        <w:rPr>
          <w:rFonts w:eastAsia="Calibri" w:cstheme="minorHAnsi"/>
        </w:rPr>
        <w:t xml:space="preserve">Questions on CPOs. </w:t>
      </w:r>
    </w:p>
    <w:p w14:paraId="5A2A8F9C" w14:textId="77777777" w:rsidR="00805307" w:rsidRPr="00215185" w:rsidRDefault="00805307" w:rsidP="00805307">
      <w:pPr>
        <w:spacing w:after="200" w:line="276" w:lineRule="auto"/>
        <w:jc w:val="both"/>
        <w:rPr>
          <w:rFonts w:eastAsia="Calibri" w:cstheme="minorHAnsi"/>
          <w:lang w:val="en-US"/>
        </w:rPr>
      </w:pPr>
      <w:r w:rsidRPr="00215185">
        <w:rPr>
          <w:rFonts w:eastAsia="Calibri" w:cstheme="minorHAnsi"/>
          <w:lang w:val="en-US"/>
        </w:rPr>
        <w:t>Three workshops for the managerial staff were conducted in Elbasan explaining the background and reasons for the questionnaire and the procedure for the collection of information. The results of LPD Elbasan were analyzed and discussed in the TWG to identify gaps and assess the needs. Face to face interviews with different key players within TLPD Elbasan, namely the Heads of Commissariat, Heads of Community Policing and Heads of Public Order Section of Commissariats were conducted. These findings and the usable results of the questionnaire were summarized and the respective report adopted by the TWG. The same process was repeated for Kukes LPD and results were validated for both pilots.</w:t>
      </w:r>
    </w:p>
    <w:p w14:paraId="2DD4323C" w14:textId="77777777" w:rsidR="00805307" w:rsidRPr="00215185" w:rsidRDefault="00805307" w:rsidP="00805307">
      <w:pPr>
        <w:spacing w:after="200" w:line="276" w:lineRule="auto"/>
        <w:jc w:val="both"/>
        <w:rPr>
          <w:rFonts w:eastAsia="Calibri" w:cstheme="minorHAnsi"/>
          <w:lang w:val="en-US"/>
        </w:rPr>
      </w:pPr>
      <w:r w:rsidRPr="00215185">
        <w:rPr>
          <w:rFonts w:eastAsia="Calibri" w:cstheme="minorHAnsi"/>
          <w:lang w:val="en-US"/>
        </w:rPr>
        <w:t>The ASP was in the process of structural changes and the recommendations from the project fed the changes in May 2018. It should be noted that despite the fact that recommendations from the project were to apply the changes only to the pilot LPDs Elbasan and Kukes, they were implemented concomitantly in all the LPDs. The recommendations consisted in:</w:t>
      </w:r>
    </w:p>
    <w:p w14:paraId="5F661E36" w14:textId="77777777" w:rsidR="00C064CE" w:rsidRPr="00215185" w:rsidRDefault="00C064CE">
      <w:pPr>
        <w:pStyle w:val="ListParagraph"/>
        <w:numPr>
          <w:ilvl w:val="0"/>
          <w:numId w:val="7"/>
        </w:numPr>
        <w:jc w:val="both"/>
        <w:rPr>
          <w:rFonts w:eastAsia="Calibri" w:cstheme="minorHAnsi"/>
        </w:rPr>
      </w:pPr>
      <w:r w:rsidRPr="00215185">
        <w:rPr>
          <w:rFonts w:eastAsia="Calibri" w:cstheme="minorHAnsi"/>
        </w:rPr>
        <w:t>establish a Sector of Analysis, Planning, Monitoring and Evaluation directly subordinated to the LPD Head</w:t>
      </w:r>
    </w:p>
    <w:p w14:paraId="6BA1F593" w14:textId="77777777" w:rsidR="00C064CE" w:rsidRPr="00215185" w:rsidRDefault="00C064CE">
      <w:pPr>
        <w:pStyle w:val="ListParagraph"/>
        <w:numPr>
          <w:ilvl w:val="0"/>
          <w:numId w:val="7"/>
        </w:numPr>
        <w:jc w:val="both"/>
        <w:rPr>
          <w:rFonts w:eastAsia="Calibri" w:cstheme="minorHAnsi"/>
        </w:rPr>
      </w:pPr>
      <w:r w:rsidRPr="00215185">
        <w:rPr>
          <w:rFonts w:eastAsia="Calibri" w:cstheme="minorHAnsi"/>
        </w:rPr>
        <w:t>upgrade the Section of Command and Control to a Sector</w:t>
      </w:r>
    </w:p>
    <w:p w14:paraId="286761E3" w14:textId="7E185CA0" w:rsidR="00805307" w:rsidRPr="00215185" w:rsidRDefault="00805307">
      <w:pPr>
        <w:pStyle w:val="ListParagraph"/>
        <w:numPr>
          <w:ilvl w:val="0"/>
          <w:numId w:val="7"/>
        </w:numPr>
        <w:jc w:val="both"/>
        <w:rPr>
          <w:rFonts w:eastAsia="Calibri" w:cstheme="minorHAnsi"/>
        </w:rPr>
      </w:pPr>
      <w:r w:rsidRPr="00215185">
        <w:rPr>
          <w:rFonts w:eastAsia="Calibri" w:cstheme="minorHAnsi"/>
        </w:rPr>
        <w:t xml:space="preserve">direct subordination of the Sectors of Finance, Logistics/IT and Human Resources and Training under the LPD Head </w:t>
      </w:r>
    </w:p>
    <w:p w14:paraId="338568B6" w14:textId="6CAF9EAE" w:rsidR="00C064CE" w:rsidRPr="00215185" w:rsidRDefault="00F45FA7" w:rsidP="00C064CE">
      <w:pPr>
        <w:spacing w:after="200" w:line="276" w:lineRule="auto"/>
        <w:jc w:val="both"/>
        <w:rPr>
          <w:rFonts w:eastAsia="Calibri" w:cstheme="minorHAnsi"/>
          <w:lang w:val="en-US"/>
        </w:rPr>
      </w:pPr>
      <w:r w:rsidRPr="00215185">
        <w:rPr>
          <w:rFonts w:eastAsia="Calibri" w:cstheme="minorHAnsi"/>
          <w:lang w:val="en-US"/>
        </w:rPr>
        <w:lastRenderedPageBreak/>
        <w:t xml:space="preserve">and </w:t>
      </w:r>
      <w:r w:rsidR="00C064CE" w:rsidRPr="00215185">
        <w:rPr>
          <w:rFonts w:eastAsia="Calibri" w:cstheme="minorHAnsi"/>
          <w:lang w:val="en-US"/>
        </w:rPr>
        <w:t>on Commissariat level to</w:t>
      </w:r>
    </w:p>
    <w:p w14:paraId="4B75F462" w14:textId="77777777" w:rsidR="00805307" w:rsidRPr="00C6716E" w:rsidRDefault="00805307" w:rsidP="00C6716E">
      <w:pPr>
        <w:pStyle w:val="ListParagraph"/>
        <w:numPr>
          <w:ilvl w:val="0"/>
          <w:numId w:val="26"/>
        </w:numPr>
        <w:jc w:val="both"/>
        <w:rPr>
          <w:rFonts w:eastAsia="Calibri" w:cstheme="minorHAnsi"/>
        </w:rPr>
      </w:pPr>
      <w:r w:rsidRPr="00C6716E">
        <w:rPr>
          <w:rFonts w:eastAsia="Calibri" w:cstheme="minorHAnsi"/>
        </w:rPr>
        <w:t>establish Sections of Community Policing, Public Order and Crimes subordinate to the Head of Commissariat</w:t>
      </w:r>
    </w:p>
    <w:p w14:paraId="072D35FC" w14:textId="77777777" w:rsidR="00805307" w:rsidRPr="00C6716E" w:rsidRDefault="00805307" w:rsidP="00C6716E">
      <w:pPr>
        <w:pStyle w:val="ListParagraph"/>
        <w:numPr>
          <w:ilvl w:val="0"/>
          <w:numId w:val="26"/>
        </w:numPr>
        <w:jc w:val="both"/>
        <w:rPr>
          <w:rFonts w:eastAsia="Calibri" w:cstheme="minorHAnsi"/>
        </w:rPr>
      </w:pPr>
      <w:r w:rsidRPr="00C6716E">
        <w:rPr>
          <w:rFonts w:eastAsia="Calibri" w:cstheme="minorHAnsi"/>
        </w:rPr>
        <w:t>create Offices for Support Services and Analysis and Planning subordinate to the Deputy Head of Commissariat.</w:t>
      </w:r>
    </w:p>
    <w:p w14:paraId="7700E612" w14:textId="77777777" w:rsidR="00C6716E" w:rsidRPr="00C6716E" w:rsidRDefault="00C6716E" w:rsidP="00C6716E">
      <w:pPr>
        <w:jc w:val="both"/>
        <w:rPr>
          <w:rFonts w:eastAsia="Calibri" w:cstheme="minorHAnsi"/>
        </w:rPr>
      </w:pPr>
      <w:r w:rsidRPr="00C6716E">
        <w:rPr>
          <w:rFonts w:eastAsia="Calibri" w:cstheme="minorHAnsi"/>
        </w:rPr>
        <w:t>Broadly speaking, it seems the new organization on LPD level is satisfying. There are no indications which require important changes. However, the Sector of Analysis, Planning, Monitoring and Evaluation could be much more effective if more qualified staff would be placed there. Furthermore, the Sector suffers from frequent vacancies of staff.</w:t>
      </w:r>
    </w:p>
    <w:p w14:paraId="78873CD8" w14:textId="00CADF69" w:rsidR="00C6716E" w:rsidRPr="00C6716E" w:rsidRDefault="00C6716E" w:rsidP="00C6716E">
      <w:pPr>
        <w:jc w:val="both"/>
        <w:rPr>
          <w:rFonts w:eastAsia="Calibri" w:cstheme="minorHAnsi"/>
        </w:rPr>
      </w:pPr>
      <w:r w:rsidRPr="00C6716E">
        <w:rPr>
          <w:rFonts w:eastAsia="Calibri" w:cstheme="minorHAnsi"/>
        </w:rPr>
        <w:t>Another problem is that the staff of the Command-and-Control Room (CCR) is not properly trained. It needs time for a new staff member to be effective through learning by doing. Huge difficulties are caused by the current unique case number regime. To generate unique case numbers for each negligible/petty reason is not in line with the manual for</w:t>
      </w:r>
      <w:r>
        <w:rPr>
          <w:rFonts w:eastAsia="Calibri" w:cstheme="minorHAnsi"/>
        </w:rPr>
        <w:t xml:space="preserve"> Case Management Reporting.</w:t>
      </w:r>
      <w:r w:rsidRPr="00C6716E">
        <w:rPr>
          <w:rFonts w:eastAsia="Calibri" w:cstheme="minorHAnsi"/>
        </w:rPr>
        <w:t xml:space="preserve"> The CCR operator in some shifts has to dedicate up to 80% of his/her time only reporting on unique case numbers issued</w:t>
      </w:r>
      <w:r>
        <w:rPr>
          <w:rFonts w:eastAsia="Calibri" w:cstheme="minorHAnsi"/>
        </w:rPr>
        <w:t xml:space="preserve">. </w:t>
      </w:r>
      <w:r w:rsidRPr="00C6716E">
        <w:rPr>
          <w:rFonts w:eastAsia="Calibri" w:cstheme="minorHAnsi"/>
        </w:rPr>
        <w:t>ASP HQ is recommended to reconsider this practice.</w:t>
      </w:r>
    </w:p>
    <w:p w14:paraId="7736117E" w14:textId="77777777" w:rsidR="00C6716E" w:rsidRPr="00C6716E" w:rsidRDefault="00C6716E" w:rsidP="00C6716E">
      <w:pPr>
        <w:jc w:val="both"/>
        <w:rPr>
          <w:rFonts w:eastAsia="Calibri" w:cstheme="minorHAnsi"/>
        </w:rPr>
      </w:pPr>
      <w:r w:rsidRPr="00C6716E">
        <w:rPr>
          <w:rFonts w:eastAsia="Calibri" w:cstheme="minorHAnsi"/>
        </w:rPr>
        <w:t xml:space="preserve">It seems that the division in Sections of Community Policing and Public Order on Commissariat level caused some problems. Both Sections depend on cooperation and mutual assistance. Instead there are cases when the necessary cooperation and collaboration is missing. Hence, it should be checked whether a common Section, responsible for both Public Order and Community Policing, would bring more advantages. </w:t>
      </w:r>
    </w:p>
    <w:p w14:paraId="704A05AF" w14:textId="01E976F8" w:rsidR="00C6716E" w:rsidRPr="00C6716E" w:rsidRDefault="00C6716E" w:rsidP="00C6716E">
      <w:pPr>
        <w:spacing w:after="0"/>
        <w:jc w:val="both"/>
        <w:rPr>
          <w:rFonts w:cstheme="minorHAnsi"/>
        </w:rPr>
      </w:pPr>
      <w:r w:rsidRPr="00C6716E">
        <w:rPr>
          <w:rFonts w:eastAsia="Calibri" w:cstheme="minorHAnsi"/>
        </w:rPr>
        <w:t xml:space="preserve">Furthermore, </w:t>
      </w:r>
      <w:r w:rsidRPr="00C6716E">
        <w:rPr>
          <w:rFonts w:cstheme="minorHAnsi"/>
        </w:rPr>
        <w:t xml:space="preserve">it was decided by the ASP HQ that the LPDs shall establish police zones where police services shall join forces to enhance community policing,  public safety and security. The teams working in the urban police zones consist of CPOs, CIDs and Patrol Police officers, whereas in rural police zones CPOs and CIDs shall cooperate. The PMT supported the idea and gave recommendations. </w:t>
      </w:r>
    </w:p>
    <w:p w14:paraId="62C8EE9A" w14:textId="77777777" w:rsidR="00C6716E" w:rsidRPr="00C6716E" w:rsidRDefault="00C6716E" w:rsidP="00C6716E">
      <w:pPr>
        <w:spacing w:after="0"/>
        <w:jc w:val="both"/>
        <w:rPr>
          <w:rFonts w:cstheme="minorHAnsi"/>
        </w:rPr>
      </w:pPr>
    </w:p>
    <w:p w14:paraId="517676AA" w14:textId="77777777" w:rsidR="00C6716E" w:rsidRPr="00C6716E" w:rsidRDefault="00C6716E" w:rsidP="00C6716E">
      <w:pPr>
        <w:spacing w:after="0"/>
        <w:jc w:val="both"/>
        <w:rPr>
          <w:rFonts w:cstheme="minorHAnsi"/>
        </w:rPr>
      </w:pPr>
      <w:r w:rsidRPr="00C6716E">
        <w:rPr>
          <w:rFonts w:cstheme="minorHAnsi"/>
        </w:rPr>
        <w:t>The outcome of the thorough analysis of the function and portfolio of CPOs and development of a service-oriented police organization are elaborated upon below.</w:t>
      </w:r>
    </w:p>
    <w:p w14:paraId="6F256D0F" w14:textId="77777777" w:rsidR="00C064CE" w:rsidRPr="00215185" w:rsidRDefault="00C064CE" w:rsidP="00C064CE">
      <w:pPr>
        <w:spacing w:after="0"/>
        <w:jc w:val="both"/>
        <w:rPr>
          <w:szCs w:val="24"/>
          <w:lang w:val="en-US"/>
        </w:rPr>
      </w:pPr>
    </w:p>
    <w:p w14:paraId="09D5D37C" w14:textId="4F7E8DE5" w:rsidR="00C064CE" w:rsidRPr="00215185" w:rsidRDefault="00F45FA7" w:rsidP="00C064CE">
      <w:pPr>
        <w:jc w:val="both"/>
        <w:rPr>
          <w:b/>
          <w:bCs/>
          <w:szCs w:val="24"/>
          <w:lang w:val="en-US"/>
        </w:rPr>
      </w:pPr>
      <w:r w:rsidRPr="00215185">
        <w:rPr>
          <w:b/>
          <w:bCs/>
          <w:szCs w:val="24"/>
          <w:lang w:val="en-US"/>
        </w:rPr>
        <w:t>I</w:t>
      </w:r>
      <w:r w:rsidR="00C064CE" w:rsidRPr="00215185">
        <w:rPr>
          <w:b/>
          <w:bCs/>
          <w:szCs w:val="24"/>
          <w:lang w:val="en-US"/>
        </w:rPr>
        <w:t>dentif</w:t>
      </w:r>
      <w:r w:rsidRPr="00215185">
        <w:rPr>
          <w:b/>
          <w:bCs/>
          <w:szCs w:val="24"/>
          <w:lang w:val="en-US"/>
        </w:rPr>
        <w:t>ication of</w:t>
      </w:r>
      <w:r w:rsidR="00C064CE" w:rsidRPr="00215185">
        <w:rPr>
          <w:b/>
          <w:bCs/>
          <w:szCs w:val="24"/>
          <w:lang w:val="en-US"/>
        </w:rPr>
        <w:t xml:space="preserve"> community policing elements </w:t>
      </w:r>
      <w:r w:rsidRPr="00215185">
        <w:rPr>
          <w:b/>
          <w:bCs/>
          <w:szCs w:val="24"/>
          <w:lang w:val="en-US"/>
        </w:rPr>
        <w:t xml:space="preserve">that best fit </w:t>
      </w:r>
      <w:r w:rsidR="00C064CE" w:rsidRPr="00215185">
        <w:rPr>
          <w:b/>
          <w:bCs/>
          <w:szCs w:val="24"/>
          <w:lang w:val="en-US"/>
        </w:rPr>
        <w:t>for Albania</w:t>
      </w:r>
    </w:p>
    <w:p w14:paraId="479C8334" w14:textId="77777777" w:rsidR="00C6716E" w:rsidRPr="009E1052" w:rsidRDefault="00C6716E" w:rsidP="00C6716E">
      <w:pPr>
        <w:jc w:val="both"/>
        <w:rPr>
          <w:rFonts w:cstheme="minorHAnsi"/>
          <w:szCs w:val="24"/>
          <w:lang w:val="en-US"/>
        </w:rPr>
      </w:pPr>
      <w:r w:rsidRPr="009E1052">
        <w:rPr>
          <w:rFonts w:cstheme="minorHAnsi"/>
          <w:szCs w:val="24"/>
          <w:lang w:val="en-US"/>
        </w:rPr>
        <w:t xml:space="preserve">In parallel with the analysis in Elbasan and Kukes LPDs, a synopsis of CP models applied in Germany, Austria, Slovenia, Croatia and Kosovo was compiled providing a short overview of the approaches. It turned out that the models in all compared countries are more or less the same. </w:t>
      </w:r>
    </w:p>
    <w:p w14:paraId="5A622D91" w14:textId="77777777" w:rsidR="00C6716E" w:rsidRPr="009E1052" w:rsidRDefault="00C6716E" w:rsidP="00C6716E">
      <w:pPr>
        <w:jc w:val="both"/>
        <w:rPr>
          <w:rFonts w:cstheme="minorHAnsi"/>
          <w:szCs w:val="24"/>
          <w:lang w:val="en-US"/>
        </w:rPr>
      </w:pPr>
      <w:r w:rsidRPr="009E1052">
        <w:rPr>
          <w:rFonts w:cstheme="minorHAnsi"/>
          <w:szCs w:val="24"/>
          <w:lang w:val="en-US"/>
        </w:rPr>
        <w:t xml:space="preserve">The models were presented to the TWG and Joint Working Group (JWG). </w:t>
      </w:r>
      <w:r>
        <w:rPr>
          <w:rFonts w:cstheme="minorHAnsi"/>
          <w:szCs w:val="24"/>
          <w:lang w:val="en-US"/>
        </w:rPr>
        <w:t>E</w:t>
      </w:r>
      <w:r w:rsidRPr="009E1052">
        <w:rPr>
          <w:rFonts w:cstheme="minorHAnsi"/>
          <w:szCs w:val="24"/>
          <w:lang w:val="en-US"/>
        </w:rPr>
        <w:t xml:space="preserve">lements like reception halls, prevention police officers and Local Councils for Public Safety were confirmed as </w:t>
      </w:r>
      <w:r>
        <w:rPr>
          <w:rFonts w:cstheme="minorHAnsi"/>
          <w:szCs w:val="24"/>
          <w:lang w:val="en-US"/>
        </w:rPr>
        <w:t xml:space="preserve">being </w:t>
      </w:r>
      <w:r w:rsidRPr="009E1052">
        <w:rPr>
          <w:rFonts w:cstheme="minorHAnsi"/>
          <w:szCs w:val="24"/>
          <w:lang w:val="en-US"/>
        </w:rPr>
        <w:t xml:space="preserve">best for Albania. Significant differences obviously existed </w:t>
      </w:r>
      <w:r>
        <w:rPr>
          <w:rFonts w:cstheme="minorHAnsi"/>
          <w:szCs w:val="24"/>
          <w:lang w:val="en-US"/>
        </w:rPr>
        <w:t>of</w:t>
      </w:r>
      <w:r w:rsidRPr="009E1052">
        <w:rPr>
          <w:rFonts w:cstheme="minorHAnsi"/>
          <w:szCs w:val="24"/>
          <w:lang w:val="en-US"/>
        </w:rPr>
        <w:t xml:space="preserve"> the understanding of tasks and duties of CPOs and the “responsibility for CP in the Albanian State Police”. </w:t>
      </w:r>
    </w:p>
    <w:p w14:paraId="037AFF0D" w14:textId="62DBBAEC" w:rsidR="00C6716E" w:rsidRPr="009E1052" w:rsidRDefault="00C6716E" w:rsidP="00C6716E">
      <w:pPr>
        <w:jc w:val="both"/>
        <w:rPr>
          <w:rFonts w:cstheme="minorHAnsi"/>
          <w:szCs w:val="24"/>
          <w:lang w:val="en-US"/>
        </w:rPr>
      </w:pPr>
      <w:r w:rsidRPr="009E1052">
        <w:rPr>
          <w:rFonts w:cstheme="minorHAnsi"/>
          <w:szCs w:val="24"/>
          <w:lang w:val="en-US"/>
        </w:rPr>
        <w:t xml:space="preserve">In discussions, trainings, interviews etc. the PMT got the impression of a widespread opinion, that CPOs exclusively are “responsible” for CP whereas the other police structures </w:t>
      </w:r>
      <w:r>
        <w:rPr>
          <w:rFonts w:cstheme="minorHAnsi"/>
          <w:szCs w:val="24"/>
          <w:lang w:val="en-US"/>
        </w:rPr>
        <w:t xml:space="preserve">are not. </w:t>
      </w:r>
      <w:r w:rsidRPr="009E1052">
        <w:rPr>
          <w:rFonts w:cstheme="minorHAnsi"/>
          <w:szCs w:val="24"/>
          <w:lang w:val="en-US"/>
        </w:rPr>
        <w:t>Cau</w:t>
      </w:r>
      <w:r>
        <w:rPr>
          <w:rFonts w:cstheme="minorHAnsi"/>
          <w:szCs w:val="24"/>
          <w:lang w:val="en-US"/>
        </w:rPr>
        <w:t>ses</w:t>
      </w:r>
      <w:r w:rsidRPr="009E1052">
        <w:rPr>
          <w:rFonts w:cstheme="minorHAnsi"/>
          <w:szCs w:val="24"/>
          <w:lang w:val="en-US"/>
        </w:rPr>
        <w:t xml:space="preserve"> for th</w:t>
      </w:r>
      <w:r>
        <w:rPr>
          <w:rFonts w:cstheme="minorHAnsi"/>
          <w:szCs w:val="24"/>
          <w:lang w:val="en-US"/>
        </w:rPr>
        <w:t>is</w:t>
      </w:r>
      <w:r w:rsidRPr="009E1052">
        <w:rPr>
          <w:rFonts w:cstheme="minorHAnsi"/>
          <w:szCs w:val="24"/>
          <w:lang w:val="en-US"/>
        </w:rPr>
        <w:t xml:space="preserve"> might among others be the term “Community Policing Officer”. The PMT </w:t>
      </w:r>
      <w:r>
        <w:rPr>
          <w:rFonts w:cstheme="minorHAnsi"/>
          <w:szCs w:val="24"/>
          <w:lang w:val="en-US"/>
        </w:rPr>
        <w:t>took</w:t>
      </w:r>
      <w:r w:rsidRPr="009E1052">
        <w:rPr>
          <w:rFonts w:cstheme="minorHAnsi"/>
          <w:szCs w:val="24"/>
          <w:lang w:val="en-US"/>
        </w:rPr>
        <w:t xml:space="preserve"> a</w:t>
      </w:r>
      <w:r>
        <w:rPr>
          <w:rFonts w:cstheme="minorHAnsi"/>
          <w:szCs w:val="24"/>
          <w:lang w:val="en-US"/>
        </w:rPr>
        <w:t>ny</w:t>
      </w:r>
      <w:r w:rsidRPr="009E1052">
        <w:rPr>
          <w:rFonts w:cstheme="minorHAnsi"/>
          <w:szCs w:val="24"/>
          <w:lang w:val="en-US"/>
        </w:rPr>
        <w:t xml:space="preserve"> opportunit</w:t>
      </w:r>
      <w:r>
        <w:rPr>
          <w:rFonts w:cstheme="minorHAnsi"/>
          <w:szCs w:val="24"/>
          <w:lang w:val="en-US"/>
        </w:rPr>
        <w:t>y</w:t>
      </w:r>
      <w:r w:rsidRPr="009E1052">
        <w:rPr>
          <w:rFonts w:cstheme="minorHAnsi"/>
          <w:szCs w:val="24"/>
          <w:lang w:val="en-US"/>
        </w:rPr>
        <w:t xml:space="preserve"> </w:t>
      </w:r>
      <w:r>
        <w:rPr>
          <w:rFonts w:cstheme="minorHAnsi"/>
          <w:szCs w:val="24"/>
          <w:lang w:val="en-US"/>
        </w:rPr>
        <w:t>(</w:t>
      </w:r>
      <w:r w:rsidRPr="009E1052">
        <w:rPr>
          <w:rFonts w:cstheme="minorHAnsi"/>
          <w:szCs w:val="24"/>
          <w:lang w:val="en-US"/>
        </w:rPr>
        <w:t xml:space="preserve">in discussions, </w:t>
      </w:r>
      <w:r w:rsidRPr="009E1052">
        <w:rPr>
          <w:rFonts w:cstheme="minorHAnsi"/>
          <w:szCs w:val="24"/>
          <w:lang w:val="en-US"/>
        </w:rPr>
        <w:lastRenderedPageBreak/>
        <w:t>interviews, trainings, workshop etc.</w:t>
      </w:r>
      <w:r>
        <w:rPr>
          <w:rFonts w:cstheme="minorHAnsi"/>
          <w:szCs w:val="24"/>
          <w:lang w:val="en-US"/>
        </w:rPr>
        <w:t>)</w:t>
      </w:r>
      <w:r w:rsidRPr="009E1052">
        <w:rPr>
          <w:rFonts w:cstheme="minorHAnsi"/>
          <w:szCs w:val="24"/>
          <w:lang w:val="en-US"/>
        </w:rPr>
        <w:t xml:space="preserve"> to clarify that CP is the intrinsic feature of policing in general and all structures </w:t>
      </w:r>
      <w:r>
        <w:rPr>
          <w:rFonts w:cstheme="minorHAnsi"/>
          <w:szCs w:val="24"/>
          <w:lang w:val="en-US"/>
        </w:rPr>
        <w:t>should abide by</w:t>
      </w:r>
      <w:r w:rsidRPr="009E1052">
        <w:rPr>
          <w:rFonts w:cstheme="minorHAnsi"/>
          <w:szCs w:val="24"/>
          <w:lang w:val="en-US"/>
        </w:rPr>
        <w:t xml:space="preserve"> this philosophy. These efforts were supported by the ASP HQ and the Academy of Security. </w:t>
      </w:r>
      <w:r>
        <w:rPr>
          <w:rFonts w:cstheme="minorHAnsi"/>
          <w:szCs w:val="24"/>
          <w:lang w:val="en-US"/>
        </w:rPr>
        <w:t xml:space="preserve">At the end of the project </w:t>
      </w:r>
      <w:r w:rsidRPr="009E1052">
        <w:rPr>
          <w:rFonts w:cstheme="minorHAnsi"/>
          <w:szCs w:val="24"/>
          <w:lang w:val="en-US"/>
        </w:rPr>
        <w:t xml:space="preserve">all </w:t>
      </w:r>
      <w:r>
        <w:rPr>
          <w:rFonts w:cstheme="minorHAnsi"/>
          <w:szCs w:val="24"/>
          <w:lang w:val="en-US"/>
        </w:rPr>
        <w:t xml:space="preserve">police </w:t>
      </w:r>
      <w:r w:rsidRPr="009E1052">
        <w:rPr>
          <w:rFonts w:cstheme="minorHAnsi"/>
          <w:szCs w:val="24"/>
          <w:lang w:val="en-US"/>
        </w:rPr>
        <w:t>structures</w:t>
      </w:r>
      <w:r>
        <w:rPr>
          <w:rFonts w:cstheme="minorHAnsi"/>
          <w:szCs w:val="24"/>
          <w:lang w:val="en-US"/>
        </w:rPr>
        <w:t xml:space="preserve"> (</w:t>
      </w:r>
      <w:r w:rsidRPr="009E1052">
        <w:rPr>
          <w:rFonts w:cstheme="minorHAnsi"/>
          <w:szCs w:val="24"/>
          <w:lang w:val="en-US"/>
        </w:rPr>
        <w:t>crime police, patrol police, traffic police etc.</w:t>
      </w:r>
      <w:r>
        <w:rPr>
          <w:rFonts w:cstheme="minorHAnsi"/>
          <w:szCs w:val="24"/>
          <w:lang w:val="en-US"/>
        </w:rPr>
        <w:t>)</w:t>
      </w:r>
      <w:r w:rsidRPr="009E1052">
        <w:rPr>
          <w:rFonts w:cstheme="minorHAnsi"/>
          <w:szCs w:val="24"/>
          <w:lang w:val="en-US"/>
        </w:rPr>
        <w:t xml:space="preserve"> </w:t>
      </w:r>
      <w:r>
        <w:rPr>
          <w:rFonts w:cstheme="minorHAnsi"/>
          <w:szCs w:val="24"/>
          <w:lang w:val="en-US"/>
        </w:rPr>
        <w:t xml:space="preserve">have remarkably well embraced </w:t>
      </w:r>
      <w:r w:rsidRPr="009E1052">
        <w:rPr>
          <w:rFonts w:cstheme="minorHAnsi"/>
          <w:szCs w:val="24"/>
          <w:lang w:val="en-US"/>
        </w:rPr>
        <w:t xml:space="preserve">the CP </w:t>
      </w:r>
      <w:r>
        <w:rPr>
          <w:rFonts w:cstheme="minorHAnsi"/>
          <w:szCs w:val="24"/>
          <w:lang w:val="en-US"/>
        </w:rPr>
        <w:t>concept</w:t>
      </w:r>
      <w:r w:rsidRPr="009E1052">
        <w:rPr>
          <w:rFonts w:cstheme="minorHAnsi"/>
          <w:szCs w:val="24"/>
          <w:lang w:val="en-US"/>
        </w:rPr>
        <w:t xml:space="preserve">. This finding is supported by the recent Police Satisfaction Survey of September 2022. The </w:t>
      </w:r>
      <w:r>
        <w:rPr>
          <w:rFonts w:cstheme="minorHAnsi"/>
          <w:szCs w:val="24"/>
          <w:lang w:val="en-US"/>
        </w:rPr>
        <w:t xml:space="preserve">public </w:t>
      </w:r>
      <w:r w:rsidRPr="009E1052">
        <w:rPr>
          <w:rFonts w:cstheme="minorHAnsi"/>
          <w:szCs w:val="24"/>
          <w:lang w:val="en-US"/>
        </w:rPr>
        <w:t xml:space="preserve">satisfaction of </w:t>
      </w:r>
      <w:r>
        <w:rPr>
          <w:rFonts w:cstheme="minorHAnsi"/>
          <w:szCs w:val="24"/>
          <w:lang w:val="en-US"/>
        </w:rPr>
        <w:t>interacting</w:t>
      </w:r>
      <w:r w:rsidRPr="009E1052">
        <w:rPr>
          <w:rFonts w:cstheme="minorHAnsi"/>
          <w:szCs w:val="24"/>
          <w:lang w:val="en-US"/>
        </w:rPr>
        <w:t xml:space="preserve"> with </w:t>
      </w:r>
      <w:r>
        <w:rPr>
          <w:rFonts w:cstheme="minorHAnsi"/>
          <w:szCs w:val="24"/>
          <w:lang w:val="en-US"/>
        </w:rPr>
        <w:t xml:space="preserve">the </w:t>
      </w:r>
      <w:r w:rsidRPr="009E1052">
        <w:rPr>
          <w:rFonts w:cstheme="minorHAnsi"/>
          <w:szCs w:val="24"/>
          <w:lang w:val="en-US"/>
        </w:rPr>
        <w:t xml:space="preserve">police during the last two years </w:t>
      </w:r>
      <w:r>
        <w:rPr>
          <w:rFonts w:cstheme="minorHAnsi"/>
          <w:szCs w:val="24"/>
          <w:lang w:val="en-US"/>
        </w:rPr>
        <w:t xml:space="preserve">has </w:t>
      </w:r>
      <w:r w:rsidRPr="009E1052">
        <w:rPr>
          <w:rFonts w:cstheme="minorHAnsi"/>
          <w:szCs w:val="24"/>
          <w:lang w:val="en-US"/>
        </w:rPr>
        <w:t xml:space="preserve">increased </w:t>
      </w:r>
      <w:r>
        <w:rPr>
          <w:rFonts w:cstheme="minorHAnsi"/>
          <w:szCs w:val="24"/>
          <w:lang w:val="en-US"/>
        </w:rPr>
        <w:t>by</w:t>
      </w:r>
      <w:r w:rsidRPr="009E1052">
        <w:rPr>
          <w:rFonts w:cstheme="minorHAnsi"/>
          <w:szCs w:val="24"/>
          <w:lang w:val="en-US"/>
        </w:rPr>
        <w:t xml:space="preserve"> 5 percentage. This is a slight but notable increase compared with the 2020 Study</w:t>
      </w:r>
      <w:r>
        <w:rPr>
          <w:rFonts w:cstheme="minorHAnsi"/>
          <w:szCs w:val="24"/>
          <w:lang w:val="en-US"/>
        </w:rPr>
        <w:t xml:space="preserve">, as such changes </w:t>
      </w:r>
      <w:r w:rsidRPr="009E1052">
        <w:rPr>
          <w:rFonts w:cstheme="minorHAnsi"/>
          <w:szCs w:val="24"/>
          <w:lang w:val="en-US"/>
        </w:rPr>
        <w:t>require</w:t>
      </w:r>
      <w:r>
        <w:rPr>
          <w:rFonts w:cstheme="minorHAnsi"/>
          <w:szCs w:val="24"/>
          <w:lang w:val="en-US"/>
        </w:rPr>
        <w:t>s</w:t>
      </w:r>
      <w:r w:rsidRPr="009E1052">
        <w:rPr>
          <w:rFonts w:cstheme="minorHAnsi"/>
          <w:szCs w:val="24"/>
          <w:lang w:val="en-US"/>
        </w:rPr>
        <w:t xml:space="preserve"> </w:t>
      </w:r>
      <w:r>
        <w:rPr>
          <w:rFonts w:cstheme="minorHAnsi"/>
          <w:szCs w:val="24"/>
          <w:lang w:val="en-US"/>
        </w:rPr>
        <w:t>considerable</w:t>
      </w:r>
      <w:r w:rsidRPr="009E1052">
        <w:rPr>
          <w:rFonts w:cstheme="minorHAnsi"/>
          <w:szCs w:val="24"/>
          <w:lang w:val="en-US"/>
        </w:rPr>
        <w:t xml:space="preserve"> time</w:t>
      </w:r>
      <w:r>
        <w:rPr>
          <w:rFonts w:cstheme="minorHAnsi"/>
          <w:szCs w:val="24"/>
          <w:lang w:val="en-US"/>
        </w:rPr>
        <w:t xml:space="preserve"> to take effect</w:t>
      </w:r>
      <w:r w:rsidRPr="009E1052">
        <w:rPr>
          <w:rFonts w:cstheme="minorHAnsi"/>
          <w:szCs w:val="24"/>
          <w:lang w:val="en-US"/>
        </w:rPr>
        <w:t>.</w:t>
      </w:r>
    </w:p>
    <w:p w14:paraId="2097545D" w14:textId="44D80DD6" w:rsidR="00C6716E" w:rsidRPr="009E1052" w:rsidRDefault="00C6716E" w:rsidP="00C6716E">
      <w:pPr>
        <w:jc w:val="both"/>
        <w:rPr>
          <w:lang w:val="en-US"/>
        </w:rPr>
      </w:pPr>
      <w:r w:rsidRPr="009E1052">
        <w:rPr>
          <w:rFonts w:cstheme="minorHAnsi"/>
          <w:szCs w:val="24"/>
          <w:lang w:val="en-US"/>
        </w:rPr>
        <w:t xml:space="preserve">Another finding was </w:t>
      </w:r>
      <w:r>
        <w:rPr>
          <w:rFonts w:cstheme="minorHAnsi"/>
          <w:szCs w:val="24"/>
          <w:lang w:val="en-US"/>
        </w:rPr>
        <w:t xml:space="preserve">that </w:t>
      </w:r>
      <w:r w:rsidRPr="009E1052">
        <w:rPr>
          <w:rFonts w:cstheme="minorHAnsi"/>
          <w:szCs w:val="24"/>
          <w:lang w:val="en-US"/>
        </w:rPr>
        <w:t xml:space="preserve">the </w:t>
      </w:r>
      <w:r w:rsidRPr="009E1052">
        <w:rPr>
          <w:lang w:val="en-US"/>
        </w:rPr>
        <w:t xml:space="preserve">CPO model of the ASP was not comparable or in line with </w:t>
      </w:r>
      <w:r>
        <w:rPr>
          <w:lang w:val="en-US"/>
        </w:rPr>
        <w:t xml:space="preserve">models </w:t>
      </w:r>
      <w:r w:rsidRPr="009E1052">
        <w:rPr>
          <w:lang w:val="en-US"/>
        </w:rPr>
        <w:t>of other countries</w:t>
      </w:r>
      <w:r>
        <w:rPr>
          <w:lang w:val="en-US"/>
        </w:rPr>
        <w:t>,</w:t>
      </w:r>
      <w:r w:rsidRPr="009E1052">
        <w:rPr>
          <w:lang w:val="en-US"/>
        </w:rPr>
        <w:t xml:space="preserve"> especially EU Member States. The long list of CPO responsibilities and tasks is </w:t>
      </w:r>
      <w:bookmarkStart w:id="9" w:name="_Hlk117515149"/>
      <w:r w:rsidRPr="009E1052">
        <w:rPr>
          <w:lang w:val="en-US"/>
        </w:rPr>
        <w:t>not consistent with the idea of a police officer</w:t>
      </w:r>
      <w:r>
        <w:rPr>
          <w:lang w:val="en-US"/>
        </w:rPr>
        <w:t>’s</w:t>
      </w:r>
      <w:r w:rsidRPr="009E1052">
        <w:rPr>
          <w:lang w:val="en-US"/>
        </w:rPr>
        <w:t xml:space="preserve"> prim</w:t>
      </w:r>
      <w:r>
        <w:rPr>
          <w:lang w:val="en-US"/>
        </w:rPr>
        <w:t>e</w:t>
      </w:r>
      <w:r w:rsidRPr="009E1052">
        <w:rPr>
          <w:lang w:val="en-US"/>
        </w:rPr>
        <w:t xml:space="preserve"> responsib</w:t>
      </w:r>
      <w:r>
        <w:rPr>
          <w:lang w:val="en-US"/>
        </w:rPr>
        <w:t>ility</w:t>
      </w:r>
      <w:r w:rsidRPr="009E1052">
        <w:rPr>
          <w:lang w:val="en-US"/>
        </w:rPr>
        <w:t xml:space="preserve"> </w:t>
      </w:r>
      <w:r>
        <w:rPr>
          <w:lang w:val="en-US"/>
        </w:rPr>
        <w:t xml:space="preserve">being </w:t>
      </w:r>
      <w:r w:rsidRPr="009E1052">
        <w:rPr>
          <w:lang w:val="en-US"/>
        </w:rPr>
        <w:t xml:space="preserve">to increase accountability </w:t>
      </w:r>
      <w:r>
        <w:rPr>
          <w:lang w:val="en-US"/>
        </w:rPr>
        <w:t>vis-a-vis</w:t>
      </w:r>
      <w:r w:rsidRPr="009E1052">
        <w:rPr>
          <w:lang w:val="en-US"/>
        </w:rPr>
        <w:t xml:space="preserve"> local communities and serve as a “Contact Officer</w:t>
      </w:r>
      <w:bookmarkEnd w:id="9"/>
      <w:r w:rsidRPr="009E1052">
        <w:rPr>
          <w:lang w:val="en-US"/>
        </w:rPr>
        <w:t>. Instead</w:t>
      </w:r>
      <w:r>
        <w:rPr>
          <w:lang w:val="en-US"/>
        </w:rPr>
        <w:t>,</w:t>
      </w:r>
      <w:r w:rsidRPr="009E1052">
        <w:rPr>
          <w:lang w:val="en-US"/>
        </w:rPr>
        <w:t xml:space="preserve"> CPOs were responsible for almost everything that took place in the police zone. </w:t>
      </w:r>
      <w:r>
        <w:rPr>
          <w:lang w:val="en-US"/>
        </w:rPr>
        <w:t>By</w:t>
      </w:r>
      <w:r w:rsidRPr="009E1052">
        <w:rPr>
          <w:lang w:val="en-US"/>
        </w:rPr>
        <w:t xml:space="preserve"> tradition, the CPO is considered </w:t>
      </w:r>
      <w:r>
        <w:rPr>
          <w:lang w:val="en-US"/>
        </w:rPr>
        <w:t xml:space="preserve">as </w:t>
      </w:r>
      <w:r w:rsidRPr="009E1052">
        <w:rPr>
          <w:lang w:val="en-US"/>
        </w:rPr>
        <w:t xml:space="preserve">the memory of the police zone. Therefore, ASP CPOs </w:t>
      </w:r>
      <w:r>
        <w:rPr>
          <w:lang w:val="en-US"/>
        </w:rPr>
        <w:t>has been</w:t>
      </w:r>
      <w:r w:rsidRPr="009E1052">
        <w:rPr>
          <w:lang w:val="en-US"/>
        </w:rPr>
        <w:t xml:space="preserve"> impeded to be close to citizens</w:t>
      </w:r>
      <w:r>
        <w:rPr>
          <w:lang w:val="en-US"/>
        </w:rPr>
        <w:t xml:space="preserve"> and</w:t>
      </w:r>
      <w:r w:rsidRPr="009E1052">
        <w:rPr>
          <w:lang w:val="en-US"/>
        </w:rPr>
        <w:t xml:space="preserve"> to address their concerns and </w:t>
      </w:r>
      <w:r>
        <w:rPr>
          <w:lang w:val="en-US"/>
        </w:rPr>
        <w:t>gain</w:t>
      </w:r>
      <w:r w:rsidRPr="009E1052">
        <w:rPr>
          <w:lang w:val="en-US"/>
        </w:rPr>
        <w:t xml:space="preserve"> trust.</w:t>
      </w:r>
    </w:p>
    <w:p w14:paraId="688C47ED" w14:textId="2F97A183" w:rsidR="00C6716E" w:rsidRPr="009E1052" w:rsidRDefault="00C6716E" w:rsidP="00C6716E">
      <w:pPr>
        <w:jc w:val="both"/>
        <w:rPr>
          <w:lang w:val="en-US"/>
        </w:rPr>
      </w:pPr>
      <w:r>
        <w:rPr>
          <w:lang w:val="en-US"/>
        </w:rPr>
        <w:t>The PMT</w:t>
      </w:r>
      <w:r w:rsidRPr="009E1052">
        <w:rPr>
          <w:lang w:val="en-US"/>
        </w:rPr>
        <w:t xml:space="preserve"> proposed to disburden the CPOs </w:t>
      </w:r>
      <w:r>
        <w:rPr>
          <w:lang w:val="en-US"/>
        </w:rPr>
        <w:t>of</w:t>
      </w:r>
      <w:r w:rsidRPr="009E1052">
        <w:rPr>
          <w:lang w:val="en-US"/>
        </w:rPr>
        <w:t xml:space="preserve"> tasks which are not linked to the core function of a CPO and to increase their presence in their police zones. The main recommendations of the report were:</w:t>
      </w:r>
    </w:p>
    <w:p w14:paraId="68B04EA0"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the reduction of the of tasks for CPOs</w:t>
      </w:r>
    </w:p>
    <w:p w14:paraId="4EC52FCF"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shift of tasks from CPOs to General Patrol</w:t>
      </w:r>
      <w:r>
        <w:rPr>
          <w:rFonts w:cs="Calibri"/>
          <w:kern w:val="3"/>
          <w:lang w:eastAsia="de-DE"/>
        </w:rPr>
        <w:t xml:space="preserve"> Officers</w:t>
      </w:r>
    </w:p>
    <w:p w14:paraId="7DC7F050" w14:textId="334AD159"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Pr>
          <w:rFonts w:cs="Calibri"/>
          <w:kern w:val="3"/>
          <w:lang w:eastAsia="de-DE"/>
        </w:rPr>
        <w:t>provide</w:t>
      </w:r>
      <w:r w:rsidRPr="009E1052">
        <w:rPr>
          <w:rFonts w:cs="Calibri"/>
          <w:kern w:val="3"/>
          <w:lang w:eastAsia="de-DE"/>
        </w:rPr>
        <w:t xml:space="preserve"> equipment </w:t>
      </w:r>
      <w:r>
        <w:rPr>
          <w:rFonts w:cs="Calibri"/>
          <w:kern w:val="3"/>
          <w:lang w:eastAsia="de-DE"/>
        </w:rPr>
        <w:t>for</w:t>
      </w:r>
      <w:r w:rsidRPr="009E1052">
        <w:rPr>
          <w:rFonts w:cs="Calibri"/>
          <w:kern w:val="3"/>
          <w:lang w:eastAsia="de-DE"/>
        </w:rPr>
        <w:t xml:space="preserve"> CPO offices in police zones</w:t>
      </w:r>
    </w:p>
    <w:p w14:paraId="7A5B1E47"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time efficient changes for CPOs</w:t>
      </w:r>
    </w:p>
    <w:p w14:paraId="14A57551"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 xml:space="preserve">enhancement of mobility </w:t>
      </w:r>
    </w:p>
    <w:p w14:paraId="2A927114"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facilitation of territory control</w:t>
      </w:r>
    </w:p>
    <w:p w14:paraId="4F08DF23"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release of CPOs from postmen service</w:t>
      </w:r>
    </w:p>
    <w:p w14:paraId="22651783"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 xml:space="preserve">change of passport procedure and </w:t>
      </w:r>
    </w:p>
    <w:p w14:paraId="1B43AF3E" w14:textId="77777777" w:rsidR="00C6716E" w:rsidRPr="009E1052" w:rsidRDefault="00C6716E" w:rsidP="00C6716E">
      <w:pPr>
        <w:pStyle w:val="ListParagraph"/>
        <w:numPr>
          <w:ilvl w:val="0"/>
          <w:numId w:val="9"/>
        </w:numPr>
        <w:suppressAutoHyphens/>
        <w:autoSpaceDN w:val="0"/>
        <w:spacing w:after="0" w:line="259" w:lineRule="auto"/>
        <w:jc w:val="both"/>
        <w:textAlignment w:val="baseline"/>
        <w:rPr>
          <w:rFonts w:cs="Calibri"/>
          <w:kern w:val="3"/>
          <w:lang w:eastAsia="de-DE"/>
        </w:rPr>
      </w:pPr>
      <w:r w:rsidRPr="009E1052">
        <w:rPr>
          <w:rFonts w:cs="Calibri"/>
          <w:kern w:val="3"/>
          <w:lang w:eastAsia="de-DE"/>
        </w:rPr>
        <w:t>keeping records only in electronic form.</w:t>
      </w:r>
    </w:p>
    <w:p w14:paraId="43D9A09E" w14:textId="4B80CB2C" w:rsidR="00C064CE" w:rsidRPr="00215185" w:rsidRDefault="00C064CE" w:rsidP="00C064CE">
      <w:pPr>
        <w:suppressAutoHyphens/>
        <w:autoSpaceDN w:val="0"/>
        <w:spacing w:after="0"/>
        <w:jc w:val="both"/>
        <w:textAlignment w:val="baseline"/>
        <w:rPr>
          <w:rFonts w:cs="Calibri"/>
          <w:kern w:val="3"/>
          <w:lang w:val="en-US" w:eastAsia="de-DE"/>
        </w:rPr>
      </w:pPr>
    </w:p>
    <w:p w14:paraId="26FF371F" w14:textId="4EAC5753" w:rsidR="00D73F2C" w:rsidRPr="00215185" w:rsidRDefault="00D73F2C" w:rsidP="00C064CE">
      <w:pPr>
        <w:suppressAutoHyphens/>
        <w:autoSpaceDN w:val="0"/>
        <w:spacing w:after="0"/>
        <w:jc w:val="both"/>
        <w:textAlignment w:val="baseline"/>
        <w:rPr>
          <w:rFonts w:cs="Calibri"/>
          <w:b/>
          <w:bCs/>
          <w:kern w:val="3"/>
          <w:lang w:val="en-US" w:eastAsia="de-DE"/>
        </w:rPr>
      </w:pPr>
      <w:r w:rsidRPr="00215185">
        <w:rPr>
          <w:rFonts w:cs="Calibri"/>
          <w:b/>
          <w:bCs/>
          <w:kern w:val="3"/>
          <w:lang w:val="en-US" w:eastAsia="de-DE"/>
        </w:rPr>
        <w:t>New job descriptions prepared</w:t>
      </w:r>
      <w:r w:rsidR="009C7A47" w:rsidRPr="00215185">
        <w:rPr>
          <w:rFonts w:eastAsia="Times New Roman" w:cstheme="minorHAnsi"/>
          <w:b/>
          <w:bCs/>
          <w:lang w:val="en-US"/>
        </w:rPr>
        <w:t xml:space="preserve"> and on the job support at pilot LPDs</w:t>
      </w:r>
    </w:p>
    <w:p w14:paraId="16C5685C" w14:textId="2E4158C1" w:rsidR="00D73F2C" w:rsidRPr="00215185" w:rsidRDefault="00D73F2C" w:rsidP="00C064CE">
      <w:pPr>
        <w:suppressAutoHyphens/>
        <w:autoSpaceDN w:val="0"/>
        <w:spacing w:after="0"/>
        <w:jc w:val="both"/>
        <w:textAlignment w:val="baseline"/>
        <w:rPr>
          <w:rFonts w:cs="Calibri"/>
          <w:kern w:val="3"/>
          <w:lang w:val="en-US" w:eastAsia="de-DE"/>
        </w:rPr>
      </w:pPr>
    </w:p>
    <w:p w14:paraId="18E522BD" w14:textId="77777777" w:rsidR="00C6716E" w:rsidRPr="009E1052" w:rsidRDefault="00C6716E" w:rsidP="00C6716E">
      <w:pPr>
        <w:spacing w:line="276" w:lineRule="auto"/>
        <w:jc w:val="both"/>
        <w:rPr>
          <w:rFonts w:eastAsia="Times New Roman" w:cstheme="minorHAnsi"/>
          <w:lang w:val="en-US"/>
        </w:rPr>
      </w:pPr>
      <w:r w:rsidRPr="009E1052">
        <w:rPr>
          <w:rFonts w:eastAsia="Times New Roman" w:cstheme="minorHAnsi"/>
          <w:lang w:val="en-US"/>
        </w:rPr>
        <w:t>Based on the above, the PMT started by drafting a new job description for CPOs. In addition, based on the new organizational structure of LPDs, the PMT drafted job descriptions for 14 other functions of LPD and Commissariat level and submitted these to the ASP HQ and the TWG. The draft job description for CPOs contained reduced tasks and responsibilities with the aim to bring the CPO more in a position of a “Contact Officer”. Moreover, a job profile for the CPO was designed</w:t>
      </w:r>
      <w:r>
        <w:rPr>
          <w:rFonts w:eastAsia="Times New Roman" w:cstheme="minorHAnsi"/>
          <w:lang w:val="en-US"/>
        </w:rPr>
        <w:t>,</w:t>
      </w:r>
      <w:r w:rsidRPr="009E1052">
        <w:rPr>
          <w:rFonts w:eastAsia="Times New Roman" w:cstheme="minorHAnsi"/>
          <w:lang w:val="en-US"/>
        </w:rPr>
        <w:t xml:space="preserve"> setting the criteria a CPO has to meet for this function. The job profile was divided in</w:t>
      </w:r>
      <w:r>
        <w:rPr>
          <w:rFonts w:eastAsia="Times New Roman" w:cstheme="minorHAnsi"/>
          <w:lang w:val="en-US"/>
        </w:rPr>
        <w:t>to</w:t>
      </w:r>
      <w:r w:rsidRPr="009E1052">
        <w:rPr>
          <w:rFonts w:eastAsia="Times New Roman" w:cstheme="minorHAnsi"/>
          <w:lang w:val="en-US"/>
        </w:rPr>
        <w:t xml:space="preserve"> professional and personal competences. The latter includes</w:t>
      </w:r>
      <w:r>
        <w:rPr>
          <w:rFonts w:eastAsia="Times New Roman" w:cstheme="minorHAnsi"/>
          <w:lang w:val="en-US"/>
        </w:rPr>
        <w:t>,</w:t>
      </w:r>
      <w:r w:rsidRPr="009E1052">
        <w:rPr>
          <w:rFonts w:eastAsia="Times New Roman" w:cstheme="minorHAnsi"/>
          <w:lang w:val="en-US"/>
        </w:rPr>
        <w:t xml:space="preserve"> among others</w:t>
      </w:r>
      <w:r>
        <w:rPr>
          <w:rFonts w:eastAsia="Times New Roman" w:cstheme="minorHAnsi"/>
          <w:lang w:val="en-US"/>
        </w:rPr>
        <w:t>,</w:t>
      </w:r>
      <w:r w:rsidRPr="009E1052">
        <w:rPr>
          <w:rFonts w:eastAsia="Times New Roman" w:cstheme="minorHAnsi"/>
          <w:lang w:val="en-US"/>
        </w:rPr>
        <w:t xml:space="preserve"> communication skills and conflict solution abilities. </w:t>
      </w:r>
    </w:p>
    <w:p w14:paraId="2972750B" w14:textId="77777777" w:rsidR="00C6716E" w:rsidRPr="009E1052" w:rsidRDefault="00C6716E" w:rsidP="00C6716E">
      <w:pPr>
        <w:spacing w:line="276" w:lineRule="auto"/>
        <w:jc w:val="both"/>
        <w:rPr>
          <w:rFonts w:eastAsia="Times New Roman" w:cstheme="minorHAnsi"/>
          <w:lang w:val="en-US"/>
        </w:rPr>
      </w:pPr>
      <w:r w:rsidRPr="009E1052">
        <w:rPr>
          <w:rFonts w:eastAsia="Times New Roman" w:cstheme="minorHAnsi"/>
          <w:lang w:val="en-US"/>
        </w:rPr>
        <w:t xml:space="preserve">The main objective of this job profile was to provide a solid basis for selection of CPO candidates and to define performance indicators. Job descriptions and job profile were discussed in the TWG and with ASP HQ stakeholders. </w:t>
      </w:r>
    </w:p>
    <w:p w14:paraId="2700EC4E" w14:textId="77777777" w:rsidR="00C6716E" w:rsidRPr="009E1052" w:rsidRDefault="00C6716E" w:rsidP="00C6716E">
      <w:pPr>
        <w:spacing w:line="276" w:lineRule="auto"/>
        <w:jc w:val="both"/>
        <w:rPr>
          <w:rFonts w:eastAsia="Times New Roman" w:cstheme="minorHAnsi"/>
          <w:lang w:val="en-US"/>
        </w:rPr>
      </w:pPr>
      <w:r w:rsidRPr="009E1052">
        <w:rPr>
          <w:rFonts w:eastAsia="Times New Roman" w:cstheme="minorHAnsi"/>
          <w:lang w:val="en-US"/>
        </w:rPr>
        <w:t xml:space="preserve">In July 2018 the ASP HQ approved and issued a new job description for CPOs but unfortunately </w:t>
      </w:r>
      <w:r>
        <w:rPr>
          <w:rFonts w:eastAsia="Times New Roman" w:cstheme="minorHAnsi"/>
          <w:lang w:val="en-US"/>
        </w:rPr>
        <w:t>t</w:t>
      </w:r>
      <w:r w:rsidRPr="009E1052">
        <w:rPr>
          <w:rFonts w:eastAsia="Times New Roman" w:cstheme="minorHAnsi"/>
          <w:lang w:val="en-US"/>
        </w:rPr>
        <w:t xml:space="preserve">he CPO tasks were not reduced </w:t>
      </w:r>
      <w:r>
        <w:rPr>
          <w:rFonts w:eastAsia="Times New Roman" w:cstheme="minorHAnsi"/>
          <w:lang w:val="en-US"/>
        </w:rPr>
        <w:t>as recommended by PMT</w:t>
      </w:r>
      <w:r w:rsidRPr="009E1052">
        <w:rPr>
          <w:rFonts w:eastAsia="Times New Roman" w:cstheme="minorHAnsi"/>
          <w:lang w:val="en-US"/>
        </w:rPr>
        <w:t>.</w:t>
      </w:r>
    </w:p>
    <w:p w14:paraId="697646D9" w14:textId="77777777" w:rsidR="00C6716E" w:rsidRPr="009E1052" w:rsidRDefault="00C6716E" w:rsidP="00C6716E">
      <w:pPr>
        <w:spacing w:line="276" w:lineRule="auto"/>
        <w:jc w:val="both"/>
        <w:rPr>
          <w:rFonts w:eastAsia="Times New Roman" w:cstheme="minorHAnsi"/>
          <w:lang w:val="en-US"/>
        </w:rPr>
      </w:pPr>
      <w:r w:rsidRPr="009E1052">
        <w:rPr>
          <w:rFonts w:eastAsia="Times New Roman" w:cstheme="minorHAnsi"/>
          <w:lang w:val="en-US"/>
        </w:rPr>
        <w:lastRenderedPageBreak/>
        <w:t>The PMT started coaching of CPOs in the TLPDs Elbasan and Kukes with the objective to</w:t>
      </w:r>
    </w:p>
    <w:p w14:paraId="7988DCDA" w14:textId="77777777" w:rsidR="00C6716E" w:rsidRPr="009E1052" w:rsidRDefault="00C6716E" w:rsidP="00C6716E">
      <w:pPr>
        <w:pStyle w:val="ListParagraph"/>
        <w:numPr>
          <w:ilvl w:val="0"/>
          <w:numId w:val="12"/>
        </w:numPr>
        <w:spacing w:after="160"/>
        <w:jc w:val="both"/>
        <w:rPr>
          <w:rFonts w:eastAsia="Times New Roman" w:cstheme="minorHAnsi"/>
        </w:rPr>
      </w:pPr>
      <w:r w:rsidRPr="009E1052">
        <w:rPr>
          <w:rFonts w:eastAsia="Times New Roman" w:cstheme="minorHAnsi"/>
        </w:rPr>
        <w:t>assess the work of CPOs and assist them with advice if necessary</w:t>
      </w:r>
    </w:p>
    <w:p w14:paraId="128D983A" w14:textId="77777777" w:rsidR="00C6716E" w:rsidRPr="009E1052" w:rsidRDefault="00C6716E" w:rsidP="00C6716E">
      <w:pPr>
        <w:pStyle w:val="ListParagraph"/>
        <w:numPr>
          <w:ilvl w:val="0"/>
          <w:numId w:val="12"/>
        </w:numPr>
        <w:spacing w:after="160"/>
        <w:jc w:val="both"/>
        <w:rPr>
          <w:rFonts w:eastAsia="Times New Roman" w:cstheme="minorHAnsi"/>
        </w:rPr>
      </w:pPr>
      <w:r w:rsidRPr="009E1052">
        <w:rPr>
          <w:rFonts w:eastAsia="Times New Roman" w:cstheme="minorHAnsi"/>
        </w:rPr>
        <w:t xml:space="preserve">review the workflow and daily routine and to check CPOs ability to deliver sound services to the community. </w:t>
      </w:r>
    </w:p>
    <w:p w14:paraId="5D159474" w14:textId="77777777" w:rsidR="00C6716E" w:rsidRPr="009E1052" w:rsidRDefault="00C6716E" w:rsidP="00C6716E">
      <w:pPr>
        <w:spacing w:line="276" w:lineRule="auto"/>
        <w:jc w:val="both"/>
        <w:rPr>
          <w:rFonts w:eastAsia="Times New Roman" w:cstheme="minorHAnsi"/>
          <w:lang w:val="en-US"/>
        </w:rPr>
      </w:pPr>
      <w:r w:rsidRPr="009E1052">
        <w:rPr>
          <w:rFonts w:eastAsia="Times New Roman" w:cstheme="minorHAnsi"/>
          <w:lang w:val="en-US"/>
        </w:rPr>
        <w:t xml:space="preserve">First, the Heads of Community Policing/Public Order Section were </w:t>
      </w:r>
      <w:r>
        <w:rPr>
          <w:rFonts w:eastAsia="Times New Roman" w:cstheme="minorHAnsi"/>
          <w:lang w:val="en-US"/>
        </w:rPr>
        <w:t>consulted</w:t>
      </w:r>
      <w:r w:rsidRPr="009E1052">
        <w:rPr>
          <w:rFonts w:eastAsia="Times New Roman" w:cstheme="minorHAnsi"/>
          <w:lang w:val="en-US"/>
        </w:rPr>
        <w:t xml:space="preserve"> for several days. The PMT experts collected information about the structure, content and results of an ordinary working day. Reports, working plans, statistics, documents etc. were studied and combined with interviewing the Section Heads. It was found that that they work in a very bureaucratic </w:t>
      </w:r>
      <w:r>
        <w:rPr>
          <w:rFonts w:eastAsia="Times New Roman" w:cstheme="minorHAnsi"/>
          <w:lang w:val="en-US"/>
        </w:rPr>
        <w:t xml:space="preserve">way </w:t>
      </w:r>
      <w:r w:rsidRPr="009E1052">
        <w:rPr>
          <w:rFonts w:eastAsia="Times New Roman" w:cstheme="minorHAnsi"/>
          <w:lang w:val="en-US"/>
        </w:rPr>
        <w:t>with a lot of statistics. Hence, proposals for increased efficiency were discussed with the Section Heads.</w:t>
      </w:r>
    </w:p>
    <w:p w14:paraId="153D9351" w14:textId="77777777"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t>In a next step the PMT experts joined a number of CPOs in urban and rural zones in their daily shift</w:t>
      </w:r>
      <w:r>
        <w:rPr>
          <w:rFonts w:eastAsia="Times New Roman" w:cstheme="minorHAnsi"/>
          <w:lang w:val="en-US"/>
        </w:rPr>
        <w:t>s</w:t>
      </w:r>
      <w:r w:rsidRPr="00215185">
        <w:rPr>
          <w:rFonts w:eastAsia="Times New Roman" w:cstheme="minorHAnsi"/>
          <w:lang w:val="en-US"/>
        </w:rPr>
        <w:t xml:space="preserve"> and participated in all daily activities and service delivered. The outcome was a detailed report with findings and proposals submitted to the JWG. Amongst others the PMT suggested to design a new job description and the development of a SOP for CPOs. The JWG tasked the TWG with preparation of all necessary issues for implementation the changes proposed by the PMT report. The PMT drafted a revised CPO job description approved by the ASP General Director in February 2020. </w:t>
      </w:r>
    </w:p>
    <w:p w14:paraId="76494145" w14:textId="77777777"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t xml:space="preserve">Due to the fact that the new CPO job description affected other police structures, in particular the general patrol (PP) and the staff of CCR, revised job descriptions for these positions were prepared as well and approved </w:t>
      </w:r>
      <w:r>
        <w:rPr>
          <w:rFonts w:eastAsia="Times New Roman" w:cstheme="minorHAnsi"/>
          <w:lang w:val="en-US"/>
        </w:rPr>
        <w:t>by</w:t>
      </w:r>
      <w:r w:rsidRPr="00215185">
        <w:rPr>
          <w:rFonts w:eastAsia="Times New Roman" w:cstheme="minorHAnsi"/>
          <w:lang w:val="en-US"/>
        </w:rPr>
        <w:t xml:space="preserve"> the same GD order. The job description based on proposals of the PMT first and foremost aimed to shift the responsibility for urgent police operations to the patrol police. This was the fundament to implement changes to disburden </w:t>
      </w:r>
      <w:r>
        <w:rPr>
          <w:rFonts w:eastAsia="Times New Roman" w:cstheme="minorHAnsi"/>
          <w:lang w:val="en-US"/>
        </w:rPr>
        <w:t xml:space="preserve">the </w:t>
      </w:r>
      <w:r w:rsidRPr="00215185">
        <w:rPr>
          <w:rFonts w:eastAsia="Times New Roman" w:cstheme="minorHAnsi"/>
          <w:lang w:val="en-US"/>
        </w:rPr>
        <w:t xml:space="preserve">CPOs. </w:t>
      </w:r>
    </w:p>
    <w:p w14:paraId="1BF6BAF5" w14:textId="636F107C" w:rsidR="00D73F2C" w:rsidRPr="00215185" w:rsidRDefault="00D73F2C" w:rsidP="00D73F2C">
      <w:pPr>
        <w:suppressAutoHyphens/>
        <w:autoSpaceDN w:val="0"/>
        <w:jc w:val="both"/>
        <w:textAlignment w:val="baseline"/>
        <w:rPr>
          <w:rFonts w:cs="Calibri"/>
          <w:kern w:val="3"/>
          <w:lang w:val="en-US" w:eastAsia="de-DE"/>
        </w:rPr>
      </w:pPr>
    </w:p>
    <w:p w14:paraId="36D849D4" w14:textId="1FD841EC" w:rsidR="00D73F2C" w:rsidRPr="00215185" w:rsidRDefault="00E928DC" w:rsidP="00D73F2C">
      <w:pPr>
        <w:suppressAutoHyphens/>
        <w:autoSpaceDN w:val="0"/>
        <w:jc w:val="both"/>
        <w:textAlignment w:val="baseline"/>
        <w:rPr>
          <w:rFonts w:cs="Calibri"/>
          <w:b/>
          <w:bCs/>
          <w:kern w:val="3"/>
          <w:lang w:val="en-US" w:eastAsia="de-DE"/>
        </w:rPr>
      </w:pPr>
      <w:r w:rsidRPr="00215185">
        <w:rPr>
          <w:rFonts w:cs="Calibri"/>
          <w:b/>
          <w:bCs/>
          <w:kern w:val="3"/>
          <w:lang w:val="en-US" w:eastAsia="de-DE"/>
        </w:rPr>
        <w:t>Implementation of the changes in LPDs</w:t>
      </w:r>
    </w:p>
    <w:p w14:paraId="7F35E33D" w14:textId="77777777" w:rsidR="003C76F7" w:rsidRPr="00215185" w:rsidRDefault="003C76F7" w:rsidP="003C76F7">
      <w:pPr>
        <w:suppressAutoHyphens/>
        <w:autoSpaceDN w:val="0"/>
        <w:spacing w:line="276" w:lineRule="auto"/>
        <w:jc w:val="both"/>
        <w:textAlignment w:val="baseline"/>
        <w:rPr>
          <w:rFonts w:cs="Calibri"/>
          <w:kern w:val="3"/>
          <w:lang w:val="en-US" w:eastAsia="de-DE"/>
        </w:rPr>
      </w:pPr>
      <w:bookmarkStart w:id="10" w:name="_Hlk108100721"/>
      <w:r w:rsidRPr="00215185">
        <w:rPr>
          <w:rFonts w:cs="Calibri"/>
          <w:kern w:val="3"/>
          <w:lang w:val="en-US" w:eastAsia="de-DE"/>
        </w:rPr>
        <w:t xml:space="preserve">The new job descriptions paved the way for piloting changes </w:t>
      </w:r>
      <w:r>
        <w:rPr>
          <w:rFonts w:cs="Calibri"/>
          <w:kern w:val="3"/>
          <w:lang w:val="en-US" w:eastAsia="de-DE"/>
        </w:rPr>
        <w:t>of</w:t>
      </w:r>
      <w:r w:rsidRPr="00215185">
        <w:rPr>
          <w:rFonts w:cs="Calibri"/>
          <w:kern w:val="3"/>
          <w:lang w:val="en-US" w:eastAsia="de-DE"/>
        </w:rPr>
        <w:t xml:space="preserve"> the day-to-day activity of the CPOs and the interaction with general patrol (PP) police. The aim was to focus these two components of the public order sector in their core duties, </w:t>
      </w:r>
      <w:r>
        <w:rPr>
          <w:rFonts w:cs="Calibri"/>
          <w:kern w:val="3"/>
          <w:lang w:val="en-US" w:eastAsia="de-DE"/>
        </w:rPr>
        <w:t xml:space="preserve">and </w:t>
      </w:r>
      <w:r w:rsidRPr="00215185">
        <w:rPr>
          <w:rFonts w:cs="Calibri"/>
          <w:kern w:val="3"/>
          <w:lang w:val="en-US" w:eastAsia="de-DE"/>
        </w:rPr>
        <w:t xml:space="preserve">hence </w:t>
      </w:r>
      <w:r>
        <w:rPr>
          <w:rFonts w:cs="Calibri"/>
          <w:kern w:val="3"/>
          <w:lang w:val="en-US" w:eastAsia="de-DE"/>
        </w:rPr>
        <w:t xml:space="preserve">get </w:t>
      </w:r>
      <w:r w:rsidRPr="00215185">
        <w:rPr>
          <w:rFonts w:cs="Calibri"/>
          <w:kern w:val="3"/>
          <w:lang w:val="en-US" w:eastAsia="de-DE"/>
        </w:rPr>
        <w:t>a better performance and increased motivation. The changes consisted in:</w:t>
      </w:r>
    </w:p>
    <w:p w14:paraId="515B9272" w14:textId="6A832CC3" w:rsidR="003C76F7" w:rsidRPr="00215185" w:rsidRDefault="003C76F7" w:rsidP="003C76F7">
      <w:pPr>
        <w:pStyle w:val="ListParagraph"/>
        <w:numPr>
          <w:ilvl w:val="0"/>
          <w:numId w:val="10"/>
        </w:numPr>
        <w:spacing w:after="160"/>
        <w:jc w:val="both"/>
        <w:rPr>
          <w:rFonts w:cstheme="minorHAnsi"/>
        </w:rPr>
      </w:pPr>
      <w:r w:rsidRPr="00215185">
        <w:rPr>
          <w:rFonts w:cstheme="minorHAnsi"/>
        </w:rPr>
        <w:t xml:space="preserve">shift the responsibility for managing urgent police actions and emergency cases from CPOs to Patrol Police (PP) as well as the delivery of notifications and fines and the responsibility for visits </w:t>
      </w:r>
      <w:r>
        <w:rPr>
          <w:rFonts w:cstheme="minorHAnsi"/>
        </w:rPr>
        <w:t>to h</w:t>
      </w:r>
      <w:r w:rsidRPr="00215185">
        <w:rPr>
          <w:rFonts w:cstheme="minorHAnsi"/>
        </w:rPr>
        <w:t>ospitals to take declarations of injured persons in urban and reachable areas</w:t>
      </w:r>
    </w:p>
    <w:p w14:paraId="410DFFD9" w14:textId="77777777" w:rsidR="003C76F7" w:rsidRPr="00215185" w:rsidRDefault="003C76F7" w:rsidP="003C76F7">
      <w:pPr>
        <w:pStyle w:val="ListParagraph"/>
        <w:numPr>
          <w:ilvl w:val="0"/>
          <w:numId w:val="10"/>
        </w:numPr>
        <w:spacing w:after="160"/>
        <w:jc w:val="both"/>
        <w:rPr>
          <w:rFonts w:cstheme="minorHAnsi"/>
        </w:rPr>
      </w:pPr>
      <w:bookmarkStart w:id="11" w:name="_Hlk108093014"/>
      <w:r w:rsidRPr="00215185">
        <w:rPr>
          <w:rFonts w:cstheme="minorHAnsi"/>
        </w:rPr>
        <w:t xml:space="preserve">as far as possible reduce the involvement of CPOs in territory control for search of cannabis </w:t>
      </w:r>
      <w:bookmarkEnd w:id="11"/>
    </w:p>
    <w:p w14:paraId="511CF8E7" w14:textId="77777777" w:rsidR="003C76F7" w:rsidRPr="00215185" w:rsidRDefault="003C76F7" w:rsidP="003C76F7">
      <w:pPr>
        <w:pStyle w:val="ListParagraph"/>
        <w:numPr>
          <w:ilvl w:val="0"/>
          <w:numId w:val="10"/>
        </w:numPr>
        <w:spacing w:after="160"/>
        <w:jc w:val="both"/>
        <w:rPr>
          <w:rFonts w:cstheme="minorHAnsi"/>
        </w:rPr>
      </w:pPr>
      <w:bookmarkStart w:id="12" w:name="_Hlk108080440"/>
      <w:r w:rsidRPr="00215185">
        <w:rPr>
          <w:rFonts w:cstheme="minorHAnsi"/>
        </w:rPr>
        <w:t>reduce CPO stand-by nightshifts in commissariats</w:t>
      </w:r>
    </w:p>
    <w:p w14:paraId="5F85A449" w14:textId="77777777" w:rsidR="003C76F7" w:rsidRPr="00215185" w:rsidRDefault="003C76F7" w:rsidP="003C76F7">
      <w:pPr>
        <w:pStyle w:val="ListParagraph"/>
        <w:numPr>
          <w:ilvl w:val="0"/>
          <w:numId w:val="10"/>
        </w:numPr>
        <w:spacing w:after="160"/>
        <w:jc w:val="both"/>
        <w:rPr>
          <w:rFonts w:cstheme="minorHAnsi"/>
        </w:rPr>
      </w:pPr>
      <w:bookmarkStart w:id="13" w:name="_Hlk108084773"/>
      <w:r w:rsidRPr="00215185">
        <w:rPr>
          <w:rFonts w:cstheme="minorHAnsi"/>
        </w:rPr>
        <w:t xml:space="preserve">reduce CPO visits to the Commissariats to be more present in the police zone </w:t>
      </w:r>
    </w:p>
    <w:p w14:paraId="24FC73B7" w14:textId="77777777" w:rsidR="003C76F7" w:rsidRPr="00215185" w:rsidRDefault="003C76F7" w:rsidP="003C76F7">
      <w:pPr>
        <w:pStyle w:val="ListParagraph"/>
        <w:numPr>
          <w:ilvl w:val="0"/>
          <w:numId w:val="10"/>
        </w:numPr>
        <w:spacing w:after="160"/>
        <w:jc w:val="both"/>
        <w:rPr>
          <w:rFonts w:cstheme="minorHAnsi"/>
        </w:rPr>
      </w:pPr>
      <w:bookmarkStart w:id="14" w:name="_Hlk108098180"/>
      <w:r w:rsidRPr="00215185">
        <w:rPr>
          <w:rFonts w:cstheme="minorHAnsi"/>
        </w:rPr>
        <w:t xml:space="preserve">increase cooperation of police services in the police zone (Integrated Policing) </w:t>
      </w:r>
    </w:p>
    <w:bookmarkEnd w:id="12"/>
    <w:bookmarkEnd w:id="13"/>
    <w:bookmarkEnd w:id="14"/>
    <w:p w14:paraId="03EFFC3D" w14:textId="77777777" w:rsidR="003C76F7" w:rsidRPr="00F331D3" w:rsidRDefault="003C76F7" w:rsidP="003C76F7">
      <w:pPr>
        <w:pStyle w:val="ListParagraph"/>
        <w:numPr>
          <w:ilvl w:val="0"/>
          <w:numId w:val="10"/>
        </w:numPr>
        <w:spacing w:after="160"/>
        <w:jc w:val="both"/>
        <w:rPr>
          <w:rFonts w:cstheme="minorHAnsi"/>
        </w:rPr>
      </w:pPr>
      <w:r w:rsidRPr="00F331D3">
        <w:rPr>
          <w:rFonts w:cstheme="minorHAnsi"/>
        </w:rPr>
        <w:t xml:space="preserve">implement a two-shift system for CPOs with the aim </w:t>
      </w:r>
      <w:r>
        <w:rPr>
          <w:rFonts w:cstheme="minorHAnsi"/>
        </w:rPr>
        <w:t xml:space="preserve">of not </w:t>
      </w:r>
      <w:r w:rsidRPr="00F331D3">
        <w:rPr>
          <w:rFonts w:cstheme="minorHAnsi"/>
        </w:rPr>
        <w:t>keep</w:t>
      </w:r>
      <w:r>
        <w:rPr>
          <w:rFonts w:cstheme="minorHAnsi"/>
        </w:rPr>
        <w:t>ing</w:t>
      </w:r>
      <w:r w:rsidRPr="00F331D3">
        <w:rPr>
          <w:rFonts w:cstheme="minorHAnsi"/>
        </w:rPr>
        <w:t xml:space="preserve"> CPOs </w:t>
      </w:r>
      <w:r>
        <w:rPr>
          <w:rFonts w:cstheme="minorHAnsi"/>
        </w:rPr>
        <w:t xml:space="preserve">constantly </w:t>
      </w:r>
      <w:r w:rsidRPr="00F331D3">
        <w:rPr>
          <w:rFonts w:cstheme="minorHAnsi"/>
        </w:rPr>
        <w:t xml:space="preserve">available for </w:t>
      </w:r>
      <w:r>
        <w:rPr>
          <w:rFonts w:cstheme="minorHAnsi"/>
        </w:rPr>
        <w:t xml:space="preserve">any kind of </w:t>
      </w:r>
      <w:r w:rsidRPr="00F331D3">
        <w:rPr>
          <w:rFonts w:cstheme="minorHAnsi"/>
        </w:rPr>
        <w:t xml:space="preserve">incidents and problems </w:t>
      </w:r>
    </w:p>
    <w:p w14:paraId="28AC71F3" w14:textId="77777777" w:rsidR="003C76F7" w:rsidRPr="00215185" w:rsidRDefault="003C76F7" w:rsidP="003C76F7">
      <w:pPr>
        <w:pStyle w:val="ListParagraph"/>
        <w:numPr>
          <w:ilvl w:val="0"/>
          <w:numId w:val="10"/>
        </w:numPr>
        <w:spacing w:after="160"/>
        <w:jc w:val="both"/>
        <w:rPr>
          <w:rFonts w:cstheme="minorHAnsi"/>
        </w:rPr>
      </w:pPr>
      <w:r>
        <w:rPr>
          <w:rFonts w:cstheme="minorHAnsi"/>
        </w:rPr>
        <w:t>introduction of</w:t>
      </w:r>
      <w:r w:rsidRPr="00215185">
        <w:rPr>
          <w:rFonts w:cstheme="minorHAnsi"/>
        </w:rPr>
        <w:t xml:space="preserve"> a daily Quality Report </w:t>
      </w:r>
      <w:r>
        <w:rPr>
          <w:rFonts w:cstheme="minorHAnsi"/>
        </w:rPr>
        <w:t>by</w:t>
      </w:r>
      <w:r w:rsidRPr="00215185">
        <w:rPr>
          <w:rFonts w:cstheme="minorHAnsi"/>
        </w:rPr>
        <w:t xml:space="preserve"> CPOs and related to this a weekly Analysis Report </w:t>
      </w:r>
      <w:r>
        <w:rPr>
          <w:rFonts w:cstheme="minorHAnsi"/>
        </w:rPr>
        <w:t xml:space="preserve">by </w:t>
      </w:r>
      <w:r w:rsidRPr="00215185">
        <w:rPr>
          <w:rFonts w:cstheme="minorHAnsi"/>
        </w:rPr>
        <w:t>the superior.</w:t>
      </w:r>
    </w:p>
    <w:p w14:paraId="7A9C3D2F" w14:textId="77777777" w:rsidR="003C76F7" w:rsidRPr="00215185" w:rsidRDefault="003C76F7" w:rsidP="003C76F7">
      <w:pPr>
        <w:spacing w:after="0" w:line="276" w:lineRule="auto"/>
        <w:jc w:val="both"/>
        <w:rPr>
          <w:rFonts w:eastAsia="Times New Roman" w:cstheme="minorHAnsi"/>
          <w:lang w:val="en-US"/>
        </w:rPr>
      </w:pPr>
      <w:r w:rsidRPr="00215185">
        <w:rPr>
          <w:rFonts w:cstheme="minorHAnsi"/>
          <w:lang w:val="en-US"/>
        </w:rPr>
        <w:lastRenderedPageBreak/>
        <w:t xml:space="preserve">The ASP HQ decided to implement these </w:t>
      </w:r>
      <w:r>
        <w:rPr>
          <w:rFonts w:cstheme="minorHAnsi"/>
          <w:lang w:val="en-US"/>
        </w:rPr>
        <w:t xml:space="preserve">recommendations </w:t>
      </w:r>
      <w:r w:rsidRPr="00215185">
        <w:rPr>
          <w:rFonts w:eastAsia="Times New Roman" w:cstheme="minorHAnsi"/>
          <w:lang w:val="en-US"/>
        </w:rPr>
        <w:t xml:space="preserve">in a test phase only in TLPD Elbasan. The TWG was charged with piloting the changes in the LPD. The final report submitted on February 2021 by TLPD Elbasan highlighted all the achievements. Based on the positive results, the General Director decided by Order Nr. 395, date 05/05/2021 to implement the changes in the remaining 11 LPDs in consecutive periods, first in LPDs </w:t>
      </w:r>
      <w:proofErr w:type="spellStart"/>
      <w:r w:rsidRPr="00215185">
        <w:rPr>
          <w:rFonts w:eastAsia="Times New Roman" w:cstheme="minorHAnsi"/>
          <w:lang w:val="en-US"/>
        </w:rPr>
        <w:t>Diber</w:t>
      </w:r>
      <w:proofErr w:type="spellEnd"/>
      <w:r w:rsidRPr="00215185">
        <w:rPr>
          <w:rFonts w:eastAsia="Times New Roman" w:cstheme="minorHAnsi"/>
          <w:lang w:val="en-US"/>
        </w:rPr>
        <w:t xml:space="preserve">, </w:t>
      </w:r>
      <w:proofErr w:type="spellStart"/>
      <w:r w:rsidRPr="00215185">
        <w:rPr>
          <w:rFonts w:eastAsia="Times New Roman" w:cstheme="minorHAnsi"/>
          <w:lang w:val="en-US"/>
        </w:rPr>
        <w:t>Kukes</w:t>
      </w:r>
      <w:proofErr w:type="spellEnd"/>
      <w:r w:rsidRPr="00215185">
        <w:rPr>
          <w:rFonts w:eastAsia="Times New Roman" w:cstheme="minorHAnsi"/>
          <w:lang w:val="en-US"/>
        </w:rPr>
        <w:t xml:space="preserve">, </w:t>
      </w:r>
      <w:proofErr w:type="spellStart"/>
      <w:r w:rsidRPr="00215185">
        <w:rPr>
          <w:rFonts w:eastAsia="Times New Roman" w:cstheme="minorHAnsi"/>
          <w:lang w:val="en-US"/>
        </w:rPr>
        <w:t>Lezhe</w:t>
      </w:r>
      <w:proofErr w:type="spellEnd"/>
      <w:r w:rsidRPr="00215185">
        <w:rPr>
          <w:rFonts w:eastAsia="Times New Roman" w:cstheme="minorHAnsi"/>
          <w:lang w:val="en-US"/>
        </w:rPr>
        <w:t xml:space="preserve"> and Shkoder, then in LPDs Tirana, Durres and </w:t>
      </w:r>
      <w:proofErr w:type="spellStart"/>
      <w:r w:rsidRPr="00215185">
        <w:rPr>
          <w:rFonts w:eastAsia="Times New Roman" w:cstheme="minorHAnsi"/>
          <w:lang w:val="en-US"/>
        </w:rPr>
        <w:t>Fier</w:t>
      </w:r>
      <w:proofErr w:type="spellEnd"/>
      <w:r w:rsidRPr="00215185">
        <w:rPr>
          <w:rFonts w:eastAsia="Times New Roman" w:cstheme="minorHAnsi"/>
          <w:lang w:val="en-US"/>
        </w:rPr>
        <w:t xml:space="preserve">, thereafter in LPDs </w:t>
      </w:r>
      <w:proofErr w:type="spellStart"/>
      <w:r w:rsidRPr="00215185">
        <w:rPr>
          <w:rFonts w:eastAsia="Times New Roman" w:cstheme="minorHAnsi"/>
          <w:lang w:val="en-US"/>
        </w:rPr>
        <w:t>Berat</w:t>
      </w:r>
      <w:proofErr w:type="spellEnd"/>
      <w:r w:rsidRPr="00215185">
        <w:rPr>
          <w:rFonts w:eastAsia="Times New Roman" w:cstheme="minorHAnsi"/>
          <w:lang w:val="en-US"/>
        </w:rPr>
        <w:t xml:space="preserve">, </w:t>
      </w:r>
      <w:proofErr w:type="spellStart"/>
      <w:r w:rsidRPr="00215185">
        <w:rPr>
          <w:rFonts w:eastAsia="Times New Roman" w:cstheme="minorHAnsi"/>
          <w:lang w:val="en-US"/>
        </w:rPr>
        <w:t>Gjirokaster</w:t>
      </w:r>
      <w:proofErr w:type="spellEnd"/>
      <w:r w:rsidRPr="00215185">
        <w:rPr>
          <w:rFonts w:eastAsia="Times New Roman" w:cstheme="minorHAnsi"/>
          <w:lang w:val="en-US"/>
        </w:rPr>
        <w:t xml:space="preserve">, </w:t>
      </w:r>
      <w:proofErr w:type="spellStart"/>
      <w:r w:rsidRPr="00215185">
        <w:rPr>
          <w:rFonts w:eastAsia="Times New Roman" w:cstheme="minorHAnsi"/>
          <w:lang w:val="en-US"/>
        </w:rPr>
        <w:t>Korce</w:t>
      </w:r>
      <w:proofErr w:type="spellEnd"/>
      <w:r w:rsidRPr="00215185">
        <w:rPr>
          <w:rFonts w:eastAsia="Times New Roman" w:cstheme="minorHAnsi"/>
          <w:lang w:val="en-US"/>
        </w:rPr>
        <w:t xml:space="preserve"> and </w:t>
      </w:r>
      <w:proofErr w:type="spellStart"/>
      <w:r w:rsidRPr="00215185">
        <w:rPr>
          <w:rFonts w:eastAsia="Times New Roman" w:cstheme="minorHAnsi"/>
          <w:lang w:val="en-US"/>
        </w:rPr>
        <w:t>Vlora</w:t>
      </w:r>
      <w:proofErr w:type="spellEnd"/>
      <w:r w:rsidRPr="00215185">
        <w:rPr>
          <w:rFonts w:eastAsia="Times New Roman" w:cstheme="minorHAnsi"/>
          <w:lang w:val="en-US"/>
        </w:rPr>
        <w:t xml:space="preserve">. The change process was </w:t>
      </w:r>
      <w:proofErr w:type="spellStart"/>
      <w:r>
        <w:rPr>
          <w:rFonts w:eastAsia="Times New Roman" w:cstheme="minorHAnsi"/>
          <w:lang w:val="en-US"/>
        </w:rPr>
        <w:t>finalised</w:t>
      </w:r>
      <w:proofErr w:type="spellEnd"/>
      <w:r w:rsidRPr="00215185">
        <w:rPr>
          <w:rFonts w:eastAsia="Times New Roman" w:cstheme="minorHAnsi"/>
          <w:lang w:val="en-US"/>
        </w:rPr>
        <w:t xml:space="preserve"> in all LPDs </w:t>
      </w:r>
      <w:r>
        <w:rPr>
          <w:rFonts w:eastAsia="Times New Roman" w:cstheme="minorHAnsi"/>
          <w:lang w:val="en-US"/>
        </w:rPr>
        <w:t xml:space="preserve">by submission of </w:t>
      </w:r>
      <w:r w:rsidRPr="00215185">
        <w:rPr>
          <w:rFonts w:eastAsia="Times New Roman" w:cstheme="minorHAnsi"/>
          <w:lang w:val="en-US"/>
        </w:rPr>
        <w:t xml:space="preserve">the final reports to the ASP HQ in mid July 2022. </w:t>
      </w:r>
    </w:p>
    <w:p w14:paraId="56E41FF8" w14:textId="77777777" w:rsidR="003C76F7" w:rsidRPr="00215185" w:rsidRDefault="003C76F7" w:rsidP="003C76F7">
      <w:pPr>
        <w:spacing w:after="0" w:line="276" w:lineRule="auto"/>
        <w:jc w:val="both"/>
        <w:rPr>
          <w:rFonts w:eastAsia="Times New Roman" w:cstheme="minorHAnsi"/>
          <w:lang w:val="en-US"/>
        </w:rPr>
      </w:pPr>
    </w:p>
    <w:p w14:paraId="08AB5C84" w14:textId="77777777" w:rsidR="003C76F7" w:rsidRPr="00215185" w:rsidRDefault="003C76F7" w:rsidP="003C76F7">
      <w:pPr>
        <w:spacing w:after="0" w:line="276" w:lineRule="auto"/>
        <w:jc w:val="both"/>
        <w:rPr>
          <w:rFonts w:eastAsia="Times New Roman" w:cstheme="minorHAnsi"/>
          <w:lang w:val="en-US"/>
        </w:rPr>
      </w:pPr>
      <w:r w:rsidRPr="00215185">
        <w:rPr>
          <w:rFonts w:eastAsia="Times New Roman" w:cstheme="minorHAnsi"/>
          <w:lang w:val="en-US"/>
        </w:rPr>
        <w:t>The implementation procedure in the LPDs comprised the following steps supported and guided by the PMT: Start</w:t>
      </w:r>
      <w:r>
        <w:rPr>
          <w:rFonts w:eastAsia="Times New Roman" w:cstheme="minorHAnsi"/>
          <w:lang w:val="en-US"/>
        </w:rPr>
        <w:t xml:space="preserve">-up </w:t>
      </w:r>
      <w:r w:rsidRPr="00215185">
        <w:rPr>
          <w:rFonts w:eastAsia="Times New Roman" w:cstheme="minorHAnsi"/>
          <w:lang w:val="en-US"/>
        </w:rPr>
        <w:t xml:space="preserve">meeting with the managerial staff of the LPD </w:t>
      </w:r>
      <w:r>
        <w:rPr>
          <w:rFonts w:eastAsia="Times New Roman" w:cstheme="minorHAnsi"/>
          <w:lang w:val="en-US"/>
        </w:rPr>
        <w:t xml:space="preserve">to </w:t>
      </w:r>
      <w:r w:rsidRPr="00215185">
        <w:rPr>
          <w:rFonts w:eastAsia="Times New Roman" w:cstheme="minorHAnsi"/>
          <w:lang w:val="en-US"/>
        </w:rPr>
        <w:t xml:space="preserve">discuss the changes and the change management process. </w:t>
      </w:r>
    </w:p>
    <w:p w14:paraId="3108EB40" w14:textId="77777777" w:rsidR="003C76F7" w:rsidRPr="00215185" w:rsidRDefault="003C76F7" w:rsidP="003C76F7">
      <w:pPr>
        <w:spacing w:line="276" w:lineRule="auto"/>
        <w:jc w:val="both"/>
        <w:rPr>
          <w:rFonts w:cstheme="minorHAnsi"/>
          <w:lang w:val="en-US"/>
        </w:rPr>
      </w:pPr>
      <w:r w:rsidRPr="00215185">
        <w:rPr>
          <w:rFonts w:eastAsia="Times New Roman" w:cstheme="minorHAnsi"/>
          <w:lang w:val="en-US"/>
        </w:rPr>
        <w:t xml:space="preserve">In a next step the LPD Heads issued an internal order. This order included the description of the intended changes and the rules for establishment a project management group (PMG) on LPD level and the relevant tasks. One obligation of the PMG was the development and distribution of an action plan for managing the changes. Thereafter frequent visits of the PMT to Commissariats and LPDs were paid for consolidating the changes. </w:t>
      </w:r>
      <w:r w:rsidRPr="00215185">
        <w:rPr>
          <w:rFonts w:cstheme="minorHAnsi"/>
          <w:lang w:val="en-US"/>
        </w:rPr>
        <w:t xml:space="preserve">Altogether the PMT conducted </w:t>
      </w:r>
      <w:r>
        <w:rPr>
          <w:rFonts w:cstheme="minorHAnsi"/>
          <w:lang w:val="en-US"/>
        </w:rPr>
        <w:t>about</w:t>
      </w:r>
      <w:r w:rsidRPr="00215185">
        <w:rPr>
          <w:rFonts w:cstheme="minorHAnsi"/>
          <w:lang w:val="en-US"/>
        </w:rPr>
        <w:t>. 140 LPD/Commissariat meetings countrywide</w:t>
      </w:r>
      <w:r>
        <w:rPr>
          <w:rFonts w:cstheme="minorHAnsi"/>
          <w:lang w:val="en-US"/>
        </w:rPr>
        <w:t xml:space="preserve">, </w:t>
      </w:r>
      <w:r w:rsidRPr="00215185">
        <w:rPr>
          <w:rFonts w:cstheme="minorHAnsi"/>
          <w:lang w:val="en-US"/>
        </w:rPr>
        <w:t>sometimes joined by ASP experts. During the COVID-19 Pandemic peak a series of meetings were executed via Zoom Platform.</w:t>
      </w:r>
    </w:p>
    <w:p w14:paraId="3E35D20A" w14:textId="77777777" w:rsidR="003C76F7" w:rsidRPr="00215185" w:rsidRDefault="003C76F7" w:rsidP="003C76F7">
      <w:pPr>
        <w:spacing w:line="276" w:lineRule="auto"/>
        <w:jc w:val="both"/>
        <w:rPr>
          <w:rFonts w:eastAsia="Times New Roman" w:cstheme="minorHAnsi"/>
          <w:bCs/>
          <w:lang w:val="en-US"/>
        </w:rPr>
      </w:pPr>
      <w:r w:rsidRPr="00215185">
        <w:rPr>
          <w:rFonts w:cstheme="minorHAnsi"/>
          <w:b/>
          <w:bCs/>
          <w:shd w:val="clear" w:color="auto" w:fill="FFFFFF"/>
          <w:lang w:val="en-US"/>
        </w:rPr>
        <w:t>The responsibility of PP for managing emergency cases was the core element of the changes</w:t>
      </w:r>
      <w:r w:rsidRPr="00215185">
        <w:rPr>
          <w:rFonts w:cstheme="minorHAnsi"/>
          <w:shd w:val="clear" w:color="auto" w:fill="FFFFFF"/>
          <w:lang w:val="en-US"/>
        </w:rPr>
        <w:t xml:space="preserve"> a</w:t>
      </w:r>
      <w:r w:rsidRPr="00215185">
        <w:rPr>
          <w:rFonts w:eastAsia="Times New Roman" w:cstheme="minorHAnsi"/>
          <w:bCs/>
          <w:lang w:val="en-US"/>
        </w:rPr>
        <w:t>nd included the responsibility for following workflow as well, in particular the Case Management Report (CMR). T</w:t>
      </w:r>
      <w:r w:rsidRPr="00215185">
        <w:rPr>
          <w:rFonts w:cstheme="minorHAnsi"/>
          <w:shd w:val="clear" w:color="auto" w:fill="FFFFFF"/>
          <w:lang w:val="en-US"/>
        </w:rPr>
        <w:t xml:space="preserve">he previous practice </w:t>
      </w:r>
      <w:r w:rsidRPr="00215185">
        <w:rPr>
          <w:rFonts w:eastAsia="Times New Roman" w:cstheme="minorHAnsi"/>
          <w:bCs/>
          <w:lang w:val="en-US"/>
        </w:rPr>
        <w:t xml:space="preserve">to call CPOs any time (day and night) </w:t>
      </w:r>
      <w:r>
        <w:rPr>
          <w:rFonts w:eastAsia="Times New Roman" w:cstheme="minorHAnsi"/>
          <w:bCs/>
          <w:lang w:val="en-US"/>
        </w:rPr>
        <w:t>in case of</w:t>
      </w:r>
      <w:r w:rsidRPr="00215185">
        <w:rPr>
          <w:rFonts w:eastAsia="Times New Roman" w:cstheme="minorHAnsi"/>
          <w:bCs/>
          <w:lang w:val="en-US"/>
        </w:rPr>
        <w:t xml:space="preserve"> a conflict, emergency case, crime etc. was </w:t>
      </w:r>
      <w:r>
        <w:rPr>
          <w:rFonts w:eastAsia="Times New Roman" w:cstheme="minorHAnsi"/>
          <w:bCs/>
          <w:lang w:val="en-US"/>
        </w:rPr>
        <w:t>discontinued</w:t>
      </w:r>
      <w:r w:rsidRPr="00215185">
        <w:rPr>
          <w:rFonts w:eastAsia="Times New Roman" w:cstheme="minorHAnsi"/>
          <w:bCs/>
          <w:lang w:val="en-US"/>
        </w:rPr>
        <w:t xml:space="preserve">. The change ended the passive role the Patrol Police has played and brought the ASP </w:t>
      </w:r>
      <w:r>
        <w:rPr>
          <w:rFonts w:eastAsia="Times New Roman" w:cstheme="minorHAnsi"/>
          <w:bCs/>
          <w:lang w:val="en-US"/>
        </w:rPr>
        <w:t xml:space="preserve">to </w:t>
      </w:r>
      <w:r w:rsidRPr="00215185">
        <w:rPr>
          <w:rFonts w:eastAsia="Times New Roman" w:cstheme="minorHAnsi"/>
          <w:bCs/>
          <w:lang w:val="en-US"/>
        </w:rPr>
        <w:t xml:space="preserve">the same level </w:t>
      </w:r>
      <w:r>
        <w:rPr>
          <w:rFonts w:eastAsia="Times New Roman" w:cstheme="minorHAnsi"/>
          <w:bCs/>
          <w:lang w:val="en-US"/>
        </w:rPr>
        <w:t xml:space="preserve">as </w:t>
      </w:r>
      <w:r w:rsidRPr="00215185">
        <w:rPr>
          <w:rFonts w:eastAsia="Times New Roman" w:cstheme="minorHAnsi"/>
          <w:bCs/>
          <w:lang w:val="en-US"/>
        </w:rPr>
        <w:t xml:space="preserve">other </w:t>
      </w:r>
      <w:r>
        <w:rPr>
          <w:rFonts w:eastAsia="Times New Roman" w:cstheme="minorHAnsi"/>
          <w:bCs/>
          <w:lang w:val="en-US"/>
        </w:rPr>
        <w:t xml:space="preserve">national </w:t>
      </w:r>
      <w:r w:rsidRPr="00215185">
        <w:rPr>
          <w:rFonts w:eastAsia="Times New Roman" w:cstheme="minorHAnsi"/>
          <w:bCs/>
          <w:lang w:val="en-US"/>
        </w:rPr>
        <w:t>police services.</w:t>
      </w:r>
    </w:p>
    <w:p w14:paraId="31C790AB" w14:textId="77777777" w:rsidR="003C76F7" w:rsidRPr="00215185" w:rsidRDefault="003C76F7" w:rsidP="003C76F7">
      <w:pPr>
        <w:spacing w:line="276" w:lineRule="auto"/>
        <w:jc w:val="both"/>
        <w:rPr>
          <w:rFonts w:eastAsia="Times New Roman" w:cstheme="minorHAnsi"/>
          <w:bCs/>
          <w:lang w:val="en-US"/>
        </w:rPr>
      </w:pPr>
      <w:r w:rsidRPr="00215185">
        <w:rPr>
          <w:rFonts w:eastAsia="Times New Roman" w:cstheme="minorHAnsi"/>
          <w:bCs/>
          <w:lang w:val="en-US"/>
        </w:rPr>
        <w:t xml:space="preserve">All Commissariats shifted the responsibility for managing emergency cases in urban and reachable areas to the PP. Now CPOs only support Patrol Police in extraordinary cases. This applies also to sensitive domestic violent cases. PPOs take the first measures and write </w:t>
      </w:r>
      <w:r>
        <w:rPr>
          <w:rFonts w:eastAsia="Times New Roman" w:cstheme="minorHAnsi"/>
          <w:bCs/>
          <w:lang w:val="en-US"/>
        </w:rPr>
        <w:t>a</w:t>
      </w:r>
      <w:r w:rsidRPr="00215185">
        <w:rPr>
          <w:rFonts w:eastAsia="Times New Roman" w:cstheme="minorHAnsi"/>
          <w:bCs/>
          <w:lang w:val="en-US"/>
        </w:rPr>
        <w:t xml:space="preserve"> CMR. If necessary, they thereafter hand over the case to the CIDs and CPOs. It became obvious that PPOs need specific training on how to manage these sensitive cases. In the past this training was only provided to CPOs. </w:t>
      </w:r>
    </w:p>
    <w:p w14:paraId="5005AB17" w14:textId="77777777" w:rsidR="003C76F7" w:rsidRPr="00215185" w:rsidRDefault="003C76F7" w:rsidP="003C76F7">
      <w:pPr>
        <w:spacing w:line="276" w:lineRule="auto"/>
        <w:jc w:val="both"/>
        <w:rPr>
          <w:rFonts w:eastAsia="Times New Roman" w:cstheme="minorHAnsi"/>
          <w:bCs/>
          <w:lang w:val="en-US"/>
        </w:rPr>
      </w:pPr>
      <w:r>
        <w:rPr>
          <w:rFonts w:eastAsia="Times New Roman" w:cstheme="minorHAnsi"/>
          <w:bCs/>
          <w:lang w:val="en-US"/>
        </w:rPr>
        <w:t>N</w:t>
      </w:r>
      <w:r w:rsidRPr="00215185">
        <w:rPr>
          <w:rFonts w:eastAsia="Times New Roman" w:cstheme="minorHAnsi"/>
          <w:bCs/>
          <w:lang w:val="en-US"/>
        </w:rPr>
        <w:t>ot only the PP but also the Command-and-Control Sector</w:t>
      </w:r>
      <w:r w:rsidRPr="00FB53F3">
        <w:rPr>
          <w:rFonts w:eastAsia="Times New Roman" w:cstheme="minorHAnsi"/>
          <w:bCs/>
          <w:lang w:val="en-US"/>
        </w:rPr>
        <w:t xml:space="preserve"> </w:t>
      </w:r>
      <w:r w:rsidRPr="00215185">
        <w:rPr>
          <w:rFonts w:eastAsia="Times New Roman" w:cstheme="minorHAnsi"/>
          <w:bCs/>
          <w:lang w:val="en-US"/>
        </w:rPr>
        <w:t xml:space="preserve">was </w:t>
      </w:r>
      <w:r>
        <w:rPr>
          <w:rFonts w:eastAsia="Times New Roman" w:cstheme="minorHAnsi"/>
          <w:bCs/>
          <w:lang w:val="en-US"/>
        </w:rPr>
        <w:t>a</w:t>
      </w:r>
      <w:r w:rsidRPr="00215185">
        <w:rPr>
          <w:rFonts w:eastAsia="Times New Roman" w:cstheme="minorHAnsi"/>
          <w:bCs/>
          <w:lang w:val="en-US"/>
        </w:rPr>
        <w:t xml:space="preserve">ffected by this change. Now the staff of the CCR dispatches emergency cases directly to the Patrol Police team. </w:t>
      </w:r>
    </w:p>
    <w:p w14:paraId="04816953" w14:textId="77777777"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t xml:space="preserve">The situation for CPOs responsible for rural police zones was and </w:t>
      </w:r>
      <w:r>
        <w:rPr>
          <w:rFonts w:eastAsia="Times New Roman" w:cstheme="minorHAnsi"/>
          <w:lang w:val="en-US"/>
        </w:rPr>
        <w:t xml:space="preserve">still </w:t>
      </w:r>
      <w:r w:rsidRPr="00215185">
        <w:rPr>
          <w:rFonts w:eastAsia="Times New Roman" w:cstheme="minorHAnsi"/>
          <w:lang w:val="en-US"/>
        </w:rPr>
        <w:t>is different because Patrol Police is not able to reach all these</w:t>
      </w:r>
      <w:r>
        <w:rPr>
          <w:rFonts w:eastAsia="Times New Roman" w:cstheme="minorHAnsi"/>
          <w:lang w:val="en-US"/>
        </w:rPr>
        <w:t xml:space="preserve"> remote</w:t>
      </w:r>
      <w:r w:rsidRPr="00215185">
        <w:rPr>
          <w:rFonts w:eastAsia="Times New Roman" w:cstheme="minorHAnsi"/>
          <w:lang w:val="en-US"/>
        </w:rPr>
        <w:t xml:space="preserve"> areas. Therefore, Commissariats were obliged to follow the previous practice to hold these CPOs responsible for all police services. Another problem was and </w:t>
      </w:r>
      <w:r>
        <w:rPr>
          <w:rFonts w:eastAsia="Times New Roman" w:cstheme="minorHAnsi"/>
          <w:lang w:val="en-US"/>
        </w:rPr>
        <w:t xml:space="preserve">still </w:t>
      </w:r>
      <w:r w:rsidRPr="00215185">
        <w:rPr>
          <w:rFonts w:eastAsia="Times New Roman" w:cstheme="minorHAnsi"/>
          <w:lang w:val="en-US"/>
        </w:rPr>
        <w:t>is the shortage of staff in rural areas. To ensure a better police service the objective of the “Cross Cutting Strategy for Safety in the Community” needs to be implemented to increase the staff in rural areas.</w:t>
      </w:r>
    </w:p>
    <w:p w14:paraId="73B25211" w14:textId="77777777"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t>The shortage of staff impedes small Commissariats and Police Stations to shift the responsibility for intervening in emergency cases completely to the Patrol Police. As a bespoke and acceptable solution, they deploy mixed teams with PPO</w:t>
      </w:r>
      <w:r>
        <w:rPr>
          <w:rFonts w:eastAsia="Times New Roman" w:cstheme="minorHAnsi"/>
          <w:lang w:val="en-US"/>
        </w:rPr>
        <w:t>s</w:t>
      </w:r>
      <w:r w:rsidRPr="00215185">
        <w:rPr>
          <w:rFonts w:eastAsia="Times New Roman" w:cstheme="minorHAnsi"/>
          <w:lang w:val="en-US"/>
        </w:rPr>
        <w:t xml:space="preserve"> and CPO</w:t>
      </w:r>
      <w:r>
        <w:rPr>
          <w:rFonts w:eastAsia="Times New Roman" w:cstheme="minorHAnsi"/>
          <w:lang w:val="en-US"/>
        </w:rPr>
        <w:t>s</w:t>
      </w:r>
      <w:r w:rsidRPr="00215185">
        <w:rPr>
          <w:rFonts w:eastAsia="Times New Roman" w:cstheme="minorHAnsi"/>
          <w:lang w:val="en-US"/>
        </w:rPr>
        <w:t xml:space="preserve"> if necessary. </w:t>
      </w:r>
    </w:p>
    <w:p w14:paraId="1B0349DE" w14:textId="08B6CB4B"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lastRenderedPageBreak/>
        <w:t>CPOs of urban areas are pleased with the change</w:t>
      </w:r>
      <w:r>
        <w:rPr>
          <w:rFonts w:eastAsia="Times New Roman" w:cstheme="minorHAnsi"/>
          <w:lang w:val="en-US"/>
        </w:rPr>
        <w:t xml:space="preserve"> as</w:t>
      </w:r>
      <w:r w:rsidRPr="00215185">
        <w:rPr>
          <w:rFonts w:eastAsia="Times New Roman" w:cstheme="minorHAnsi"/>
          <w:lang w:val="en-US"/>
        </w:rPr>
        <w:t xml:space="preserve"> they</w:t>
      </w:r>
      <w:r>
        <w:rPr>
          <w:rFonts w:eastAsia="Times New Roman" w:cstheme="minorHAnsi"/>
          <w:lang w:val="en-US"/>
        </w:rPr>
        <w:t>,</w:t>
      </w:r>
      <w:r w:rsidRPr="00215185">
        <w:rPr>
          <w:rFonts w:eastAsia="Times New Roman" w:cstheme="minorHAnsi"/>
          <w:lang w:val="en-US"/>
        </w:rPr>
        <w:t xml:space="preserve"> especially during nighttime</w:t>
      </w:r>
      <w:r>
        <w:rPr>
          <w:rFonts w:eastAsia="Times New Roman" w:cstheme="minorHAnsi"/>
          <w:lang w:val="en-US"/>
        </w:rPr>
        <w:t>,</w:t>
      </w:r>
      <w:r w:rsidRPr="00215185">
        <w:rPr>
          <w:rFonts w:eastAsia="Times New Roman" w:cstheme="minorHAnsi"/>
          <w:lang w:val="en-US"/>
        </w:rPr>
        <w:t xml:space="preserve"> no longer </w:t>
      </w:r>
      <w:r>
        <w:rPr>
          <w:rFonts w:eastAsia="Times New Roman" w:cstheme="minorHAnsi"/>
          <w:lang w:val="en-US"/>
        </w:rPr>
        <w:t>are</w:t>
      </w:r>
      <w:r w:rsidRPr="00215185">
        <w:rPr>
          <w:rFonts w:eastAsia="Times New Roman" w:cstheme="minorHAnsi"/>
          <w:lang w:val="en-US"/>
        </w:rPr>
        <w:t xml:space="preserve"> responsible for managing emergency cases and they are able to be more present in their zone. </w:t>
      </w:r>
      <w:r>
        <w:rPr>
          <w:rFonts w:eastAsia="Calibri" w:cstheme="minorHAnsi"/>
          <w:bCs/>
          <w:lang w:val="en-US"/>
        </w:rPr>
        <w:t>Initially</w:t>
      </w:r>
      <w:r w:rsidRPr="00215185">
        <w:rPr>
          <w:rFonts w:eastAsia="Calibri" w:cstheme="minorHAnsi"/>
          <w:bCs/>
          <w:lang w:val="en-US"/>
        </w:rPr>
        <w:t xml:space="preserve"> some PPOs </w:t>
      </w:r>
      <w:r>
        <w:rPr>
          <w:rFonts w:eastAsia="Calibri" w:cstheme="minorHAnsi"/>
          <w:bCs/>
          <w:lang w:val="en-US"/>
        </w:rPr>
        <w:t xml:space="preserve">were </w:t>
      </w:r>
      <w:r w:rsidRPr="00215185">
        <w:rPr>
          <w:rFonts w:eastAsia="Calibri" w:cstheme="minorHAnsi"/>
          <w:bCs/>
          <w:lang w:val="en-US"/>
        </w:rPr>
        <w:t>hesita</w:t>
      </w:r>
      <w:r>
        <w:rPr>
          <w:rFonts w:eastAsia="Calibri" w:cstheme="minorHAnsi"/>
          <w:bCs/>
          <w:lang w:val="en-US"/>
        </w:rPr>
        <w:t xml:space="preserve">nt </w:t>
      </w:r>
      <w:r w:rsidRPr="00215185">
        <w:rPr>
          <w:rFonts w:eastAsia="Calibri" w:cstheme="minorHAnsi"/>
          <w:bCs/>
          <w:lang w:val="en-US"/>
        </w:rPr>
        <w:t>to</w:t>
      </w:r>
      <w:r>
        <w:rPr>
          <w:rFonts w:eastAsia="Calibri" w:cstheme="minorHAnsi"/>
          <w:bCs/>
          <w:lang w:val="en-US"/>
        </w:rPr>
        <w:t>wards</w:t>
      </w:r>
      <w:r w:rsidRPr="00215185">
        <w:rPr>
          <w:rFonts w:eastAsia="Calibri" w:cstheme="minorHAnsi"/>
          <w:bCs/>
          <w:lang w:val="en-US"/>
        </w:rPr>
        <w:t xml:space="preserve"> the change </w:t>
      </w:r>
      <w:r>
        <w:rPr>
          <w:rFonts w:eastAsia="Calibri" w:cstheme="minorHAnsi"/>
          <w:bCs/>
          <w:lang w:val="en-US"/>
        </w:rPr>
        <w:t xml:space="preserve">but have gradually </w:t>
      </w:r>
      <w:r w:rsidRPr="00215185">
        <w:rPr>
          <w:rFonts w:eastAsia="Calibri" w:cstheme="minorHAnsi"/>
          <w:bCs/>
          <w:lang w:val="en-US"/>
        </w:rPr>
        <w:t>accept</w:t>
      </w:r>
      <w:r>
        <w:rPr>
          <w:rFonts w:eastAsia="Calibri" w:cstheme="minorHAnsi"/>
          <w:bCs/>
          <w:lang w:val="en-US"/>
        </w:rPr>
        <w:t>ed the</w:t>
      </w:r>
      <w:r w:rsidRPr="00215185">
        <w:rPr>
          <w:rFonts w:eastAsia="Calibri" w:cstheme="minorHAnsi"/>
          <w:bCs/>
          <w:lang w:val="en-US"/>
        </w:rPr>
        <w:t xml:space="preserve"> new responsibilities. </w:t>
      </w:r>
      <w:r w:rsidRPr="00215185">
        <w:rPr>
          <w:rFonts w:eastAsia="Times New Roman" w:cstheme="minorHAnsi"/>
          <w:lang w:val="en-US"/>
        </w:rPr>
        <w:t>In Tirana Commissariats the Patrol Police</w:t>
      </w:r>
      <w:r>
        <w:rPr>
          <w:rFonts w:eastAsia="Times New Roman" w:cstheme="minorHAnsi"/>
          <w:lang w:val="en-US"/>
        </w:rPr>
        <w:t xml:space="preserve"> already has the</w:t>
      </w:r>
      <w:r w:rsidRPr="00215185">
        <w:rPr>
          <w:rFonts w:eastAsia="Times New Roman" w:cstheme="minorHAnsi"/>
          <w:lang w:val="en-US"/>
        </w:rPr>
        <w:t xml:space="preserve"> responsibility for emergency cases.</w:t>
      </w:r>
    </w:p>
    <w:p w14:paraId="68358E81" w14:textId="77777777" w:rsidR="003C76F7" w:rsidRPr="00215185" w:rsidRDefault="003C76F7" w:rsidP="003C76F7">
      <w:pPr>
        <w:spacing w:line="276" w:lineRule="auto"/>
        <w:jc w:val="both"/>
        <w:rPr>
          <w:rFonts w:eastAsia="Times New Roman" w:cstheme="minorHAnsi"/>
          <w:lang w:val="en-US"/>
        </w:rPr>
      </w:pPr>
      <w:r w:rsidRPr="00215185">
        <w:rPr>
          <w:rFonts w:eastAsia="Times New Roman" w:cstheme="minorHAnsi"/>
          <w:lang w:val="en-US"/>
        </w:rPr>
        <w:t xml:space="preserve">Another change was to </w:t>
      </w:r>
      <w:r w:rsidRPr="00215185">
        <w:rPr>
          <w:rFonts w:eastAsia="Times New Roman" w:cstheme="minorHAnsi"/>
          <w:b/>
          <w:bCs/>
          <w:lang w:val="en-US"/>
        </w:rPr>
        <w:t>disburden CPOs from</w:t>
      </w:r>
      <w:r w:rsidRPr="00215185">
        <w:rPr>
          <w:rFonts w:eastAsia="Times New Roman" w:cstheme="minorHAnsi"/>
          <w:lang w:val="en-US"/>
        </w:rPr>
        <w:t>:</w:t>
      </w:r>
    </w:p>
    <w:p w14:paraId="69A8E84B" w14:textId="77777777" w:rsidR="003C76F7" w:rsidRPr="00215185" w:rsidRDefault="003C76F7" w:rsidP="003C76F7">
      <w:pPr>
        <w:pStyle w:val="ListParagraph"/>
        <w:numPr>
          <w:ilvl w:val="0"/>
          <w:numId w:val="11"/>
        </w:numPr>
        <w:spacing w:after="160"/>
        <w:jc w:val="both"/>
        <w:rPr>
          <w:rFonts w:eastAsia="Times New Roman" w:cstheme="minorHAnsi"/>
        </w:rPr>
      </w:pPr>
      <w:r w:rsidRPr="00215185">
        <w:rPr>
          <w:rFonts w:eastAsia="Times New Roman" w:cstheme="minorHAnsi"/>
        </w:rPr>
        <w:t>the so-called “</w:t>
      </w:r>
      <w:r w:rsidRPr="00215185">
        <w:rPr>
          <w:rFonts w:eastAsia="Times New Roman" w:cstheme="minorHAnsi"/>
          <w:b/>
          <w:bCs/>
        </w:rPr>
        <w:t>postman services</w:t>
      </w:r>
      <w:r w:rsidRPr="00215185">
        <w:rPr>
          <w:rFonts w:eastAsia="Times New Roman" w:cstheme="minorHAnsi"/>
        </w:rPr>
        <w:t xml:space="preserve">”, such as delivery of notifications (from the courts and prosecutor offices) and traffic police fines and </w:t>
      </w:r>
    </w:p>
    <w:p w14:paraId="0FE461A3" w14:textId="77777777" w:rsidR="003C76F7" w:rsidRPr="00215185" w:rsidRDefault="003C76F7" w:rsidP="003C76F7">
      <w:pPr>
        <w:pStyle w:val="ListParagraph"/>
        <w:numPr>
          <w:ilvl w:val="0"/>
          <w:numId w:val="11"/>
        </w:numPr>
        <w:spacing w:after="160"/>
        <w:jc w:val="both"/>
        <w:rPr>
          <w:rFonts w:eastAsia="Times New Roman" w:cstheme="minorHAnsi"/>
        </w:rPr>
      </w:pPr>
      <w:r w:rsidRPr="00215185">
        <w:rPr>
          <w:rFonts w:eastAsia="Times New Roman" w:cstheme="minorHAnsi"/>
          <w:b/>
          <w:bCs/>
        </w:rPr>
        <w:t>the obligation to take statements at regional hospitals</w:t>
      </w:r>
      <w:r w:rsidRPr="00215185">
        <w:rPr>
          <w:rFonts w:eastAsia="Times New Roman" w:cstheme="minorHAnsi"/>
        </w:rPr>
        <w:t xml:space="preserve"> of injured persons and to integrate the Patrol Police in these duties.</w:t>
      </w:r>
    </w:p>
    <w:p w14:paraId="47825C44" w14:textId="77777777" w:rsidR="003C76F7" w:rsidRPr="00215185" w:rsidRDefault="003C76F7" w:rsidP="003C76F7">
      <w:pPr>
        <w:jc w:val="both"/>
        <w:rPr>
          <w:rFonts w:eastAsia="Times New Roman" w:cstheme="minorHAnsi"/>
          <w:lang w:val="en-US"/>
        </w:rPr>
      </w:pPr>
      <w:r w:rsidRPr="00215185">
        <w:rPr>
          <w:rFonts w:eastAsia="Times New Roman" w:cstheme="minorHAnsi"/>
          <w:lang w:val="en-US"/>
        </w:rPr>
        <w:t xml:space="preserve">Some commissariats transferred the delivery of notifications and traffic police fines in urban areas completely to Patrol Police. </w:t>
      </w:r>
      <w:r>
        <w:rPr>
          <w:rFonts w:eastAsia="Times New Roman" w:cstheme="minorHAnsi"/>
          <w:lang w:val="en-US"/>
        </w:rPr>
        <w:t>In m</w:t>
      </w:r>
      <w:r w:rsidRPr="00215185">
        <w:rPr>
          <w:rFonts w:eastAsia="Times New Roman" w:cstheme="minorHAnsi"/>
          <w:lang w:val="en-US"/>
        </w:rPr>
        <w:t xml:space="preserve">ost commissariats this task </w:t>
      </w:r>
      <w:r>
        <w:rPr>
          <w:rFonts w:eastAsia="Times New Roman" w:cstheme="minorHAnsi"/>
          <w:lang w:val="en-US"/>
        </w:rPr>
        <w:t xml:space="preserve">is </w:t>
      </w:r>
      <w:r w:rsidRPr="00215185">
        <w:rPr>
          <w:rFonts w:eastAsia="Times New Roman" w:cstheme="minorHAnsi"/>
          <w:lang w:val="en-US"/>
        </w:rPr>
        <w:t>shared between CPOs and PPOs, based on the workload and staff availability. Meanwhile, PPOs are also responsible for interviewing injured persons in hospitals.</w:t>
      </w:r>
    </w:p>
    <w:p w14:paraId="6F1A836D" w14:textId="77777777" w:rsidR="003C76F7" w:rsidRPr="00215185" w:rsidRDefault="003C76F7" w:rsidP="003C76F7">
      <w:pPr>
        <w:jc w:val="both"/>
        <w:rPr>
          <w:rFonts w:eastAsia="Times New Roman" w:cstheme="minorHAnsi"/>
          <w:lang w:val="en-US"/>
        </w:rPr>
      </w:pPr>
      <w:r w:rsidRPr="00215185">
        <w:rPr>
          <w:rFonts w:eastAsia="Times New Roman" w:cstheme="minorHAnsi"/>
          <w:lang w:val="en-US"/>
        </w:rPr>
        <w:t xml:space="preserve">As a result of shifting these time-consuming responsibilities to the Patrol Police as much as possible CPOs are now closer to their main tasks in the police zone as described </w:t>
      </w:r>
      <w:r>
        <w:rPr>
          <w:rFonts w:eastAsia="Times New Roman" w:cstheme="minorHAnsi"/>
          <w:lang w:val="en-US"/>
        </w:rPr>
        <w:t>above</w:t>
      </w:r>
      <w:r w:rsidRPr="00215185">
        <w:rPr>
          <w:rFonts w:eastAsia="Times New Roman" w:cstheme="minorHAnsi"/>
          <w:lang w:val="en-US"/>
        </w:rPr>
        <w:t xml:space="preserve">. Another advantage is that Patrol Police Officers get more familiar with their patrol areas. </w:t>
      </w:r>
      <w:r>
        <w:rPr>
          <w:rFonts w:eastAsia="Times New Roman" w:cstheme="minorHAnsi"/>
          <w:lang w:val="en-US"/>
        </w:rPr>
        <w:t>The a</w:t>
      </w:r>
      <w:r w:rsidRPr="00215185">
        <w:rPr>
          <w:rFonts w:eastAsia="Times New Roman" w:cstheme="minorHAnsi"/>
          <w:lang w:val="en-US"/>
        </w:rPr>
        <w:t>im for the future should be</w:t>
      </w:r>
      <w:r>
        <w:rPr>
          <w:rFonts w:eastAsia="Times New Roman" w:cstheme="minorHAnsi"/>
          <w:lang w:val="en-US"/>
        </w:rPr>
        <w:t xml:space="preserve"> that</w:t>
      </w:r>
      <w:r w:rsidRPr="00215185">
        <w:rPr>
          <w:rFonts w:eastAsia="Times New Roman" w:cstheme="minorHAnsi"/>
          <w:lang w:val="en-US"/>
        </w:rPr>
        <w:t xml:space="preserve"> the delivery of notifications and traffic police fines</w:t>
      </w:r>
      <w:r>
        <w:rPr>
          <w:rFonts w:eastAsia="Times New Roman" w:cstheme="minorHAnsi"/>
          <w:lang w:val="en-US"/>
        </w:rPr>
        <w:t xml:space="preserve"> is done</w:t>
      </w:r>
      <w:r w:rsidRPr="00215185">
        <w:rPr>
          <w:rFonts w:eastAsia="Times New Roman" w:cstheme="minorHAnsi"/>
          <w:lang w:val="en-US"/>
        </w:rPr>
        <w:t xml:space="preserve"> by normal </w:t>
      </w:r>
      <w:r>
        <w:rPr>
          <w:rFonts w:eastAsia="Times New Roman" w:cstheme="minorHAnsi"/>
          <w:lang w:val="en-US"/>
        </w:rPr>
        <w:t>post</w:t>
      </w:r>
      <w:r w:rsidRPr="00215185">
        <w:rPr>
          <w:rFonts w:eastAsia="Times New Roman" w:cstheme="minorHAnsi"/>
          <w:lang w:val="en-US"/>
        </w:rPr>
        <w:t xml:space="preserve"> service.</w:t>
      </w:r>
    </w:p>
    <w:p w14:paraId="6730EDEC" w14:textId="77777777" w:rsidR="003C76F7" w:rsidRPr="00215185" w:rsidRDefault="003C76F7" w:rsidP="003C76F7">
      <w:pPr>
        <w:jc w:val="both"/>
        <w:rPr>
          <w:rFonts w:cstheme="minorHAnsi"/>
          <w:lang w:val="en-US"/>
        </w:rPr>
      </w:pPr>
      <w:r w:rsidRPr="00215185">
        <w:rPr>
          <w:rFonts w:cstheme="minorHAnsi"/>
          <w:b/>
          <w:bCs/>
          <w:lang w:val="en-US"/>
        </w:rPr>
        <w:t>The territory control for search of cannabis</w:t>
      </w:r>
      <w:r w:rsidRPr="00215185">
        <w:rPr>
          <w:rFonts w:cstheme="minorHAnsi"/>
          <w:lang w:val="en-US"/>
        </w:rPr>
        <w:t xml:space="preserve"> was and is a heavy burden in all Commissariats apart from those in the Centre of Tirana. CPOs spend significant amount of time on this duty, especially during the cultivation period. Due to their knowledge of the areas CPOs are essential in </w:t>
      </w:r>
      <w:r>
        <w:rPr>
          <w:rFonts w:cstheme="minorHAnsi"/>
          <w:lang w:val="en-US"/>
        </w:rPr>
        <w:t>this work.</w:t>
      </w:r>
      <w:r w:rsidRPr="00215185">
        <w:rPr>
          <w:rFonts w:cstheme="minorHAnsi"/>
          <w:lang w:val="en-US"/>
        </w:rPr>
        <w:t xml:space="preserve"> </w:t>
      </w:r>
    </w:p>
    <w:p w14:paraId="5B24645A" w14:textId="16E6E48C" w:rsidR="003C76F7" w:rsidRPr="00215185" w:rsidRDefault="003C76F7" w:rsidP="003C76F7">
      <w:pPr>
        <w:jc w:val="both"/>
        <w:rPr>
          <w:rFonts w:eastAsia="Times New Roman" w:cstheme="minorHAnsi"/>
          <w:lang w:val="en-US"/>
        </w:rPr>
      </w:pPr>
      <w:r w:rsidRPr="00215185">
        <w:rPr>
          <w:rFonts w:cstheme="minorHAnsi"/>
          <w:lang w:val="en-US"/>
        </w:rPr>
        <w:t xml:space="preserve">The senior managerial staff is aware of this burden for CPOs but no LPD/Commissariat was in </w:t>
      </w:r>
      <w:r>
        <w:rPr>
          <w:rFonts w:cstheme="minorHAnsi"/>
          <w:lang w:val="en-US"/>
        </w:rPr>
        <w:t>any</w:t>
      </w:r>
      <w:r w:rsidRPr="00215185">
        <w:rPr>
          <w:rFonts w:cstheme="minorHAnsi"/>
          <w:lang w:val="en-US"/>
        </w:rPr>
        <w:t xml:space="preserve"> position to reduce the search of cannabis. </w:t>
      </w:r>
      <w:r w:rsidRPr="00215185">
        <w:rPr>
          <w:rFonts w:eastAsia="Times New Roman" w:cstheme="minorHAnsi"/>
          <w:lang w:val="en-US"/>
        </w:rPr>
        <w:t xml:space="preserve">The PMT suggested the establishment of a mixed team with all adequate equipment exclusively responsible for territory control. So far it </w:t>
      </w:r>
      <w:r>
        <w:rPr>
          <w:rFonts w:eastAsia="Times New Roman" w:cstheme="minorHAnsi"/>
          <w:lang w:val="en-US"/>
        </w:rPr>
        <w:t>has</w:t>
      </w:r>
      <w:r w:rsidRPr="00215185">
        <w:rPr>
          <w:rFonts w:eastAsia="Times New Roman" w:cstheme="minorHAnsi"/>
          <w:lang w:val="en-US"/>
        </w:rPr>
        <w:t xml:space="preserve"> not </w:t>
      </w:r>
      <w:r>
        <w:rPr>
          <w:rFonts w:eastAsia="Times New Roman" w:cstheme="minorHAnsi"/>
          <w:lang w:val="en-US"/>
        </w:rPr>
        <w:t xml:space="preserve">been </w:t>
      </w:r>
      <w:r w:rsidRPr="00215185">
        <w:rPr>
          <w:rFonts w:eastAsia="Times New Roman" w:cstheme="minorHAnsi"/>
          <w:lang w:val="en-US"/>
        </w:rPr>
        <w:t xml:space="preserve">possible to </w:t>
      </w:r>
      <w:r>
        <w:rPr>
          <w:rFonts w:eastAsia="Times New Roman" w:cstheme="minorHAnsi"/>
          <w:lang w:val="en-US"/>
        </w:rPr>
        <w:t xml:space="preserve">test this </w:t>
      </w:r>
      <w:r w:rsidRPr="00215185">
        <w:rPr>
          <w:rFonts w:eastAsia="Times New Roman" w:cstheme="minorHAnsi"/>
          <w:lang w:val="en-US"/>
        </w:rPr>
        <w:t xml:space="preserve">proposal. </w:t>
      </w:r>
      <w:r>
        <w:rPr>
          <w:rFonts w:eastAsia="Times New Roman" w:cstheme="minorHAnsi"/>
          <w:lang w:val="en-US"/>
        </w:rPr>
        <w:t xml:space="preserve">and </w:t>
      </w:r>
      <w:r w:rsidRPr="00215185">
        <w:rPr>
          <w:rFonts w:eastAsia="Times New Roman" w:cstheme="minorHAnsi"/>
          <w:lang w:val="en-US"/>
        </w:rPr>
        <w:t xml:space="preserve">the involvement of CPOs in territory control </w:t>
      </w:r>
      <w:r>
        <w:rPr>
          <w:rFonts w:eastAsia="Times New Roman" w:cstheme="minorHAnsi"/>
          <w:lang w:val="en-US"/>
        </w:rPr>
        <w:t>has</w:t>
      </w:r>
      <w:r w:rsidRPr="00215185">
        <w:rPr>
          <w:rFonts w:eastAsia="Times New Roman" w:cstheme="minorHAnsi"/>
          <w:lang w:val="en-US"/>
        </w:rPr>
        <w:t xml:space="preserve"> not be</w:t>
      </w:r>
      <w:r>
        <w:rPr>
          <w:rFonts w:eastAsia="Times New Roman" w:cstheme="minorHAnsi"/>
          <w:lang w:val="en-US"/>
        </w:rPr>
        <w:t>en</w:t>
      </w:r>
      <w:r w:rsidRPr="00215185">
        <w:rPr>
          <w:rFonts w:eastAsia="Times New Roman" w:cstheme="minorHAnsi"/>
          <w:lang w:val="en-US"/>
        </w:rPr>
        <w:t xml:space="preserve"> reduced.</w:t>
      </w:r>
    </w:p>
    <w:p w14:paraId="1E2AC6EF" w14:textId="77777777" w:rsidR="003C76F7" w:rsidRPr="00215185" w:rsidRDefault="003C76F7" w:rsidP="003C76F7">
      <w:pPr>
        <w:jc w:val="both"/>
        <w:rPr>
          <w:rFonts w:cstheme="minorHAnsi"/>
          <w:lang w:val="en-US"/>
        </w:rPr>
      </w:pPr>
      <w:r w:rsidRPr="00215185">
        <w:rPr>
          <w:rFonts w:eastAsia="Times New Roman" w:cstheme="minorHAnsi"/>
          <w:b/>
          <w:bCs/>
          <w:lang w:val="en-US"/>
        </w:rPr>
        <w:t>R</w:t>
      </w:r>
      <w:r w:rsidRPr="00215185">
        <w:rPr>
          <w:rFonts w:cstheme="minorHAnsi"/>
          <w:b/>
          <w:bCs/>
          <w:lang w:val="en-US"/>
        </w:rPr>
        <w:t xml:space="preserve">educing CPO stand-by nightshifts in Commissariats </w:t>
      </w:r>
      <w:r w:rsidRPr="00215185">
        <w:rPr>
          <w:rFonts w:cstheme="minorHAnsi"/>
          <w:lang w:val="en-US"/>
        </w:rPr>
        <w:t>is closely connected with the PP responsibility to manage emergency cases in urban and reachable regions independently. Hence, it is unnecessary for CPOs to serve in standby nightshifts in Commissariats. Most Commissariats abolished the CPOs standby nightshift in urban and rural areas and instead h</w:t>
      </w:r>
      <w:r>
        <w:rPr>
          <w:rFonts w:cstheme="minorHAnsi"/>
          <w:lang w:val="en-US"/>
        </w:rPr>
        <w:t>o</w:t>
      </w:r>
      <w:r w:rsidRPr="00215185">
        <w:rPr>
          <w:rFonts w:cstheme="minorHAnsi"/>
          <w:lang w:val="en-US"/>
        </w:rPr>
        <w:t xml:space="preserve">ld one or two CPOs on call </w:t>
      </w:r>
      <w:r>
        <w:rPr>
          <w:rFonts w:cstheme="minorHAnsi"/>
          <w:lang w:val="en-US"/>
        </w:rPr>
        <w:t xml:space="preserve">at </w:t>
      </w:r>
      <w:r w:rsidRPr="00215185">
        <w:rPr>
          <w:rFonts w:cstheme="minorHAnsi"/>
          <w:lang w:val="en-US"/>
        </w:rPr>
        <w:t xml:space="preserve">home. </w:t>
      </w:r>
    </w:p>
    <w:p w14:paraId="6A1E8A6D" w14:textId="32DA81A9" w:rsidR="003C76F7" w:rsidRPr="00215185" w:rsidRDefault="003C76F7" w:rsidP="003C76F7">
      <w:pPr>
        <w:jc w:val="both"/>
        <w:rPr>
          <w:rFonts w:cstheme="minorHAnsi"/>
          <w:lang w:val="en-US"/>
        </w:rPr>
      </w:pPr>
      <w:r w:rsidRPr="00215185">
        <w:rPr>
          <w:rFonts w:cstheme="minorHAnsi"/>
          <w:lang w:val="en-US"/>
        </w:rPr>
        <w:t xml:space="preserve">Some Commissariats hesitated to adopt this practice, apparently feeling safe </w:t>
      </w:r>
      <w:r>
        <w:rPr>
          <w:rFonts w:cstheme="minorHAnsi"/>
          <w:lang w:val="en-US"/>
        </w:rPr>
        <w:t>by</w:t>
      </w:r>
      <w:r w:rsidRPr="00215185">
        <w:rPr>
          <w:rFonts w:cstheme="minorHAnsi"/>
          <w:lang w:val="en-US"/>
        </w:rPr>
        <w:t xml:space="preserve"> the presence of experienced CPOs in standby nightshift at commissariat premises. The abolishment of CPO standby nightshifts in Commissariat </w:t>
      </w:r>
      <w:r>
        <w:rPr>
          <w:rFonts w:cstheme="minorHAnsi"/>
          <w:lang w:val="en-US"/>
        </w:rPr>
        <w:t>saves</w:t>
      </w:r>
      <w:r w:rsidRPr="00215185">
        <w:rPr>
          <w:rFonts w:cstheme="minorHAnsi"/>
          <w:lang w:val="en-US"/>
        </w:rPr>
        <w:t xml:space="preserve"> personnel resources</w:t>
      </w:r>
      <w:r>
        <w:rPr>
          <w:rFonts w:cstheme="minorHAnsi"/>
          <w:lang w:val="en-US"/>
        </w:rPr>
        <w:t xml:space="preserve">, as on call-service from home requires less </w:t>
      </w:r>
      <w:r w:rsidRPr="00215185">
        <w:rPr>
          <w:rFonts w:cstheme="minorHAnsi"/>
          <w:lang w:val="en-US"/>
        </w:rPr>
        <w:t xml:space="preserve">time compensation.    </w:t>
      </w:r>
    </w:p>
    <w:p w14:paraId="30B15C01" w14:textId="77777777" w:rsidR="003C76F7" w:rsidRPr="00215185" w:rsidRDefault="003C76F7" w:rsidP="003C76F7">
      <w:pPr>
        <w:jc w:val="both"/>
        <w:rPr>
          <w:rFonts w:cstheme="minorHAnsi"/>
          <w:lang w:val="en-US"/>
        </w:rPr>
      </w:pPr>
      <w:r w:rsidRPr="00215185">
        <w:rPr>
          <w:rFonts w:cstheme="minorHAnsi"/>
          <w:lang w:val="en-US"/>
        </w:rPr>
        <w:t>The CPOs appreciate the abolishment of standby nightshifts in Commissariat and the home alert system. Furthermore, their presence in the zone</w:t>
      </w:r>
      <w:r>
        <w:rPr>
          <w:rFonts w:cstheme="minorHAnsi"/>
          <w:lang w:val="en-US"/>
        </w:rPr>
        <w:t xml:space="preserve"> has</w:t>
      </w:r>
      <w:r w:rsidRPr="00215185">
        <w:rPr>
          <w:rFonts w:cstheme="minorHAnsi"/>
          <w:lang w:val="en-US"/>
        </w:rPr>
        <w:t xml:space="preserve"> increased and for the Commissariats more </w:t>
      </w:r>
      <w:r>
        <w:rPr>
          <w:rFonts w:cstheme="minorHAnsi"/>
          <w:lang w:val="en-US"/>
        </w:rPr>
        <w:t>staff</w:t>
      </w:r>
      <w:r w:rsidRPr="00215185">
        <w:rPr>
          <w:rFonts w:cstheme="minorHAnsi"/>
          <w:lang w:val="en-US"/>
        </w:rPr>
        <w:t xml:space="preserve"> resources are available. The managerial staff of Commissariats </w:t>
      </w:r>
      <w:r>
        <w:rPr>
          <w:rFonts w:cstheme="minorHAnsi"/>
          <w:lang w:val="en-US"/>
        </w:rPr>
        <w:t>keeping</w:t>
      </w:r>
      <w:r w:rsidRPr="00215185">
        <w:rPr>
          <w:rFonts w:cstheme="minorHAnsi"/>
          <w:lang w:val="en-US"/>
        </w:rPr>
        <w:t xml:space="preserve"> the old routine need to be convinced about the advantages of the new system.</w:t>
      </w:r>
    </w:p>
    <w:p w14:paraId="1F235520" w14:textId="03AD1015" w:rsidR="003C76F7" w:rsidRPr="00215185" w:rsidRDefault="003C76F7" w:rsidP="003C76F7">
      <w:pPr>
        <w:jc w:val="both"/>
        <w:rPr>
          <w:rFonts w:eastAsia="Times New Roman" w:cstheme="minorHAnsi"/>
          <w:lang w:val="en-US"/>
        </w:rPr>
      </w:pPr>
      <w:r w:rsidRPr="00215185">
        <w:rPr>
          <w:rFonts w:eastAsia="Times New Roman" w:cstheme="minorHAnsi"/>
          <w:lang w:val="en-US"/>
        </w:rPr>
        <w:lastRenderedPageBreak/>
        <w:t xml:space="preserve">All Commissariats </w:t>
      </w:r>
      <w:r w:rsidRPr="00215185">
        <w:rPr>
          <w:rFonts w:eastAsia="Times New Roman" w:cstheme="minorHAnsi"/>
          <w:b/>
          <w:bCs/>
          <w:lang w:val="en-US"/>
        </w:rPr>
        <w:t>reduced the CPO visits in Commissariat</w:t>
      </w:r>
      <w:r w:rsidRPr="00215185">
        <w:rPr>
          <w:rFonts w:eastAsia="Times New Roman" w:cstheme="minorHAnsi"/>
          <w:lang w:val="en-US"/>
        </w:rPr>
        <w:t xml:space="preserve"> from two to once per week. In addition</w:t>
      </w:r>
      <w:r>
        <w:rPr>
          <w:rFonts w:eastAsia="Times New Roman" w:cstheme="minorHAnsi"/>
          <w:lang w:val="en-US"/>
        </w:rPr>
        <w:t>,</w:t>
      </w:r>
      <w:r w:rsidRPr="00215185">
        <w:rPr>
          <w:rFonts w:eastAsia="Times New Roman" w:cstheme="minorHAnsi"/>
          <w:lang w:val="en-US"/>
        </w:rPr>
        <w:t xml:space="preserve"> CPOs visit the commissariat in urgent cases e. g. for a CMR or delivery of SK1/SK2 information.  This is first and foremost an advantage for CPOs of rural areas. </w:t>
      </w:r>
    </w:p>
    <w:p w14:paraId="29858066" w14:textId="77777777" w:rsidR="003C76F7" w:rsidRPr="00215185" w:rsidRDefault="003C76F7" w:rsidP="003C76F7">
      <w:pPr>
        <w:jc w:val="both"/>
        <w:rPr>
          <w:rFonts w:eastAsia="Times New Roman" w:cstheme="minorHAnsi"/>
          <w:lang w:val="en-US"/>
        </w:rPr>
      </w:pPr>
      <w:r w:rsidRPr="00215185">
        <w:rPr>
          <w:rFonts w:eastAsia="Times New Roman" w:cstheme="minorHAnsi"/>
          <w:lang w:val="en-US"/>
        </w:rPr>
        <w:t xml:space="preserve">Since the CPOs of rural areas of Elbasan Commissariat are equipped with laptops connected to the police intranet, they have a major advantage because they send all reports from their office and visits to the Commissariat are needless. All necessary working forms are available at office premises, stored in the laptop. This standard should be achieved for all CPOs serving in rural zones as soon as possible. </w:t>
      </w:r>
    </w:p>
    <w:p w14:paraId="019B7F62" w14:textId="77777777" w:rsidR="003C76F7" w:rsidRPr="00215185" w:rsidRDefault="003C76F7" w:rsidP="003C76F7">
      <w:pPr>
        <w:jc w:val="both"/>
        <w:rPr>
          <w:rFonts w:cstheme="minorHAnsi"/>
          <w:lang w:val="en-US"/>
        </w:rPr>
      </w:pPr>
      <w:r w:rsidRPr="00215185">
        <w:rPr>
          <w:rFonts w:cstheme="minorHAnsi"/>
          <w:lang w:val="en-US"/>
        </w:rPr>
        <w:t xml:space="preserve">An important step to disburden CPOs was the </w:t>
      </w:r>
      <w:r w:rsidRPr="00215185">
        <w:rPr>
          <w:rFonts w:cstheme="minorHAnsi"/>
          <w:b/>
          <w:bCs/>
          <w:lang w:val="en-US"/>
        </w:rPr>
        <w:t>implementation of a two – shift system</w:t>
      </w:r>
      <w:r w:rsidRPr="00215185">
        <w:rPr>
          <w:rFonts w:cstheme="minorHAnsi"/>
          <w:lang w:val="en-US"/>
        </w:rPr>
        <w:t>. This change is closely related to the responsibility of Patrol Police for managing emergency cases. It ended the common practice of keeping CPOs available every day round the clock. This practice required a lot of overtime by CPOs</w:t>
      </w:r>
      <w:r>
        <w:rPr>
          <w:rFonts w:cstheme="minorHAnsi"/>
          <w:lang w:val="en-US"/>
        </w:rPr>
        <w:t xml:space="preserve"> -</w:t>
      </w:r>
      <w:r w:rsidRPr="00215185">
        <w:rPr>
          <w:rFonts w:cstheme="minorHAnsi"/>
          <w:lang w:val="en-US"/>
        </w:rPr>
        <w:t xml:space="preserve"> without any financial compensation</w:t>
      </w:r>
      <w:r>
        <w:rPr>
          <w:rFonts w:cstheme="minorHAnsi"/>
          <w:lang w:val="en-US"/>
        </w:rPr>
        <w:t xml:space="preserve">- which </w:t>
      </w:r>
      <w:r w:rsidRPr="00215185">
        <w:rPr>
          <w:rFonts w:cstheme="minorHAnsi"/>
          <w:lang w:val="en-US"/>
        </w:rPr>
        <w:t xml:space="preserve">combined with high workload caused dissatisfaction and demotivation. </w:t>
      </w:r>
    </w:p>
    <w:p w14:paraId="45727A2A" w14:textId="77777777" w:rsidR="003C76F7" w:rsidRPr="00215185" w:rsidRDefault="003C76F7" w:rsidP="003C76F7">
      <w:pPr>
        <w:jc w:val="both"/>
        <w:rPr>
          <w:rFonts w:cstheme="minorHAnsi"/>
          <w:lang w:val="en-US"/>
        </w:rPr>
      </w:pPr>
      <w:r w:rsidRPr="00215185">
        <w:rPr>
          <w:rFonts w:cstheme="minorHAnsi"/>
          <w:lang w:val="en-US"/>
        </w:rPr>
        <w:t>The implementation of the two-shift system provides CPOs more flexibility for organizing the service in accordance with the requirements.</w:t>
      </w:r>
      <w:r w:rsidRPr="00215185">
        <w:rPr>
          <w:rFonts w:cstheme="minorHAnsi"/>
          <w:shd w:val="clear" w:color="auto" w:fill="FFFFFF"/>
          <w:lang w:val="en-US"/>
        </w:rPr>
        <w:t xml:space="preserve"> They are more satisfied because they have a clear structure of daily service and no overtime. An additional reason is that CPOs in some LPDs receive a small pay raise for the second shift. </w:t>
      </w:r>
    </w:p>
    <w:p w14:paraId="53C57380" w14:textId="77777777" w:rsidR="003C76F7" w:rsidRPr="00215185" w:rsidRDefault="003C76F7" w:rsidP="003C76F7">
      <w:pPr>
        <w:jc w:val="both"/>
        <w:rPr>
          <w:rFonts w:cstheme="minorHAnsi"/>
          <w:shd w:val="clear" w:color="auto" w:fill="FFFFFF"/>
          <w:lang w:val="en-US"/>
        </w:rPr>
      </w:pPr>
      <w:r w:rsidRPr="00215185">
        <w:rPr>
          <w:rFonts w:cstheme="minorHAnsi"/>
          <w:shd w:val="clear" w:color="auto" w:fill="FFFFFF"/>
          <w:lang w:val="en-US"/>
        </w:rPr>
        <w:t xml:space="preserve">Due to the shortage of staff the two–shift system couldn’t be implemented in small commissariats and in some rural areas. CPOs have to work in accordance with the policing needs. Moreover, during the cannabis search season most of CPOs serve pursuant to the schedule for this </w:t>
      </w:r>
      <w:r>
        <w:rPr>
          <w:rFonts w:cstheme="minorHAnsi"/>
          <w:shd w:val="clear" w:color="auto" w:fill="FFFFFF"/>
          <w:lang w:val="en-US"/>
        </w:rPr>
        <w:t>duty</w:t>
      </w:r>
      <w:r w:rsidRPr="00215185">
        <w:rPr>
          <w:rFonts w:cstheme="minorHAnsi"/>
          <w:shd w:val="clear" w:color="auto" w:fill="FFFFFF"/>
          <w:lang w:val="en-US"/>
        </w:rPr>
        <w:t>.</w:t>
      </w:r>
    </w:p>
    <w:p w14:paraId="58ECDD6D" w14:textId="77777777" w:rsidR="003C76F7" w:rsidRPr="00215185" w:rsidRDefault="003C76F7" w:rsidP="003C76F7">
      <w:pPr>
        <w:jc w:val="both"/>
        <w:rPr>
          <w:rFonts w:cstheme="minorHAnsi"/>
          <w:shd w:val="clear" w:color="auto" w:fill="FFFFFF"/>
          <w:lang w:val="en-US"/>
        </w:rPr>
      </w:pPr>
      <w:r w:rsidRPr="00215185">
        <w:rPr>
          <w:rFonts w:cstheme="minorHAnsi"/>
          <w:shd w:val="clear" w:color="auto" w:fill="FFFFFF"/>
          <w:lang w:val="en-US"/>
        </w:rPr>
        <w:t xml:space="preserve">CPOs deliver so </w:t>
      </w:r>
      <w:r>
        <w:rPr>
          <w:rFonts w:cstheme="minorHAnsi"/>
          <w:shd w:val="clear" w:color="auto" w:fill="FFFFFF"/>
          <w:lang w:val="en-US"/>
        </w:rPr>
        <w:t>called</w:t>
      </w:r>
      <w:r w:rsidRPr="00215185">
        <w:rPr>
          <w:rFonts w:cstheme="minorHAnsi"/>
          <w:shd w:val="clear" w:color="auto" w:fill="FFFFFF"/>
          <w:lang w:val="en-US"/>
        </w:rPr>
        <w:t xml:space="preserve"> analysis reports on regular basis. These reports provide figures on different activities and are mostly related to quantit</w:t>
      </w:r>
      <w:r>
        <w:rPr>
          <w:rFonts w:cstheme="minorHAnsi"/>
          <w:shd w:val="clear" w:color="auto" w:fill="FFFFFF"/>
          <w:lang w:val="en-US"/>
        </w:rPr>
        <w:t>y</w:t>
      </w:r>
      <w:r w:rsidRPr="00215185">
        <w:rPr>
          <w:rFonts w:cstheme="minorHAnsi"/>
          <w:shd w:val="clear" w:color="auto" w:fill="FFFFFF"/>
          <w:lang w:val="en-US"/>
        </w:rPr>
        <w:t xml:space="preserve"> instead of quality.</w:t>
      </w:r>
      <w:bookmarkStart w:id="15" w:name="_Hlk70420108"/>
      <w:r w:rsidRPr="00215185">
        <w:rPr>
          <w:rFonts w:cstheme="minorHAnsi"/>
          <w:shd w:val="clear" w:color="auto" w:fill="FFFFFF"/>
          <w:lang w:val="en-US"/>
        </w:rPr>
        <w:t xml:space="preserve"> To get more information about quality of CPO’s work a </w:t>
      </w:r>
      <w:r w:rsidRPr="00215185">
        <w:rPr>
          <w:rFonts w:cstheme="minorHAnsi"/>
          <w:b/>
          <w:bCs/>
          <w:shd w:val="clear" w:color="auto" w:fill="FFFFFF"/>
          <w:lang w:val="en-US"/>
        </w:rPr>
        <w:t xml:space="preserve">daily quality report </w:t>
      </w:r>
      <w:r>
        <w:rPr>
          <w:rFonts w:cstheme="minorHAnsi"/>
          <w:b/>
          <w:bCs/>
          <w:shd w:val="clear" w:color="auto" w:fill="FFFFFF"/>
          <w:lang w:val="en-US"/>
        </w:rPr>
        <w:t>has been</w:t>
      </w:r>
      <w:r w:rsidRPr="00215185">
        <w:rPr>
          <w:rFonts w:cstheme="minorHAnsi"/>
          <w:b/>
          <w:bCs/>
          <w:shd w:val="clear" w:color="auto" w:fill="FFFFFF"/>
          <w:lang w:val="en-US"/>
        </w:rPr>
        <w:t xml:space="preserve"> implemented</w:t>
      </w:r>
      <w:r w:rsidRPr="00215185">
        <w:rPr>
          <w:rFonts w:cstheme="minorHAnsi"/>
          <w:shd w:val="clear" w:color="auto" w:fill="FFFFFF"/>
          <w:lang w:val="en-US"/>
        </w:rPr>
        <w:t xml:space="preserve">. This report contains detailed information about the service delivered during the shift, the importance of tasks, achieved results, time needed for tasks etc. After an adaption phase CPOs need five to ten minutes for the quality report. Based on these reports CPOs supervisor develops a weekly analysis report including </w:t>
      </w:r>
      <w:proofErr w:type="spellStart"/>
      <w:proofErr w:type="gramStart"/>
      <w:r w:rsidRPr="00215185">
        <w:rPr>
          <w:rFonts w:cstheme="minorHAnsi"/>
          <w:shd w:val="clear" w:color="auto" w:fill="FFFFFF"/>
          <w:lang w:val="en-US"/>
        </w:rPr>
        <w:t>a</w:t>
      </w:r>
      <w:proofErr w:type="spellEnd"/>
      <w:proofErr w:type="gramEnd"/>
      <w:r w:rsidRPr="00215185">
        <w:rPr>
          <w:rFonts w:cstheme="minorHAnsi"/>
          <w:shd w:val="clear" w:color="auto" w:fill="FFFFFF"/>
          <w:lang w:val="en-US"/>
        </w:rPr>
        <w:t xml:space="preserve"> </w:t>
      </w:r>
      <w:r>
        <w:rPr>
          <w:rFonts w:cstheme="minorHAnsi"/>
          <w:shd w:val="clear" w:color="auto" w:fill="FFFFFF"/>
          <w:lang w:val="en-US"/>
        </w:rPr>
        <w:t>overview</w:t>
      </w:r>
      <w:r w:rsidRPr="00215185">
        <w:rPr>
          <w:rFonts w:cstheme="minorHAnsi"/>
          <w:shd w:val="clear" w:color="auto" w:fill="FFFFFF"/>
          <w:lang w:val="en-US"/>
        </w:rPr>
        <w:t xml:space="preserve"> </w:t>
      </w:r>
      <w:r>
        <w:rPr>
          <w:rFonts w:cstheme="minorHAnsi"/>
          <w:shd w:val="clear" w:color="auto" w:fill="FFFFFF"/>
          <w:lang w:val="en-US"/>
        </w:rPr>
        <w:t>of</w:t>
      </w:r>
      <w:r w:rsidRPr="00215185">
        <w:rPr>
          <w:rFonts w:cstheme="minorHAnsi"/>
          <w:shd w:val="clear" w:color="auto" w:fill="FFFFFF"/>
          <w:lang w:val="en-US"/>
        </w:rPr>
        <w:t xml:space="preserve"> CPOs compliance with their.  </w:t>
      </w:r>
      <w:bookmarkEnd w:id="15"/>
    </w:p>
    <w:p w14:paraId="11F775F8" w14:textId="77777777" w:rsidR="003C76F7" w:rsidRPr="00215185" w:rsidRDefault="003C76F7" w:rsidP="003C76F7">
      <w:pPr>
        <w:jc w:val="both"/>
        <w:rPr>
          <w:rFonts w:cstheme="minorHAnsi"/>
          <w:shd w:val="clear" w:color="auto" w:fill="FFFFFF"/>
          <w:lang w:val="en-US"/>
        </w:rPr>
      </w:pPr>
      <w:r w:rsidRPr="00215185">
        <w:rPr>
          <w:rFonts w:cstheme="minorHAnsi"/>
          <w:shd w:val="clear" w:color="auto" w:fill="FFFFFF"/>
          <w:lang w:val="en-US"/>
        </w:rPr>
        <w:t xml:space="preserve">Most commissariats </w:t>
      </w:r>
      <w:r>
        <w:rPr>
          <w:rFonts w:cstheme="minorHAnsi"/>
          <w:shd w:val="clear" w:color="auto" w:fill="FFFFFF"/>
          <w:lang w:val="en-US"/>
        </w:rPr>
        <w:t>state</w:t>
      </w:r>
      <w:r w:rsidRPr="00215185">
        <w:rPr>
          <w:rFonts w:cstheme="minorHAnsi"/>
          <w:shd w:val="clear" w:color="auto" w:fill="FFFFFF"/>
          <w:lang w:val="en-US"/>
        </w:rPr>
        <w:t xml:space="preserve"> that quality reports </w:t>
      </w:r>
      <w:r>
        <w:rPr>
          <w:rFonts w:cstheme="minorHAnsi"/>
          <w:shd w:val="clear" w:color="auto" w:fill="FFFFFF"/>
          <w:lang w:val="en-US"/>
        </w:rPr>
        <w:t>are</w:t>
      </w:r>
      <w:r w:rsidRPr="00215185">
        <w:rPr>
          <w:rFonts w:cstheme="minorHAnsi"/>
          <w:shd w:val="clear" w:color="auto" w:fill="FFFFFF"/>
          <w:lang w:val="en-US"/>
        </w:rPr>
        <w:t xml:space="preserve"> deliver</w:t>
      </w:r>
      <w:r>
        <w:rPr>
          <w:rFonts w:cstheme="minorHAnsi"/>
          <w:shd w:val="clear" w:color="auto" w:fill="FFFFFF"/>
          <w:lang w:val="en-US"/>
        </w:rPr>
        <w:t>ed</w:t>
      </w:r>
      <w:r w:rsidRPr="00215185">
        <w:rPr>
          <w:rFonts w:cstheme="minorHAnsi"/>
          <w:shd w:val="clear" w:color="auto" w:fill="FFFFFF"/>
          <w:lang w:val="en-US"/>
        </w:rPr>
        <w:t>. In some commissariats CPOs didn’t deliver quality reports so far due to the lack of computers and problems with filling in the forms manually.</w:t>
      </w:r>
    </w:p>
    <w:p w14:paraId="5D7556A0" w14:textId="214EA762" w:rsidR="003C76F7" w:rsidRPr="00215185" w:rsidRDefault="003C76F7" w:rsidP="003C76F7">
      <w:pPr>
        <w:jc w:val="both"/>
        <w:rPr>
          <w:rFonts w:cstheme="minorHAnsi"/>
          <w:shd w:val="clear" w:color="auto" w:fill="FFFFFF"/>
          <w:lang w:val="en-US"/>
        </w:rPr>
      </w:pPr>
      <w:r w:rsidRPr="00215185">
        <w:rPr>
          <w:rFonts w:cstheme="minorHAnsi"/>
          <w:shd w:val="clear" w:color="auto" w:fill="FFFFFF"/>
          <w:lang w:val="en-US"/>
        </w:rPr>
        <w:t xml:space="preserve">Overall, when implemented, the changes </w:t>
      </w:r>
      <w:r>
        <w:rPr>
          <w:rFonts w:cstheme="minorHAnsi"/>
          <w:shd w:val="clear" w:color="auto" w:fill="FFFFFF"/>
          <w:lang w:val="en-US"/>
        </w:rPr>
        <w:t xml:space="preserve">lead to more </w:t>
      </w:r>
      <w:r w:rsidRPr="00215185">
        <w:rPr>
          <w:rFonts w:cstheme="minorHAnsi"/>
          <w:shd w:val="clear" w:color="auto" w:fill="FFFFFF"/>
          <w:lang w:val="en-US"/>
        </w:rPr>
        <w:t xml:space="preserve">focus </w:t>
      </w:r>
      <w:r>
        <w:rPr>
          <w:rFonts w:cstheme="minorHAnsi"/>
          <w:shd w:val="clear" w:color="auto" w:fill="FFFFFF"/>
          <w:lang w:val="en-US"/>
        </w:rPr>
        <w:t>o</w:t>
      </w:r>
      <w:r w:rsidRPr="00215185">
        <w:rPr>
          <w:rFonts w:cstheme="minorHAnsi"/>
          <w:shd w:val="clear" w:color="auto" w:fill="FFFFFF"/>
          <w:lang w:val="en-US"/>
        </w:rPr>
        <w:t xml:space="preserve">n core tasks and </w:t>
      </w:r>
      <w:r>
        <w:rPr>
          <w:rFonts w:cstheme="minorHAnsi"/>
          <w:shd w:val="clear" w:color="auto" w:fill="FFFFFF"/>
          <w:lang w:val="en-US"/>
        </w:rPr>
        <w:t xml:space="preserve">increased </w:t>
      </w:r>
      <w:r w:rsidRPr="00215185">
        <w:rPr>
          <w:rFonts w:cstheme="minorHAnsi"/>
          <w:shd w:val="clear" w:color="auto" w:fill="FFFFFF"/>
          <w:lang w:val="en-US"/>
        </w:rPr>
        <w:t>motivation of the staff</w:t>
      </w:r>
      <w:r>
        <w:rPr>
          <w:rFonts w:cstheme="minorHAnsi"/>
          <w:shd w:val="clear" w:color="auto" w:fill="FFFFFF"/>
          <w:lang w:val="en-US"/>
        </w:rPr>
        <w:t xml:space="preserve">, and </w:t>
      </w:r>
      <w:r w:rsidRPr="00215185">
        <w:rPr>
          <w:rFonts w:cstheme="minorHAnsi"/>
          <w:shd w:val="clear" w:color="auto" w:fill="FFFFFF"/>
          <w:lang w:val="en-US"/>
        </w:rPr>
        <w:t>significa</w:t>
      </w:r>
      <w:r>
        <w:rPr>
          <w:rFonts w:cstheme="minorHAnsi"/>
          <w:shd w:val="clear" w:color="auto" w:fill="FFFFFF"/>
          <w:lang w:val="en-US"/>
        </w:rPr>
        <w:t>ntly improve the daily</w:t>
      </w:r>
      <w:r w:rsidRPr="00215185">
        <w:rPr>
          <w:rFonts w:cstheme="minorHAnsi"/>
          <w:shd w:val="clear" w:color="auto" w:fill="FFFFFF"/>
          <w:lang w:val="en-US"/>
        </w:rPr>
        <w:t xml:space="preserve"> work. The next step for the ASP would be to further </w:t>
      </w:r>
      <w:r>
        <w:rPr>
          <w:rFonts w:cstheme="minorHAnsi"/>
          <w:shd w:val="clear" w:color="auto" w:fill="FFFFFF"/>
          <w:lang w:val="en-US"/>
        </w:rPr>
        <w:t xml:space="preserve">implement the shift of tasks to </w:t>
      </w:r>
      <w:r w:rsidRPr="00215185">
        <w:rPr>
          <w:rFonts w:cstheme="minorHAnsi"/>
          <w:shd w:val="clear" w:color="auto" w:fill="FFFFFF"/>
          <w:lang w:val="en-US"/>
        </w:rPr>
        <w:t xml:space="preserve">the patrol police and dedicate CPOs </w:t>
      </w:r>
      <w:r>
        <w:rPr>
          <w:rFonts w:cstheme="minorHAnsi"/>
          <w:shd w:val="clear" w:color="auto" w:fill="FFFFFF"/>
          <w:lang w:val="en-US"/>
        </w:rPr>
        <w:t xml:space="preserve">for </w:t>
      </w:r>
      <w:r w:rsidRPr="00215185">
        <w:rPr>
          <w:rFonts w:cstheme="minorHAnsi"/>
          <w:shd w:val="clear" w:color="auto" w:fill="FFFFFF"/>
          <w:lang w:val="en-US"/>
        </w:rPr>
        <w:t>prevention</w:t>
      </w:r>
      <w:r w:rsidRPr="000F20B2">
        <w:rPr>
          <w:rFonts w:cstheme="minorHAnsi"/>
          <w:shd w:val="clear" w:color="auto" w:fill="FFFFFF"/>
          <w:lang w:val="en-US"/>
        </w:rPr>
        <w:t xml:space="preserve"> </w:t>
      </w:r>
      <w:r w:rsidRPr="00215185">
        <w:rPr>
          <w:rFonts w:cstheme="minorHAnsi"/>
          <w:shd w:val="clear" w:color="auto" w:fill="FFFFFF"/>
          <w:lang w:val="en-US"/>
        </w:rPr>
        <w:t xml:space="preserve">only. Only in exceptional cases </w:t>
      </w:r>
      <w:r>
        <w:rPr>
          <w:rFonts w:cstheme="minorHAnsi"/>
          <w:shd w:val="clear" w:color="auto" w:fill="FFFFFF"/>
          <w:lang w:val="en-US"/>
        </w:rPr>
        <w:t>CPOs sh</w:t>
      </w:r>
      <w:r w:rsidRPr="00215185">
        <w:rPr>
          <w:rFonts w:cstheme="minorHAnsi"/>
          <w:shd w:val="clear" w:color="auto" w:fill="FFFFFF"/>
          <w:lang w:val="en-US"/>
        </w:rPr>
        <w:t>ould be involved in other police operations.</w:t>
      </w:r>
    </w:p>
    <w:p w14:paraId="57232E44" w14:textId="6D166140" w:rsidR="00C064CE" w:rsidRPr="00215185" w:rsidRDefault="00C064CE" w:rsidP="00C13F2D">
      <w:pPr>
        <w:spacing w:line="276" w:lineRule="auto"/>
        <w:jc w:val="both"/>
        <w:rPr>
          <w:rFonts w:cstheme="minorHAnsi"/>
          <w:shd w:val="clear" w:color="auto" w:fill="FFFFFF"/>
          <w:lang w:val="en-US"/>
        </w:rPr>
      </w:pPr>
    </w:p>
    <w:p w14:paraId="59C26328" w14:textId="3B9414AD" w:rsidR="00C064CE" w:rsidRPr="00215185" w:rsidRDefault="00136A9E" w:rsidP="00136A9E">
      <w:pPr>
        <w:spacing w:line="276" w:lineRule="auto"/>
        <w:jc w:val="both"/>
        <w:rPr>
          <w:rFonts w:eastAsia="Times New Roman" w:cstheme="minorHAnsi"/>
          <w:b/>
          <w:bCs/>
          <w:lang w:val="en-US"/>
        </w:rPr>
      </w:pPr>
      <w:r w:rsidRPr="00215185">
        <w:rPr>
          <w:rFonts w:eastAsia="Times New Roman" w:cstheme="minorHAnsi"/>
          <w:b/>
          <w:bCs/>
          <w:lang w:val="en-US"/>
        </w:rPr>
        <w:t>Visibility for the CPOs</w:t>
      </w:r>
    </w:p>
    <w:p w14:paraId="0506D2F8" w14:textId="3AFEE74A" w:rsidR="00C13F2D" w:rsidRPr="00215185" w:rsidRDefault="00C13F2D" w:rsidP="00C13F2D">
      <w:pPr>
        <w:spacing w:line="276" w:lineRule="auto"/>
        <w:jc w:val="both"/>
        <w:rPr>
          <w:szCs w:val="24"/>
          <w:lang w:val="en-US"/>
        </w:rPr>
      </w:pPr>
      <w:r w:rsidRPr="00215185">
        <w:rPr>
          <w:szCs w:val="24"/>
          <w:lang w:val="en-US"/>
        </w:rPr>
        <w:t xml:space="preserve">The PMT supported CPOs around the country by producing leaflets related to the CPOs and their zones. The aim was to inform the citizen about “his/her” CPO, his duties and how to reach him/her. It describes the image and the most important tasks of a CPO. Furthermore, the CPO was introduced with his or her contact details. The CPOs were asked to distribute the leaflets in the “zone offices”, the reception hall of </w:t>
      </w:r>
      <w:r w:rsidRPr="00215185">
        <w:rPr>
          <w:szCs w:val="24"/>
          <w:lang w:val="en-US"/>
        </w:rPr>
        <w:lastRenderedPageBreak/>
        <w:t xml:space="preserve">commissariats, in public buildings etc. Altogether 20.000 leaflets were printed and handed over by the PMT when the CPO training was finished. </w:t>
      </w:r>
    </w:p>
    <w:p w14:paraId="5BD4C2BD" w14:textId="77777777" w:rsidR="006A4A2A" w:rsidRPr="00215185" w:rsidRDefault="006A4A2A" w:rsidP="006A4A2A">
      <w:pPr>
        <w:spacing w:after="0"/>
        <w:jc w:val="both"/>
        <w:rPr>
          <w:rFonts w:cstheme="minorHAnsi"/>
          <w:b/>
          <w:bCs/>
          <w:i/>
          <w:iCs/>
          <w:lang w:val="en-US"/>
        </w:rPr>
      </w:pPr>
    </w:p>
    <w:p w14:paraId="3BEDB4AB" w14:textId="703A3BBF" w:rsidR="006A4A2A" w:rsidRPr="00215185" w:rsidRDefault="006A4A2A" w:rsidP="006A4A2A">
      <w:pPr>
        <w:spacing w:after="0"/>
        <w:jc w:val="both"/>
        <w:rPr>
          <w:rFonts w:cstheme="minorHAnsi"/>
          <w:b/>
          <w:bCs/>
          <w:i/>
          <w:iCs/>
          <w:lang w:val="en-US"/>
        </w:rPr>
      </w:pPr>
      <w:r w:rsidRPr="00215185">
        <w:rPr>
          <w:rFonts w:cstheme="minorHAnsi"/>
          <w:b/>
          <w:bCs/>
          <w:i/>
          <w:iCs/>
          <w:lang w:val="en-US"/>
        </w:rPr>
        <w:t>Support traffic safety reforms</w:t>
      </w:r>
    </w:p>
    <w:p w14:paraId="2938D9C4" w14:textId="77777777" w:rsidR="006A4A2A" w:rsidRPr="00215185" w:rsidRDefault="006A4A2A" w:rsidP="006A4A2A">
      <w:pPr>
        <w:spacing w:after="0"/>
        <w:jc w:val="both"/>
        <w:rPr>
          <w:rFonts w:cstheme="minorHAnsi"/>
          <w:b/>
          <w:bCs/>
          <w:lang w:val="en-US"/>
        </w:rPr>
      </w:pPr>
    </w:p>
    <w:p w14:paraId="0506FF49" w14:textId="51961EFA" w:rsidR="006A4A2A" w:rsidRPr="00215185" w:rsidRDefault="006A4A2A" w:rsidP="006A4A2A">
      <w:pPr>
        <w:spacing w:after="0"/>
        <w:jc w:val="both"/>
        <w:rPr>
          <w:rFonts w:cstheme="minorHAnsi"/>
          <w:lang w:val="en-US"/>
        </w:rPr>
      </w:pPr>
      <w:r w:rsidRPr="00215185">
        <w:rPr>
          <w:rFonts w:cstheme="minorHAnsi"/>
          <w:lang w:val="en-US"/>
        </w:rPr>
        <w:t>Traffic Safety was designated as a clear objective of the Ministry of Interior and ASP for the year 2021. In this regard the project designed various activities to support the ASP in implementing the assigned tasks and making road safety as one of the core interventions during the extension phase of the project.</w:t>
      </w:r>
    </w:p>
    <w:p w14:paraId="787C4724" w14:textId="77777777" w:rsidR="006A4A2A" w:rsidRPr="00215185" w:rsidRDefault="006A4A2A" w:rsidP="006A4A2A">
      <w:pPr>
        <w:spacing w:after="0"/>
        <w:jc w:val="both"/>
        <w:rPr>
          <w:rFonts w:cstheme="minorHAnsi"/>
          <w:lang w:val="en-US"/>
        </w:rPr>
      </w:pPr>
    </w:p>
    <w:p w14:paraId="52C2360D" w14:textId="072F32C4" w:rsidR="006A4A2A" w:rsidRPr="00215185" w:rsidRDefault="006A4A2A" w:rsidP="006A4A2A">
      <w:pPr>
        <w:spacing w:after="0"/>
        <w:jc w:val="both"/>
        <w:rPr>
          <w:rFonts w:cstheme="minorHAnsi"/>
          <w:b/>
          <w:bCs/>
          <w:i/>
          <w:iCs/>
          <w:lang w:val="en-US"/>
        </w:rPr>
      </w:pPr>
      <w:r w:rsidRPr="00215185">
        <w:rPr>
          <w:rFonts w:eastAsia="MS Mincho" w:cstheme="minorHAnsi"/>
          <w:b/>
          <w:i/>
          <w:lang w:val="en-US"/>
        </w:rPr>
        <w:t>Develop and implement public/awareness raising campaigns on traffic safety</w:t>
      </w:r>
    </w:p>
    <w:p w14:paraId="7FA061DE" w14:textId="77777777" w:rsidR="006A4A2A" w:rsidRPr="00215185" w:rsidRDefault="006A4A2A" w:rsidP="006A4A2A">
      <w:pPr>
        <w:spacing w:after="0"/>
        <w:jc w:val="both"/>
        <w:rPr>
          <w:rFonts w:cstheme="minorHAnsi"/>
          <w:lang w:val="en-US"/>
        </w:rPr>
      </w:pPr>
    </w:p>
    <w:p w14:paraId="30A3BE76" w14:textId="3ABC222B" w:rsidR="000767A6" w:rsidRPr="00215185" w:rsidRDefault="000767A6" w:rsidP="006A4A2A">
      <w:pPr>
        <w:jc w:val="both"/>
        <w:rPr>
          <w:rFonts w:eastAsia="MS Mincho" w:cstheme="minorHAnsi"/>
          <w:bCs/>
          <w:iCs/>
          <w:lang w:val="en-US"/>
        </w:rPr>
      </w:pPr>
      <w:r w:rsidRPr="00215185">
        <w:rPr>
          <w:rFonts w:eastAsia="MS Mincho" w:cstheme="minorHAnsi"/>
          <w:bCs/>
          <w:iCs/>
          <w:lang w:val="en-US"/>
        </w:rPr>
        <w:t>Traffic safety is firstly a behavioral issue and the project tried to influence the behavior of future drivers towards improved conditions for road safety. Using the CPO Educators</w:t>
      </w:r>
      <w:r w:rsidR="00C13F2D" w:rsidRPr="00215185">
        <w:rPr>
          <w:rFonts w:eastAsia="MS Mincho" w:cstheme="minorHAnsi"/>
          <w:bCs/>
          <w:iCs/>
          <w:lang w:val="en-US"/>
        </w:rPr>
        <w:t xml:space="preserve">, </w:t>
      </w:r>
      <w:r w:rsidRPr="00215185">
        <w:rPr>
          <w:rFonts w:eastAsia="MS Mincho" w:cstheme="minorHAnsi"/>
          <w:bCs/>
          <w:iCs/>
          <w:lang w:val="en-US"/>
        </w:rPr>
        <w:t>a</w:t>
      </w:r>
      <w:r w:rsidR="00C13F2D" w:rsidRPr="00215185">
        <w:rPr>
          <w:rFonts w:eastAsia="MS Mincho" w:cstheme="minorHAnsi"/>
          <w:bCs/>
          <w:iCs/>
          <w:lang w:val="en-US"/>
        </w:rPr>
        <w:t>n intense and widespread</w:t>
      </w:r>
      <w:r w:rsidRPr="00215185">
        <w:rPr>
          <w:rFonts w:eastAsia="MS Mincho" w:cstheme="minorHAnsi"/>
          <w:bCs/>
          <w:iCs/>
          <w:lang w:val="en-US"/>
        </w:rPr>
        <w:t xml:space="preserve"> awareness campaign on traffic safety was implemented in the last 4 years in elementary schools, targeting grade 6 pupils.</w:t>
      </w:r>
    </w:p>
    <w:p w14:paraId="0AE5B6AB" w14:textId="00BD289C" w:rsidR="000767A6" w:rsidRPr="00215185" w:rsidRDefault="000767A6" w:rsidP="006A4A2A">
      <w:pPr>
        <w:jc w:val="both"/>
        <w:rPr>
          <w:rFonts w:eastAsia="MS Mincho" w:cstheme="minorHAnsi"/>
          <w:bCs/>
          <w:iCs/>
          <w:lang w:val="en-US"/>
        </w:rPr>
      </w:pPr>
      <w:r w:rsidRPr="00215185">
        <w:rPr>
          <w:rFonts w:eastAsia="MS Mincho" w:cstheme="minorHAnsi"/>
          <w:bCs/>
          <w:iCs/>
          <w:lang w:val="en-US"/>
        </w:rPr>
        <w:t>In addition, a more practice</w:t>
      </w:r>
      <w:r w:rsidR="00C13F2D" w:rsidRPr="00215185">
        <w:rPr>
          <w:rFonts w:eastAsia="MS Mincho" w:cstheme="minorHAnsi"/>
          <w:bCs/>
          <w:iCs/>
          <w:lang w:val="en-US"/>
        </w:rPr>
        <w:t xml:space="preserve">-oriented </w:t>
      </w:r>
      <w:r w:rsidRPr="00215185">
        <w:rPr>
          <w:rFonts w:eastAsia="MS Mincho" w:cstheme="minorHAnsi"/>
          <w:bCs/>
          <w:iCs/>
          <w:lang w:val="en-US"/>
        </w:rPr>
        <w:t>approach was used for high school students, especially the 18 years old one, who are the candidates to get the driving license. The project organized public events in main squares in different cities and in high school premises, where simulators were used to demonstrate the benefits of the seat belt and the effects of using the mobile while driving. The focus of the activities was abiding to road signs, wearing seat belts, improving driving skills, eliminating bad driving habits, and increased road safety awareness.</w:t>
      </w:r>
    </w:p>
    <w:p w14:paraId="32DA0FCF" w14:textId="77777777" w:rsidR="000767A6" w:rsidRPr="00215185" w:rsidRDefault="000767A6" w:rsidP="000767A6">
      <w:pPr>
        <w:spacing w:after="0" w:line="276" w:lineRule="auto"/>
        <w:jc w:val="both"/>
        <w:rPr>
          <w:lang w:val="en-US"/>
        </w:rPr>
      </w:pPr>
      <w:r w:rsidRPr="00215185">
        <w:rPr>
          <w:lang w:val="en-US"/>
        </w:rPr>
        <w:t>The methodology used for such awareness raising activities starts with theoretical presentations in the classroom, where all the students are present and are informed on the many topics related to road traffic as the current legislation, road traffic behavior and signs, notions related to road users such as drivers, pedestrians and cyclists, how to react in case of accidents, safe contra aggressive driving etc.</w:t>
      </w:r>
    </w:p>
    <w:p w14:paraId="729D55C8" w14:textId="52B25A82" w:rsidR="000767A6" w:rsidRPr="00215185" w:rsidRDefault="000767A6" w:rsidP="000767A6">
      <w:pPr>
        <w:spacing w:line="276" w:lineRule="auto"/>
        <w:jc w:val="both"/>
        <w:rPr>
          <w:lang w:val="en-US"/>
        </w:rPr>
      </w:pPr>
      <w:r w:rsidRPr="00215185">
        <w:rPr>
          <w:lang w:val="en-US"/>
        </w:rPr>
        <w:t xml:space="preserve">In the second step video clips of road accidents are shared to identify the causes of accidents, which are more interactive and engaging. As a final step practical exercises in a seat belt and ‘roll over” simulator </w:t>
      </w:r>
      <w:proofErr w:type="gramStart"/>
      <w:r w:rsidRPr="00215185">
        <w:rPr>
          <w:lang w:val="en-US"/>
        </w:rPr>
        <w:t>were</w:t>
      </w:r>
      <w:proofErr w:type="gramEnd"/>
      <w:r w:rsidRPr="00215185">
        <w:rPr>
          <w:lang w:val="en-US"/>
        </w:rPr>
        <w:t xml:space="preserve"> organized, giving the students a realistic experience of the risks of careless driving. Additionally, the students were provided with awareness raising materials including information and data on traffic rules and consequences when not respecting them.</w:t>
      </w:r>
    </w:p>
    <w:p w14:paraId="1F471095" w14:textId="1FDD4C95" w:rsidR="000767A6" w:rsidRPr="00215185" w:rsidRDefault="000767A6" w:rsidP="000767A6">
      <w:pPr>
        <w:spacing w:line="276" w:lineRule="auto"/>
        <w:jc w:val="both"/>
        <w:rPr>
          <w:lang w:val="en-US"/>
        </w:rPr>
      </w:pPr>
      <w:r w:rsidRPr="00215185">
        <w:rPr>
          <w:lang w:val="en-US"/>
        </w:rPr>
        <w:t xml:space="preserve">These events were organized in Tirana, </w:t>
      </w:r>
      <w:proofErr w:type="spellStart"/>
      <w:r w:rsidRPr="00215185">
        <w:rPr>
          <w:lang w:val="en-US"/>
        </w:rPr>
        <w:t>Vlora</w:t>
      </w:r>
      <w:proofErr w:type="spellEnd"/>
      <w:r w:rsidRPr="00215185">
        <w:rPr>
          <w:lang w:val="en-US"/>
        </w:rPr>
        <w:t xml:space="preserve">, Durres, </w:t>
      </w:r>
      <w:proofErr w:type="spellStart"/>
      <w:r w:rsidRPr="00215185">
        <w:rPr>
          <w:lang w:val="en-US"/>
        </w:rPr>
        <w:t>Lezha</w:t>
      </w:r>
      <w:proofErr w:type="spellEnd"/>
      <w:r w:rsidRPr="00215185">
        <w:rPr>
          <w:lang w:val="en-US"/>
        </w:rPr>
        <w:t xml:space="preserve">, </w:t>
      </w:r>
      <w:proofErr w:type="spellStart"/>
      <w:r w:rsidRPr="00215185">
        <w:rPr>
          <w:lang w:val="en-US"/>
        </w:rPr>
        <w:t>Berat</w:t>
      </w:r>
      <w:proofErr w:type="spellEnd"/>
      <w:r w:rsidRPr="00215185">
        <w:rPr>
          <w:lang w:val="en-US"/>
        </w:rPr>
        <w:t xml:space="preserve"> and Shkodra municipalities.</w:t>
      </w:r>
    </w:p>
    <w:p w14:paraId="590C8357" w14:textId="236D97F5" w:rsidR="006A4A2A" w:rsidRPr="00215185" w:rsidRDefault="006A4A2A" w:rsidP="006A4A2A">
      <w:pPr>
        <w:spacing w:after="0"/>
        <w:jc w:val="both"/>
        <w:rPr>
          <w:rFonts w:cstheme="minorHAnsi"/>
          <w:b/>
          <w:bCs/>
          <w:i/>
          <w:iCs/>
          <w:lang w:val="en-US"/>
        </w:rPr>
      </w:pPr>
      <w:r w:rsidRPr="00215185">
        <w:rPr>
          <w:rFonts w:cstheme="minorHAnsi"/>
          <w:b/>
          <w:bCs/>
          <w:i/>
          <w:iCs/>
          <w:lang w:val="en-US"/>
        </w:rPr>
        <w:t>Material and technology support for the Traffic Police</w:t>
      </w:r>
    </w:p>
    <w:p w14:paraId="50178083" w14:textId="77777777" w:rsidR="006A4A2A" w:rsidRPr="00215185" w:rsidRDefault="006A4A2A" w:rsidP="006A4A2A">
      <w:pPr>
        <w:spacing w:after="0"/>
        <w:jc w:val="both"/>
        <w:rPr>
          <w:rFonts w:cstheme="minorHAnsi"/>
          <w:lang w:val="en-US"/>
        </w:rPr>
      </w:pPr>
    </w:p>
    <w:p w14:paraId="30AA0E9D" w14:textId="3E6B458E" w:rsidR="006A4A2A" w:rsidRPr="00215185" w:rsidRDefault="006A4A2A" w:rsidP="006A4A2A">
      <w:pPr>
        <w:jc w:val="both"/>
        <w:rPr>
          <w:rFonts w:eastAsia="MS Mincho" w:cstheme="minorHAnsi"/>
          <w:bCs/>
          <w:iCs/>
          <w:lang w:val="en-US"/>
        </w:rPr>
      </w:pPr>
      <w:r w:rsidRPr="00215185">
        <w:rPr>
          <w:rFonts w:eastAsia="MS Mincho" w:cstheme="minorHAnsi"/>
          <w:bCs/>
          <w:iCs/>
          <w:lang w:val="en-US"/>
        </w:rPr>
        <w:t>The SCPA Program has continuously discussed the ASP’s equipment to strengthen prevention and punish the perpetrators. The statistics on road traffic accidents and the shortage of traffic police equipment, gave clear evidence of ASP lacking proper modern equipment to prevent and manage accidents.</w:t>
      </w:r>
      <w:r w:rsidRPr="00215185">
        <w:rPr>
          <w:rFonts w:eastAsia="MS Mincho" w:cstheme="minorHAnsi"/>
          <w:b/>
          <w:iCs/>
          <w:lang w:val="en-US"/>
        </w:rPr>
        <w:t xml:space="preserve"> Therefore, the SCPA decided to support the ASP with 110 sets of smartphones and mobile printers.</w:t>
      </w:r>
      <w:r w:rsidRPr="00215185">
        <w:rPr>
          <w:rFonts w:eastAsia="MS Mincho" w:cstheme="minorHAnsi"/>
          <w:bCs/>
          <w:iCs/>
          <w:lang w:val="en-US"/>
        </w:rPr>
        <w:t xml:space="preserve"> These devices enable the traffic police to make real time checks of cars and drivers in the police system, and also fine perpetrators on the spot.</w:t>
      </w:r>
      <w:r w:rsidRPr="00215185">
        <w:rPr>
          <w:rFonts w:eastAsia="MS Mincho" w:cstheme="minorHAnsi"/>
          <w:b/>
          <w:iCs/>
          <w:lang w:val="en-US"/>
        </w:rPr>
        <w:t xml:space="preserve"> </w:t>
      </w:r>
    </w:p>
    <w:p w14:paraId="06FF5B87" w14:textId="77777777" w:rsidR="006A4A2A" w:rsidRPr="00215185" w:rsidRDefault="006A4A2A" w:rsidP="006A4A2A">
      <w:pPr>
        <w:jc w:val="both"/>
        <w:rPr>
          <w:lang w:val="en-US"/>
        </w:rPr>
      </w:pPr>
      <w:r w:rsidRPr="00215185">
        <w:rPr>
          <w:noProof/>
          <w:lang w:val="en-US"/>
        </w:rPr>
        <w:lastRenderedPageBreak/>
        <w:drawing>
          <wp:anchor distT="0" distB="0" distL="114300" distR="114300" simplePos="0" relativeHeight="251657728" behindDoc="1" locked="0" layoutInCell="1" allowOverlap="1" wp14:anchorId="7DC680E7" wp14:editId="5CE7D59A">
            <wp:simplePos x="0" y="0"/>
            <wp:positionH relativeFrom="column">
              <wp:posOffset>3593618</wp:posOffset>
            </wp:positionH>
            <wp:positionV relativeFrom="paragraph">
              <wp:posOffset>854329</wp:posOffset>
            </wp:positionV>
            <wp:extent cx="2438400" cy="1692082"/>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43960"/>
                    <a:stretch/>
                  </pic:blipFill>
                  <pic:spPr bwMode="auto">
                    <a:xfrm>
                      <a:off x="0" y="0"/>
                      <a:ext cx="2438400" cy="16920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15185">
        <w:rPr>
          <w:lang w:val="en-US"/>
        </w:rPr>
        <w:t xml:space="preserve"> </w:t>
      </w:r>
      <w:r w:rsidRPr="00215185">
        <w:rPr>
          <w:noProof/>
          <w:lang w:val="en-US"/>
        </w:rPr>
        <w:drawing>
          <wp:inline distT="0" distB="0" distL="0" distR="0" wp14:anchorId="56CE03CE" wp14:editId="3EC1CDB3">
            <wp:extent cx="3657600" cy="23704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763" cy="2383473"/>
                    </a:xfrm>
                    <a:prstGeom prst="rect">
                      <a:avLst/>
                    </a:prstGeom>
                    <a:noFill/>
                    <a:ln>
                      <a:noFill/>
                    </a:ln>
                  </pic:spPr>
                </pic:pic>
              </a:graphicData>
            </a:graphic>
          </wp:inline>
        </w:drawing>
      </w:r>
    </w:p>
    <w:p w14:paraId="0D671041" w14:textId="77777777" w:rsidR="006A4A2A" w:rsidRPr="00215185" w:rsidRDefault="006A4A2A" w:rsidP="006A4A2A">
      <w:pPr>
        <w:jc w:val="right"/>
        <w:rPr>
          <w:rFonts w:eastAsia="MS Mincho" w:cstheme="minorHAnsi"/>
          <w:bCs/>
          <w:iCs/>
          <w:lang w:val="en-US"/>
        </w:rPr>
      </w:pPr>
      <w:r w:rsidRPr="00215185">
        <w:rPr>
          <w:noProof/>
          <w:lang w:val="en-US"/>
        </w:rPr>
        <w:t xml:space="preserve"> </w:t>
      </w:r>
      <w:r w:rsidRPr="00215185">
        <w:rPr>
          <w:lang w:val="en-US"/>
        </w:rPr>
        <w:t xml:space="preserve">   </w:t>
      </w:r>
    </w:p>
    <w:p w14:paraId="786569E3" w14:textId="5E0DAB9B" w:rsidR="006A4A2A" w:rsidRPr="00215185" w:rsidRDefault="003D63AA" w:rsidP="006A4A2A">
      <w:pPr>
        <w:jc w:val="both"/>
        <w:rPr>
          <w:rFonts w:eastAsia="MS Mincho" w:cstheme="minorHAnsi"/>
          <w:bCs/>
          <w:iCs/>
          <w:lang w:val="en-US"/>
        </w:rPr>
      </w:pPr>
      <w:r w:rsidRPr="00215185">
        <w:rPr>
          <w:rFonts w:eastAsia="MS Mincho" w:cstheme="minorHAnsi"/>
          <w:bCs/>
          <w:iCs/>
          <w:lang w:val="en-US"/>
        </w:rPr>
        <w:t xml:space="preserve">The project </w:t>
      </w:r>
      <w:r w:rsidR="003C76F7" w:rsidRPr="00215185">
        <w:rPr>
          <w:rFonts w:eastAsia="MS Mincho" w:cstheme="minorHAnsi"/>
          <w:bCs/>
          <w:iCs/>
          <w:lang w:val="en-US"/>
        </w:rPr>
        <w:t xml:space="preserve">also </w:t>
      </w:r>
      <w:r w:rsidRPr="00215185">
        <w:rPr>
          <w:rFonts w:eastAsia="MS Mincho" w:cstheme="minorHAnsi"/>
          <w:bCs/>
          <w:iCs/>
          <w:lang w:val="en-US"/>
        </w:rPr>
        <w:t xml:space="preserve">donated </w:t>
      </w:r>
      <w:r w:rsidR="006A4A2A" w:rsidRPr="00215185">
        <w:rPr>
          <w:rFonts w:eastAsia="MS Mincho" w:cstheme="minorHAnsi"/>
          <w:b/>
          <w:iCs/>
          <w:lang w:val="en-US"/>
        </w:rPr>
        <w:t xml:space="preserve">6 </w:t>
      </w:r>
      <w:r w:rsidRPr="00215185">
        <w:rPr>
          <w:rFonts w:eastAsia="MS Mincho" w:cstheme="minorHAnsi"/>
          <w:b/>
          <w:iCs/>
          <w:lang w:val="en-US"/>
        </w:rPr>
        <w:t>speed radars</w:t>
      </w:r>
      <w:r w:rsidR="006A4A2A" w:rsidRPr="00215185">
        <w:rPr>
          <w:rFonts w:eastAsia="MS Mincho" w:cstheme="minorHAnsi"/>
          <w:b/>
          <w:iCs/>
          <w:lang w:val="en-US"/>
        </w:rPr>
        <w:t xml:space="preserve"> and their respective accessories</w:t>
      </w:r>
      <w:r w:rsidRPr="00215185">
        <w:rPr>
          <w:rFonts w:eastAsia="MS Mincho" w:cstheme="minorHAnsi"/>
          <w:b/>
          <w:iCs/>
          <w:lang w:val="en-US"/>
        </w:rPr>
        <w:t xml:space="preserve"> </w:t>
      </w:r>
      <w:r w:rsidRPr="00215185">
        <w:rPr>
          <w:rFonts w:eastAsia="MS Mincho" w:cstheme="minorHAnsi"/>
          <w:bCs/>
          <w:iCs/>
          <w:lang w:val="en-US"/>
        </w:rPr>
        <w:t>for the Traffic Police</w:t>
      </w:r>
      <w:r w:rsidR="006A4A2A" w:rsidRPr="00215185">
        <w:rPr>
          <w:rFonts w:eastAsia="MS Mincho" w:cstheme="minorHAnsi"/>
          <w:b/>
          <w:iCs/>
          <w:lang w:val="en-US"/>
        </w:rPr>
        <w:t>.</w:t>
      </w:r>
      <w:r w:rsidR="006A4A2A" w:rsidRPr="00215185">
        <w:rPr>
          <w:rFonts w:eastAsia="MS Mincho" w:cstheme="minorHAnsi"/>
          <w:bCs/>
          <w:iCs/>
          <w:lang w:val="en-US"/>
        </w:rPr>
        <w:t xml:space="preserve"> These radars are designed to work in automatic mode and further reduce the contacts between the police and the citizens, reducing therefore the risks for corruption and other allegations. </w:t>
      </w:r>
    </w:p>
    <w:p w14:paraId="3125ABD2" w14:textId="72CF758F" w:rsidR="006A4A2A" w:rsidRPr="00215185" w:rsidRDefault="003D63AA" w:rsidP="006A4A2A">
      <w:pPr>
        <w:rPr>
          <w:rFonts w:eastAsia="MS Mincho" w:cstheme="minorHAnsi"/>
          <w:bCs/>
          <w:iCs/>
          <w:lang w:val="en-US"/>
        </w:rPr>
      </w:pPr>
      <w:r w:rsidRPr="00215185">
        <w:rPr>
          <w:rFonts w:eastAsia="MS Mincho" w:cstheme="minorHAnsi"/>
          <w:b/>
          <w:i/>
          <w:noProof/>
          <w:lang w:val="en-US"/>
        </w:rPr>
        <w:drawing>
          <wp:anchor distT="0" distB="0" distL="114300" distR="114300" simplePos="0" relativeHeight="251660800" behindDoc="1" locked="0" layoutInCell="1" allowOverlap="1" wp14:anchorId="67B0522C" wp14:editId="7F2EACF4">
            <wp:simplePos x="0" y="0"/>
            <wp:positionH relativeFrom="margin">
              <wp:posOffset>2634691</wp:posOffset>
            </wp:positionH>
            <wp:positionV relativeFrom="paragraph">
              <wp:posOffset>8407</wp:posOffset>
            </wp:positionV>
            <wp:extent cx="3314831" cy="25711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6199"/>
                    <a:stretch/>
                  </pic:blipFill>
                  <pic:spPr bwMode="auto">
                    <a:xfrm>
                      <a:off x="0" y="0"/>
                      <a:ext cx="3314831" cy="2571115"/>
                    </a:xfrm>
                    <a:prstGeom prst="rect">
                      <a:avLst/>
                    </a:prstGeom>
                    <a:noFill/>
                    <a:ln>
                      <a:noFill/>
                    </a:ln>
                    <a:extLst>
                      <a:ext uri="{53640926-AAD7-44D8-BBD7-CCE9431645EC}">
                        <a14:shadowObscured xmlns:a14="http://schemas.microsoft.com/office/drawing/2010/main"/>
                      </a:ext>
                    </a:extLst>
                  </pic:spPr>
                </pic:pic>
              </a:graphicData>
            </a:graphic>
          </wp:anchor>
        </w:drawing>
      </w:r>
      <w:r w:rsidR="006A4A2A" w:rsidRPr="00215185">
        <w:rPr>
          <w:noProof/>
          <w:lang w:val="en-US"/>
        </w:rPr>
        <w:drawing>
          <wp:inline distT="0" distB="0" distL="0" distR="0" wp14:anchorId="17CF0B25" wp14:editId="70C17B9B">
            <wp:extent cx="2057218" cy="2528294"/>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5633" cy="2538636"/>
                    </a:xfrm>
                    <a:prstGeom prst="rect">
                      <a:avLst/>
                    </a:prstGeom>
                  </pic:spPr>
                </pic:pic>
              </a:graphicData>
            </a:graphic>
          </wp:inline>
        </w:drawing>
      </w:r>
      <w:r w:rsidR="006A4A2A" w:rsidRPr="00215185">
        <w:rPr>
          <w:rFonts w:eastAsia="MS Mincho" w:cstheme="minorHAnsi"/>
          <w:bCs/>
          <w:iCs/>
          <w:lang w:val="en-US"/>
        </w:rPr>
        <w:t xml:space="preserve">  </w:t>
      </w:r>
    </w:p>
    <w:p w14:paraId="0D3D60B9" w14:textId="6305DBD5" w:rsidR="006A4A2A" w:rsidRPr="00215185" w:rsidRDefault="006A4A2A" w:rsidP="006A4A2A">
      <w:pPr>
        <w:rPr>
          <w:rFonts w:eastAsia="MS Mincho" w:cstheme="minorHAnsi"/>
          <w:bCs/>
          <w:iCs/>
          <w:lang w:val="en-US"/>
        </w:rPr>
      </w:pPr>
    </w:p>
    <w:p w14:paraId="08FAB5F5" w14:textId="071DF4DF" w:rsidR="006A4A2A" w:rsidRPr="00215185" w:rsidRDefault="003D63AA" w:rsidP="006A4A2A">
      <w:pPr>
        <w:spacing w:after="0"/>
        <w:jc w:val="both"/>
        <w:rPr>
          <w:rFonts w:eastAsia="MS Mincho" w:cstheme="minorHAnsi"/>
          <w:bCs/>
          <w:iCs/>
          <w:lang w:val="en-US"/>
        </w:rPr>
      </w:pPr>
      <w:r w:rsidRPr="00215185">
        <w:rPr>
          <w:rFonts w:eastAsia="MS Mincho" w:cstheme="minorHAnsi"/>
          <w:bCs/>
          <w:iCs/>
          <w:lang w:val="en-US"/>
        </w:rPr>
        <w:t>A</w:t>
      </w:r>
      <w:r w:rsidR="006A4A2A" w:rsidRPr="00215185">
        <w:rPr>
          <w:rFonts w:eastAsia="MS Mincho" w:cstheme="minorHAnsi"/>
          <w:bCs/>
          <w:iCs/>
          <w:lang w:val="en-US"/>
        </w:rPr>
        <w:t xml:space="preserve">ll the road traffic police staff officially engaged to use the radars was trained by the supply company. Almost 120 police officers attended the training in 6 different LPDs. </w:t>
      </w:r>
    </w:p>
    <w:p w14:paraId="15232C75" w14:textId="04729DDC" w:rsidR="006A4A2A" w:rsidRPr="00215185" w:rsidRDefault="006A4A2A" w:rsidP="006A4A2A">
      <w:pPr>
        <w:spacing w:after="0"/>
        <w:jc w:val="both"/>
        <w:rPr>
          <w:rFonts w:eastAsia="MS Mincho" w:cstheme="minorHAnsi"/>
          <w:bCs/>
          <w:iCs/>
          <w:lang w:val="en-US"/>
        </w:rPr>
      </w:pPr>
    </w:p>
    <w:p w14:paraId="016D3DAE" w14:textId="55BC8156" w:rsidR="006A4A2A" w:rsidRPr="00215185" w:rsidRDefault="00C5641D" w:rsidP="006A4A2A">
      <w:pPr>
        <w:spacing w:after="0"/>
        <w:jc w:val="both"/>
        <w:rPr>
          <w:rFonts w:eastAsia="MS Mincho" w:cstheme="minorHAnsi"/>
          <w:bCs/>
          <w:iCs/>
          <w:lang w:val="en-US"/>
        </w:rPr>
      </w:pPr>
      <w:r w:rsidRPr="00215185">
        <w:rPr>
          <w:noProof/>
          <w:lang w:val="en-US"/>
        </w:rPr>
        <w:lastRenderedPageBreak/>
        <w:drawing>
          <wp:anchor distT="0" distB="0" distL="114300" distR="114300" simplePos="0" relativeHeight="251663872" behindDoc="1" locked="0" layoutInCell="1" allowOverlap="1" wp14:anchorId="403CE8DC" wp14:editId="128EC49B">
            <wp:simplePos x="0" y="0"/>
            <wp:positionH relativeFrom="column">
              <wp:posOffset>2955264</wp:posOffset>
            </wp:positionH>
            <wp:positionV relativeFrom="paragraph">
              <wp:posOffset>331674</wp:posOffset>
            </wp:positionV>
            <wp:extent cx="2886075" cy="2164715"/>
            <wp:effectExtent l="0" t="0" r="0" b="0"/>
            <wp:wrapTight wrapText="bothSides">
              <wp:wrapPolygon edited="0">
                <wp:start x="0" y="0"/>
                <wp:lineTo x="0" y="21480"/>
                <wp:lineTo x="21529" y="21480"/>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noFill/>
                    <a:ln>
                      <a:noFill/>
                    </a:ln>
                  </pic:spPr>
                </pic:pic>
              </a:graphicData>
            </a:graphic>
          </wp:anchor>
        </w:drawing>
      </w:r>
      <w:r w:rsidR="003D63AA" w:rsidRPr="00215185">
        <w:rPr>
          <w:noProof/>
          <w:lang w:val="en-US"/>
        </w:rPr>
        <w:drawing>
          <wp:anchor distT="0" distB="0" distL="114300" distR="114300" simplePos="0" relativeHeight="251666944" behindDoc="1" locked="0" layoutInCell="1" allowOverlap="1" wp14:anchorId="188C98DC" wp14:editId="01F4E007">
            <wp:simplePos x="0" y="0"/>
            <wp:positionH relativeFrom="column">
              <wp:posOffset>0</wp:posOffset>
            </wp:positionH>
            <wp:positionV relativeFrom="paragraph">
              <wp:posOffset>3175</wp:posOffset>
            </wp:positionV>
            <wp:extent cx="3028315" cy="2168525"/>
            <wp:effectExtent l="0" t="0" r="0" b="0"/>
            <wp:wrapTight wrapText="bothSides">
              <wp:wrapPolygon edited="0">
                <wp:start x="0" y="0"/>
                <wp:lineTo x="0" y="21442"/>
                <wp:lineTo x="21469" y="21442"/>
                <wp:lineTo x="2146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549"/>
                    <a:stretch/>
                  </pic:blipFill>
                  <pic:spPr bwMode="auto">
                    <a:xfrm>
                      <a:off x="0" y="0"/>
                      <a:ext cx="3028315" cy="2168525"/>
                    </a:xfrm>
                    <a:prstGeom prst="rect">
                      <a:avLst/>
                    </a:prstGeom>
                    <a:noFill/>
                    <a:ln>
                      <a:noFill/>
                    </a:ln>
                    <a:extLst>
                      <a:ext uri="{53640926-AAD7-44D8-BBD7-CCE9431645EC}">
                        <a14:shadowObscured xmlns:a14="http://schemas.microsoft.com/office/drawing/2010/main"/>
                      </a:ext>
                    </a:extLst>
                  </pic:spPr>
                </pic:pic>
              </a:graphicData>
            </a:graphic>
          </wp:anchor>
        </w:drawing>
      </w:r>
      <w:r w:rsidR="006A4A2A" w:rsidRPr="00215185">
        <w:rPr>
          <w:rFonts w:eastAsia="MS Mincho" w:cstheme="minorHAnsi"/>
          <w:bCs/>
          <w:iCs/>
          <w:lang w:val="en-US"/>
        </w:rPr>
        <w:t xml:space="preserve"> </w:t>
      </w:r>
    </w:p>
    <w:p w14:paraId="1F5B144B" w14:textId="32ADEF27" w:rsidR="006A4A2A" w:rsidRPr="00215185" w:rsidRDefault="006A4A2A" w:rsidP="00C064CE">
      <w:pPr>
        <w:spacing w:after="0"/>
        <w:jc w:val="both"/>
        <w:rPr>
          <w:rFonts w:cstheme="minorHAnsi"/>
          <w:b/>
          <w:bCs/>
          <w:sz w:val="24"/>
          <w:szCs w:val="24"/>
          <w:lang w:val="en-US"/>
        </w:rPr>
      </w:pPr>
    </w:p>
    <w:p w14:paraId="492BCA18" w14:textId="7B744E6D" w:rsidR="006A4A2A" w:rsidRPr="00215185" w:rsidRDefault="006A4A2A" w:rsidP="00C064CE">
      <w:pPr>
        <w:spacing w:after="0"/>
        <w:jc w:val="both"/>
        <w:rPr>
          <w:rFonts w:cstheme="minorHAnsi"/>
          <w:b/>
          <w:bCs/>
          <w:sz w:val="24"/>
          <w:szCs w:val="24"/>
          <w:lang w:val="en-US"/>
        </w:rPr>
      </w:pPr>
    </w:p>
    <w:p w14:paraId="25716B64" w14:textId="0B31A3DD" w:rsidR="003D63AA" w:rsidRPr="00215185" w:rsidRDefault="003D63AA" w:rsidP="00C064CE">
      <w:pPr>
        <w:spacing w:after="0"/>
        <w:jc w:val="both"/>
        <w:rPr>
          <w:rFonts w:cstheme="minorHAnsi"/>
          <w:b/>
          <w:bCs/>
          <w:sz w:val="24"/>
          <w:szCs w:val="24"/>
          <w:lang w:val="en-US"/>
        </w:rPr>
      </w:pPr>
    </w:p>
    <w:p w14:paraId="0A68022C" w14:textId="77777777" w:rsidR="003D63AA" w:rsidRPr="00215185" w:rsidRDefault="003D63AA" w:rsidP="00C064CE">
      <w:pPr>
        <w:spacing w:after="0"/>
        <w:jc w:val="both"/>
        <w:rPr>
          <w:rFonts w:cstheme="minorHAnsi"/>
          <w:b/>
          <w:bCs/>
          <w:sz w:val="24"/>
          <w:szCs w:val="24"/>
          <w:lang w:val="en-US"/>
        </w:rPr>
      </w:pPr>
    </w:p>
    <w:p w14:paraId="36C59741" w14:textId="604599E0" w:rsidR="000767A6" w:rsidRPr="00215185" w:rsidRDefault="003D63AA" w:rsidP="000767A6">
      <w:pPr>
        <w:jc w:val="both"/>
        <w:rPr>
          <w:b/>
          <w:bCs/>
          <w:i/>
          <w:iCs/>
          <w:lang w:val="en-US"/>
        </w:rPr>
      </w:pPr>
      <w:r w:rsidRPr="00215185">
        <w:rPr>
          <w:b/>
          <w:bCs/>
          <w:i/>
          <w:iCs/>
          <w:lang w:val="en-US"/>
        </w:rPr>
        <w:t>Software for the management of automatic radars and Supervisor Module</w:t>
      </w:r>
    </w:p>
    <w:p w14:paraId="55486A82" w14:textId="692D0408" w:rsidR="000767A6" w:rsidRPr="00215185" w:rsidRDefault="000767A6" w:rsidP="000767A6">
      <w:pPr>
        <w:jc w:val="both"/>
        <w:rPr>
          <w:lang w:val="en-US"/>
        </w:rPr>
      </w:pPr>
      <w:r w:rsidRPr="00215185">
        <w:rPr>
          <w:lang w:val="en-US"/>
        </w:rPr>
        <w:t>The use of automatic radars unveiled a management issue: the radars produce too many fines to be processed manually. Also, the HQ has limited capacities to effectively monitor the staff on the ground and produce reports based on reliable statistics.</w:t>
      </w:r>
    </w:p>
    <w:p w14:paraId="562AEB85" w14:textId="3592846B" w:rsidR="000767A6" w:rsidRPr="00215185" w:rsidRDefault="000767A6" w:rsidP="000767A6">
      <w:pPr>
        <w:jc w:val="both"/>
        <w:rPr>
          <w:lang w:val="en-US"/>
        </w:rPr>
      </w:pPr>
      <w:r w:rsidRPr="00215185">
        <w:rPr>
          <w:lang w:val="en-US"/>
        </w:rPr>
        <w:t>Based on these findings, the SCPA program develop</w:t>
      </w:r>
      <w:r w:rsidR="003D63AA" w:rsidRPr="00215185">
        <w:rPr>
          <w:lang w:val="en-US"/>
        </w:rPr>
        <w:t>ed</w:t>
      </w:r>
      <w:r w:rsidRPr="00215185">
        <w:rPr>
          <w:lang w:val="en-US"/>
        </w:rPr>
        <w:t xml:space="preserve"> a software that would enable the operation of radars in real time and without manual interference of patrol police officers. The software will not only allow a better information processing and real time communication with the </w:t>
      </w:r>
      <w:r w:rsidRPr="00215185">
        <w:rPr>
          <w:i/>
          <w:iCs/>
          <w:lang w:val="en-US"/>
        </w:rPr>
        <w:t>e-</w:t>
      </w:r>
      <w:proofErr w:type="spellStart"/>
      <w:r w:rsidRPr="00215185">
        <w:rPr>
          <w:i/>
          <w:iCs/>
          <w:lang w:val="en-US"/>
        </w:rPr>
        <w:t>gjoba</w:t>
      </w:r>
      <w:proofErr w:type="spellEnd"/>
      <w:r w:rsidRPr="00215185">
        <w:rPr>
          <w:rStyle w:val="FootnoteReference"/>
          <w:lang w:val="en-US"/>
        </w:rPr>
        <w:footnoteReference w:id="4"/>
      </w:r>
      <w:r w:rsidRPr="00215185">
        <w:rPr>
          <w:i/>
          <w:iCs/>
          <w:lang w:val="en-US"/>
        </w:rPr>
        <w:t xml:space="preserve"> </w:t>
      </w:r>
      <w:r w:rsidRPr="00215185">
        <w:rPr>
          <w:lang w:val="en-US"/>
        </w:rPr>
        <w:t xml:space="preserve">system and </w:t>
      </w:r>
      <w:r w:rsidRPr="00215185">
        <w:rPr>
          <w:i/>
          <w:iCs/>
          <w:lang w:val="en-US"/>
        </w:rPr>
        <w:t>e-Albania</w:t>
      </w:r>
      <w:r w:rsidRPr="00215185">
        <w:rPr>
          <w:rStyle w:val="FootnoteReference"/>
          <w:lang w:val="en-US"/>
        </w:rPr>
        <w:footnoteReference w:id="5"/>
      </w:r>
      <w:r w:rsidRPr="00215185">
        <w:rPr>
          <w:lang w:val="en-US"/>
        </w:rPr>
        <w:t>, but it will also reduce to a minimum the corruptive practices of police officers who tend to engage with the citizens when the latter are caught in violation of traffic rules by the Police patrols. The radars will automatically transmit the information to the system and the fines will be processed automatically.</w:t>
      </w:r>
    </w:p>
    <w:p w14:paraId="479A358B" w14:textId="3E947F5D" w:rsidR="000767A6" w:rsidRPr="00215185" w:rsidRDefault="000767A6" w:rsidP="000767A6">
      <w:pPr>
        <w:jc w:val="both"/>
        <w:rPr>
          <w:lang w:val="en-US"/>
        </w:rPr>
      </w:pPr>
      <w:r w:rsidRPr="00215185">
        <w:rPr>
          <w:lang w:val="en-US"/>
        </w:rPr>
        <w:t>A second feature of the system will be the “Supervisor module”. On the one hand, this module will allow the Traffic Police managers to monitor the deployment of the patrol team on the ground, their operation, the activities they perform with the electronic equipment (radars, tablets, alcohol and drug tester, etc.) in real time and take timely management decisions and on the other the module will produce reliable statistics related to traffic safety in the country.</w:t>
      </w:r>
    </w:p>
    <w:p w14:paraId="0204E260" w14:textId="77777777" w:rsidR="000767A6" w:rsidRPr="00215185" w:rsidRDefault="000767A6" w:rsidP="000767A6">
      <w:pPr>
        <w:jc w:val="both"/>
        <w:rPr>
          <w:lang w:val="en-US"/>
        </w:rPr>
      </w:pPr>
      <w:r w:rsidRPr="00215185">
        <w:rPr>
          <w:noProof/>
          <w:lang w:val="en-US"/>
        </w:rPr>
        <w:lastRenderedPageBreak/>
        <w:drawing>
          <wp:inline distT="0" distB="0" distL="0" distR="0" wp14:anchorId="57D6CAC3" wp14:editId="662D82D7">
            <wp:extent cx="2629625" cy="2989691"/>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5862" cy="2996782"/>
                    </a:xfrm>
                    <a:prstGeom prst="rect">
                      <a:avLst/>
                    </a:prstGeom>
                    <a:noFill/>
                    <a:ln>
                      <a:noFill/>
                    </a:ln>
                  </pic:spPr>
                </pic:pic>
              </a:graphicData>
            </a:graphic>
          </wp:inline>
        </w:drawing>
      </w:r>
      <w:r w:rsidRPr="00215185">
        <w:rPr>
          <w:lang w:val="en-US"/>
        </w:rPr>
        <w:t xml:space="preserve">  </w:t>
      </w:r>
      <w:r w:rsidRPr="00215185">
        <w:rPr>
          <w:noProof/>
          <w:lang w:val="en-US"/>
        </w:rPr>
        <w:drawing>
          <wp:inline distT="0" distB="0" distL="0" distR="0" wp14:anchorId="7B015070" wp14:editId="7C77CCD3">
            <wp:extent cx="2989240" cy="1743903"/>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47" cy="1759659"/>
                    </a:xfrm>
                    <a:prstGeom prst="rect">
                      <a:avLst/>
                    </a:prstGeom>
                    <a:noFill/>
                    <a:ln>
                      <a:noFill/>
                    </a:ln>
                  </pic:spPr>
                </pic:pic>
              </a:graphicData>
            </a:graphic>
          </wp:inline>
        </w:drawing>
      </w:r>
    </w:p>
    <w:p w14:paraId="106D3E4A" w14:textId="77777777" w:rsidR="000767A6" w:rsidRPr="00215185" w:rsidRDefault="000767A6" w:rsidP="000767A6">
      <w:pPr>
        <w:jc w:val="both"/>
        <w:rPr>
          <w:lang w:val="en-US"/>
        </w:rPr>
      </w:pPr>
      <w:r w:rsidRPr="00215185">
        <w:rPr>
          <w:noProof/>
          <w:lang w:val="en-US"/>
        </w:rPr>
        <w:drawing>
          <wp:inline distT="0" distB="0" distL="0" distR="0" wp14:anchorId="1AF9A979" wp14:editId="76E7534E">
            <wp:extent cx="5283920" cy="2337683"/>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4368" cy="2342305"/>
                    </a:xfrm>
                    <a:prstGeom prst="rect">
                      <a:avLst/>
                    </a:prstGeom>
                    <a:noFill/>
                    <a:ln>
                      <a:noFill/>
                    </a:ln>
                  </pic:spPr>
                </pic:pic>
              </a:graphicData>
            </a:graphic>
          </wp:inline>
        </w:drawing>
      </w:r>
    </w:p>
    <w:p w14:paraId="49FB6651" w14:textId="77777777" w:rsidR="000767A6" w:rsidRPr="00215185" w:rsidRDefault="000767A6" w:rsidP="000767A6">
      <w:pPr>
        <w:jc w:val="both"/>
        <w:rPr>
          <w:lang w:val="en-US"/>
        </w:rPr>
      </w:pPr>
      <w:r w:rsidRPr="00215185">
        <w:rPr>
          <w:noProof/>
          <w:lang w:val="en-US"/>
        </w:rPr>
        <w:drawing>
          <wp:inline distT="0" distB="0" distL="0" distR="0" wp14:anchorId="2373DB10" wp14:editId="2EA7B4E1">
            <wp:extent cx="5883729" cy="2584174"/>
            <wp:effectExtent l="0" t="0" r="317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92466" cy="2588012"/>
                    </a:xfrm>
                    <a:prstGeom prst="rect">
                      <a:avLst/>
                    </a:prstGeom>
                    <a:noFill/>
                    <a:ln>
                      <a:noFill/>
                    </a:ln>
                  </pic:spPr>
                </pic:pic>
              </a:graphicData>
            </a:graphic>
          </wp:inline>
        </w:drawing>
      </w:r>
    </w:p>
    <w:p w14:paraId="4C90FC34" w14:textId="0765E5FF" w:rsidR="000767A6" w:rsidRPr="00215185" w:rsidRDefault="000767A6" w:rsidP="000767A6">
      <w:pPr>
        <w:jc w:val="both"/>
        <w:rPr>
          <w:lang w:val="en-US"/>
        </w:rPr>
      </w:pPr>
      <w:r w:rsidRPr="00215185">
        <w:rPr>
          <w:lang w:val="en-US"/>
        </w:rPr>
        <w:lastRenderedPageBreak/>
        <w:t xml:space="preserve">The program set up a technical working group with representatives from the Traffic Police Directorate, experts from the Technology and Information Sector in the ASP HQ, as well as programming experts in the field of IT, who have worked intensively for developing the software. After several months of work and continuous consultation with the beneficiary, the concrete presentation of the software took place in the ASP HQ in May 2022. The experts demonstrated the full functionalities of the software and different operations that could be performed by the staff. Following comments and suggestions from the Traffic Police staff, the experts did the adjustments and finetuning in the system. In June 2022, a first training session for the operators who will work with the system and process the data was organized. The system </w:t>
      </w:r>
      <w:r w:rsidR="00AE4805" w:rsidRPr="00215185">
        <w:rPr>
          <w:lang w:val="en-US"/>
        </w:rPr>
        <w:t xml:space="preserve">was </w:t>
      </w:r>
      <w:r w:rsidRPr="00215185">
        <w:rPr>
          <w:lang w:val="en-US"/>
        </w:rPr>
        <w:t>test</w:t>
      </w:r>
      <w:r w:rsidR="00AE4805" w:rsidRPr="00215185">
        <w:rPr>
          <w:lang w:val="en-US"/>
        </w:rPr>
        <w:t>ed and was ready for installation</w:t>
      </w:r>
      <w:r w:rsidRPr="00215185">
        <w:rPr>
          <w:lang w:val="en-US"/>
        </w:rPr>
        <w:t>.</w:t>
      </w:r>
      <w:r w:rsidR="00AE4805" w:rsidRPr="00215185">
        <w:rPr>
          <w:lang w:val="en-US"/>
        </w:rPr>
        <w:t xml:space="preserve"> Unfortunately, the hacker attack on government and policy IT systems of summer and September 2022 prevented the ASP to use the software.  We hope it will be put in function soon and it will support the Traffic Police in their daily activities.</w:t>
      </w:r>
    </w:p>
    <w:p w14:paraId="3A0693B2" w14:textId="77777777" w:rsidR="00C13F2D" w:rsidRPr="00215185" w:rsidRDefault="00C13F2D" w:rsidP="001626C1">
      <w:pPr>
        <w:spacing w:line="276" w:lineRule="auto"/>
        <w:jc w:val="both"/>
        <w:rPr>
          <w:rFonts w:cstheme="minorHAnsi"/>
          <w:b/>
          <w:bCs/>
          <w:lang w:val="en-US"/>
        </w:rPr>
      </w:pPr>
      <w:r w:rsidRPr="00215185">
        <w:rPr>
          <w:rFonts w:cstheme="minorHAnsi"/>
          <w:b/>
          <w:bCs/>
          <w:lang w:val="en-US"/>
        </w:rPr>
        <w:t>Material support for the ASP</w:t>
      </w:r>
    </w:p>
    <w:p w14:paraId="295CE078" w14:textId="77777777" w:rsidR="00C13F2D" w:rsidRPr="00215185" w:rsidRDefault="00C13F2D" w:rsidP="00C13F2D">
      <w:pPr>
        <w:spacing w:line="276" w:lineRule="auto"/>
        <w:jc w:val="both"/>
        <w:rPr>
          <w:rFonts w:cstheme="minorHAnsi"/>
          <w:lang w:val="en-US"/>
        </w:rPr>
      </w:pPr>
      <w:r w:rsidRPr="00215185">
        <w:rPr>
          <w:rFonts w:cstheme="minorHAnsi"/>
          <w:lang w:val="en-US"/>
        </w:rPr>
        <w:t xml:space="preserve">The whole idea behind the reconstruction and material support of the SCPA to the Albanian State Police has been to bring police closer to the community and enhance the services provided for the citizen in order to increase cooperation and trust. Therefore, as also based on a needs assessment made in cooperation with the ASP, SCPA funded several reconstructions works focused in the pilot LPDs and material support for the CPOs. In this context, the Reception Halls of </w:t>
      </w:r>
      <w:proofErr w:type="spellStart"/>
      <w:r w:rsidRPr="00215185">
        <w:rPr>
          <w:rFonts w:cstheme="minorHAnsi"/>
          <w:lang w:val="en-US"/>
        </w:rPr>
        <w:t>Librazhd</w:t>
      </w:r>
      <w:proofErr w:type="spellEnd"/>
      <w:r w:rsidRPr="00215185">
        <w:rPr>
          <w:rFonts w:cstheme="minorHAnsi"/>
          <w:lang w:val="en-US"/>
        </w:rPr>
        <w:t xml:space="preserve">, Has and </w:t>
      </w:r>
      <w:proofErr w:type="spellStart"/>
      <w:r w:rsidRPr="00215185">
        <w:rPr>
          <w:rFonts w:cstheme="minorHAnsi"/>
          <w:lang w:val="en-US"/>
        </w:rPr>
        <w:t>Tropoje</w:t>
      </w:r>
      <w:proofErr w:type="spellEnd"/>
      <w:r w:rsidRPr="00215185">
        <w:rPr>
          <w:rFonts w:cstheme="minorHAnsi"/>
          <w:lang w:val="en-US"/>
        </w:rPr>
        <w:t xml:space="preserve">, the Police Station of </w:t>
      </w:r>
      <w:proofErr w:type="spellStart"/>
      <w:r w:rsidRPr="00215185">
        <w:rPr>
          <w:rFonts w:cstheme="minorHAnsi"/>
          <w:lang w:val="en-US"/>
        </w:rPr>
        <w:t>Belsh</w:t>
      </w:r>
      <w:proofErr w:type="spellEnd"/>
      <w:r w:rsidRPr="00215185">
        <w:rPr>
          <w:rFonts w:cstheme="minorHAnsi"/>
          <w:lang w:val="en-US"/>
        </w:rPr>
        <w:t xml:space="preserve"> and the rural CPO offices of Elbasan were fully reconstructed and equipped. Within the reconstructed premises, minor and DV victim-friendly spaces were created to make them feel welcomed and cared for. In Elbasan LPD a specially equipped room was funded for the minors to give evidence admissible by the court. Additionally, after the earthquake hit Albania and based on an agreement with the Swedish Embassy and the ASP, the SCPA contributed to the reconstruction of the house of the Albanian State Police martyr in </w:t>
      </w:r>
      <w:proofErr w:type="spellStart"/>
      <w:r w:rsidRPr="00215185">
        <w:rPr>
          <w:rFonts w:cstheme="minorHAnsi"/>
          <w:lang w:val="en-US"/>
        </w:rPr>
        <w:t>Fushe-Kruje</w:t>
      </w:r>
      <w:proofErr w:type="spellEnd"/>
      <w:r w:rsidRPr="00215185">
        <w:rPr>
          <w:rFonts w:cstheme="minorHAnsi"/>
          <w:lang w:val="en-US"/>
        </w:rPr>
        <w:t>. Equipment provided also increased the mobility of police in their area and the CPO work in their zone. The awareness raising campaigns carried out in schools by the CPO Educators were supported by the laptops and video projectors in order to have decent and visual presentations and make such activities more interactive with youngsters.  During extension, special focus was given to Road Traffic equipment needs by the purchase of tablet and printers set and radars and the design/development of managing software.</w:t>
      </w:r>
    </w:p>
    <w:tbl>
      <w:tblPr>
        <w:tblStyle w:val="ListTable3-Accent1"/>
        <w:tblW w:w="9606" w:type="dxa"/>
        <w:tblLook w:val="0420" w:firstRow="1" w:lastRow="0" w:firstColumn="0" w:lastColumn="0" w:noHBand="0" w:noVBand="1"/>
      </w:tblPr>
      <w:tblGrid>
        <w:gridCol w:w="476"/>
        <w:gridCol w:w="7287"/>
        <w:gridCol w:w="1843"/>
      </w:tblGrid>
      <w:tr w:rsidR="00371365" w:rsidRPr="00215185" w14:paraId="6D533F6C" w14:textId="77777777" w:rsidTr="00682298">
        <w:trPr>
          <w:cnfStyle w:val="100000000000" w:firstRow="1" w:lastRow="0" w:firstColumn="0" w:lastColumn="0" w:oddVBand="0" w:evenVBand="0" w:oddHBand="0" w:evenHBand="0" w:firstRowFirstColumn="0" w:firstRowLastColumn="0" w:lastRowFirstColumn="0" w:lastRowLastColumn="0"/>
          <w:trHeight w:val="469"/>
        </w:trPr>
        <w:tc>
          <w:tcPr>
            <w:tcW w:w="9606" w:type="dxa"/>
            <w:gridSpan w:val="3"/>
            <w:vAlign w:val="center"/>
            <w:hideMark/>
          </w:tcPr>
          <w:p w14:paraId="53548A87" w14:textId="642734B2" w:rsidR="00371365" w:rsidRPr="00215185" w:rsidRDefault="00371365" w:rsidP="00371365">
            <w:pPr>
              <w:jc w:val="center"/>
              <w:rPr>
                <w:rFonts w:ascii="Calibri" w:eastAsia="Times New Roman" w:hAnsi="Calibri" w:cs="Calibri"/>
                <w:sz w:val="20"/>
                <w:szCs w:val="20"/>
                <w:lang w:val="en-US"/>
              </w:rPr>
            </w:pPr>
            <w:r w:rsidRPr="00215185">
              <w:rPr>
                <w:rFonts w:ascii="Calibri" w:eastAsia="Times New Roman" w:hAnsi="Calibri" w:cs="Calibri"/>
                <w:sz w:val="20"/>
                <w:szCs w:val="20"/>
                <w:lang w:val="en-US"/>
              </w:rPr>
              <w:t>Infrastructure and Material Support SCPA 2017-202</w:t>
            </w:r>
            <w:r w:rsidR="00645234" w:rsidRPr="00215185">
              <w:rPr>
                <w:rFonts w:ascii="Calibri" w:eastAsia="Times New Roman" w:hAnsi="Calibri" w:cs="Calibri"/>
                <w:sz w:val="20"/>
                <w:szCs w:val="20"/>
                <w:lang w:val="en-US"/>
              </w:rPr>
              <w:t>2</w:t>
            </w:r>
          </w:p>
        </w:tc>
      </w:tr>
      <w:tr w:rsidR="00371365" w:rsidRPr="00215185" w14:paraId="4D38F345" w14:textId="77777777" w:rsidTr="00682298">
        <w:trPr>
          <w:cnfStyle w:val="000000100000" w:firstRow="0" w:lastRow="0" w:firstColumn="0" w:lastColumn="0" w:oddVBand="0" w:evenVBand="0" w:oddHBand="1" w:evenHBand="0" w:firstRowFirstColumn="0" w:firstRowLastColumn="0" w:lastRowFirstColumn="0" w:lastRowLastColumn="0"/>
          <w:trHeight w:val="375"/>
        </w:trPr>
        <w:tc>
          <w:tcPr>
            <w:tcW w:w="476" w:type="dxa"/>
            <w:noWrap/>
            <w:vAlign w:val="center"/>
            <w:hideMark/>
          </w:tcPr>
          <w:p w14:paraId="2DB4FF08" w14:textId="77777777" w:rsidR="00371365" w:rsidRPr="00215185" w:rsidRDefault="00371365" w:rsidP="00371365">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No</w:t>
            </w:r>
          </w:p>
        </w:tc>
        <w:tc>
          <w:tcPr>
            <w:tcW w:w="7287" w:type="dxa"/>
            <w:noWrap/>
            <w:vAlign w:val="center"/>
            <w:hideMark/>
          </w:tcPr>
          <w:p w14:paraId="13A8A5DC" w14:textId="2B52E6F2" w:rsidR="00371365" w:rsidRPr="00215185" w:rsidRDefault="00371365" w:rsidP="00371365">
            <w:pPr>
              <w:jc w:val="center"/>
              <w:rPr>
                <w:rFonts w:ascii="Calibri" w:eastAsia="Times New Roman" w:hAnsi="Calibri" w:cs="Calibri"/>
                <w:b/>
                <w:bCs/>
                <w:color w:val="000000"/>
                <w:sz w:val="20"/>
                <w:szCs w:val="20"/>
                <w:lang w:val="en-US"/>
              </w:rPr>
            </w:pPr>
            <w:r w:rsidRPr="00215185">
              <w:rPr>
                <w:rFonts w:ascii="Calibri" w:eastAsia="Times New Roman" w:hAnsi="Calibri" w:cs="Calibri"/>
                <w:b/>
                <w:bCs/>
                <w:color w:val="000000"/>
                <w:sz w:val="20"/>
                <w:szCs w:val="20"/>
                <w:lang w:val="en-US"/>
              </w:rPr>
              <w:t>Title</w:t>
            </w:r>
          </w:p>
        </w:tc>
        <w:tc>
          <w:tcPr>
            <w:tcW w:w="1843" w:type="dxa"/>
            <w:noWrap/>
            <w:vAlign w:val="center"/>
            <w:hideMark/>
          </w:tcPr>
          <w:p w14:paraId="47EF9521" w14:textId="57C7E96D" w:rsidR="00371365" w:rsidRPr="00215185" w:rsidRDefault="00371365" w:rsidP="00371365">
            <w:pPr>
              <w:jc w:val="center"/>
              <w:rPr>
                <w:rFonts w:ascii="Calibri" w:eastAsia="Times New Roman" w:hAnsi="Calibri" w:cs="Calibri"/>
                <w:b/>
                <w:bCs/>
                <w:color w:val="000000"/>
                <w:sz w:val="20"/>
                <w:szCs w:val="20"/>
                <w:lang w:val="en-US"/>
              </w:rPr>
            </w:pPr>
            <w:r w:rsidRPr="00215185">
              <w:rPr>
                <w:rFonts w:ascii="Calibri" w:eastAsia="Times New Roman" w:hAnsi="Calibri" w:cs="Calibri"/>
                <w:b/>
                <w:bCs/>
                <w:color w:val="000000"/>
                <w:sz w:val="20"/>
                <w:szCs w:val="20"/>
                <w:lang w:val="en-US"/>
              </w:rPr>
              <w:t>Amount spent Euro</w:t>
            </w:r>
          </w:p>
        </w:tc>
      </w:tr>
      <w:tr w:rsidR="00682298" w:rsidRPr="00215185" w14:paraId="319F4D83" w14:textId="77777777" w:rsidTr="00682298">
        <w:trPr>
          <w:trHeight w:val="340"/>
        </w:trPr>
        <w:tc>
          <w:tcPr>
            <w:tcW w:w="476" w:type="dxa"/>
            <w:noWrap/>
            <w:vAlign w:val="center"/>
            <w:hideMark/>
          </w:tcPr>
          <w:p w14:paraId="1CD98791" w14:textId="77777777"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w:t>
            </w:r>
          </w:p>
        </w:tc>
        <w:tc>
          <w:tcPr>
            <w:tcW w:w="7287" w:type="dxa"/>
            <w:noWrap/>
            <w:vAlign w:val="center"/>
          </w:tcPr>
          <w:p w14:paraId="603295EC" w14:textId="4B9FB9D8"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w:t>
            </w:r>
            <w:proofErr w:type="spellStart"/>
            <w:r w:rsidRPr="00215185">
              <w:rPr>
                <w:rFonts w:ascii="Calibri" w:eastAsia="Times New Roman" w:hAnsi="Calibri" w:cs="Calibri"/>
                <w:color w:val="000000"/>
                <w:sz w:val="20"/>
                <w:szCs w:val="20"/>
                <w:lang w:val="en-US"/>
              </w:rPr>
              <w:t>Librazhd</w:t>
            </w:r>
            <w:proofErr w:type="spellEnd"/>
            <w:r w:rsidRPr="00215185">
              <w:rPr>
                <w:rFonts w:ascii="Calibri" w:eastAsia="Times New Roman" w:hAnsi="Calibri" w:cs="Calibri"/>
                <w:color w:val="000000"/>
                <w:sz w:val="20"/>
                <w:szCs w:val="20"/>
                <w:lang w:val="en-US"/>
              </w:rPr>
              <w:t xml:space="preserve"> Reception Hall </w:t>
            </w:r>
          </w:p>
        </w:tc>
        <w:tc>
          <w:tcPr>
            <w:tcW w:w="1843" w:type="dxa"/>
            <w:noWrap/>
            <w:vAlign w:val="center"/>
          </w:tcPr>
          <w:p w14:paraId="0FAE6D2F" w14:textId="49A96AE9" w:rsidR="00F85C3D" w:rsidRPr="00215185" w:rsidRDefault="00F85C3D" w:rsidP="00F85C3D">
            <w:pPr>
              <w:ind w:left="249" w:hanging="249"/>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79,548</w:t>
            </w:r>
          </w:p>
        </w:tc>
      </w:tr>
      <w:tr w:rsidR="00F85C3D" w:rsidRPr="00215185" w14:paraId="4E82F932"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5EAD5960" w14:textId="3CF106DD"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w:t>
            </w:r>
          </w:p>
        </w:tc>
        <w:tc>
          <w:tcPr>
            <w:tcW w:w="7287" w:type="dxa"/>
            <w:noWrap/>
            <w:vAlign w:val="center"/>
          </w:tcPr>
          <w:p w14:paraId="3B4AACB0" w14:textId="6D0EDE16"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Has Reception Hall </w:t>
            </w:r>
          </w:p>
        </w:tc>
        <w:tc>
          <w:tcPr>
            <w:tcW w:w="1843" w:type="dxa"/>
            <w:noWrap/>
            <w:vAlign w:val="center"/>
          </w:tcPr>
          <w:p w14:paraId="3ACFBC98" w14:textId="6E6AF68A" w:rsidR="00F85C3D" w:rsidRPr="00215185" w:rsidRDefault="00F85C3D" w:rsidP="00F85C3D">
            <w:pPr>
              <w:ind w:left="249" w:hanging="249"/>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26,010</w:t>
            </w:r>
          </w:p>
        </w:tc>
      </w:tr>
      <w:tr w:rsidR="00F85C3D" w:rsidRPr="00215185" w14:paraId="3793C85E" w14:textId="77777777" w:rsidTr="00682298">
        <w:trPr>
          <w:trHeight w:val="340"/>
        </w:trPr>
        <w:tc>
          <w:tcPr>
            <w:tcW w:w="476" w:type="dxa"/>
            <w:noWrap/>
            <w:vAlign w:val="center"/>
          </w:tcPr>
          <w:p w14:paraId="476D5F39" w14:textId="05A127B4"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3</w:t>
            </w:r>
          </w:p>
        </w:tc>
        <w:tc>
          <w:tcPr>
            <w:tcW w:w="7287" w:type="dxa"/>
            <w:noWrap/>
            <w:vAlign w:val="center"/>
          </w:tcPr>
          <w:p w14:paraId="49EAF63B" w14:textId="1F8881B8"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w:t>
            </w:r>
            <w:proofErr w:type="spellStart"/>
            <w:r w:rsidRPr="00215185">
              <w:rPr>
                <w:rFonts w:ascii="Calibri" w:eastAsia="Times New Roman" w:hAnsi="Calibri" w:cs="Calibri"/>
                <w:color w:val="000000"/>
                <w:sz w:val="20"/>
                <w:szCs w:val="20"/>
                <w:lang w:val="en-US"/>
              </w:rPr>
              <w:t>Bajram</w:t>
            </w:r>
            <w:proofErr w:type="spellEnd"/>
            <w:r w:rsidRPr="00215185">
              <w:rPr>
                <w:rFonts w:ascii="Calibri" w:eastAsia="Times New Roman" w:hAnsi="Calibri" w:cs="Calibri"/>
                <w:color w:val="000000"/>
                <w:sz w:val="20"/>
                <w:szCs w:val="20"/>
                <w:lang w:val="en-US"/>
              </w:rPr>
              <w:t xml:space="preserve"> </w:t>
            </w:r>
            <w:proofErr w:type="spellStart"/>
            <w:r w:rsidRPr="00215185">
              <w:rPr>
                <w:rFonts w:ascii="Calibri" w:eastAsia="Times New Roman" w:hAnsi="Calibri" w:cs="Calibri"/>
                <w:color w:val="000000"/>
                <w:sz w:val="20"/>
                <w:szCs w:val="20"/>
                <w:lang w:val="en-US"/>
              </w:rPr>
              <w:t>Curri</w:t>
            </w:r>
            <w:proofErr w:type="spellEnd"/>
            <w:r w:rsidRPr="00215185">
              <w:rPr>
                <w:rFonts w:ascii="Calibri" w:eastAsia="Times New Roman" w:hAnsi="Calibri" w:cs="Calibri"/>
                <w:color w:val="000000"/>
                <w:sz w:val="20"/>
                <w:szCs w:val="20"/>
                <w:lang w:val="en-US"/>
              </w:rPr>
              <w:t xml:space="preserve"> Reception Hall +detention rooms </w:t>
            </w:r>
          </w:p>
        </w:tc>
        <w:tc>
          <w:tcPr>
            <w:tcW w:w="1843" w:type="dxa"/>
            <w:noWrap/>
            <w:vAlign w:val="center"/>
          </w:tcPr>
          <w:p w14:paraId="55F51E2F" w14:textId="52E52CE9"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22,507</w:t>
            </w:r>
          </w:p>
        </w:tc>
      </w:tr>
      <w:tr w:rsidR="001E47CE" w:rsidRPr="00215185" w14:paraId="57848331"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3B7A8914" w14:textId="127CC896"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4</w:t>
            </w:r>
          </w:p>
        </w:tc>
        <w:tc>
          <w:tcPr>
            <w:tcW w:w="7287" w:type="dxa"/>
            <w:vAlign w:val="center"/>
            <w:hideMark/>
          </w:tcPr>
          <w:p w14:paraId="66E99051" w14:textId="77777777"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Equipment for the </w:t>
            </w:r>
            <w:proofErr w:type="gramStart"/>
            <w:r w:rsidRPr="00215185">
              <w:rPr>
                <w:rFonts w:ascii="Calibri" w:eastAsia="Times New Roman" w:hAnsi="Calibri" w:cs="Calibri"/>
                <w:color w:val="000000"/>
                <w:sz w:val="20"/>
                <w:szCs w:val="20"/>
                <w:lang w:val="en-US"/>
              </w:rPr>
              <w:t>Command and Control</w:t>
            </w:r>
            <w:proofErr w:type="gramEnd"/>
            <w:r w:rsidRPr="00215185">
              <w:rPr>
                <w:rFonts w:ascii="Calibri" w:eastAsia="Times New Roman" w:hAnsi="Calibri" w:cs="Calibri"/>
                <w:color w:val="000000"/>
                <w:sz w:val="20"/>
                <w:szCs w:val="20"/>
                <w:lang w:val="en-US"/>
              </w:rPr>
              <w:t xml:space="preserve"> Room in Kukes LPD </w:t>
            </w:r>
          </w:p>
        </w:tc>
        <w:tc>
          <w:tcPr>
            <w:tcW w:w="1843" w:type="dxa"/>
            <w:noWrap/>
            <w:vAlign w:val="center"/>
            <w:hideMark/>
          </w:tcPr>
          <w:p w14:paraId="29525B47" w14:textId="77777777"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6,860</w:t>
            </w:r>
          </w:p>
        </w:tc>
      </w:tr>
      <w:tr w:rsidR="00F85C3D" w:rsidRPr="00215185" w14:paraId="3A364C76" w14:textId="77777777" w:rsidTr="00682298">
        <w:trPr>
          <w:trHeight w:val="340"/>
        </w:trPr>
        <w:tc>
          <w:tcPr>
            <w:tcW w:w="476" w:type="dxa"/>
            <w:noWrap/>
            <w:vAlign w:val="center"/>
          </w:tcPr>
          <w:p w14:paraId="11A9C4D2" w14:textId="5827CBB4"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5</w:t>
            </w:r>
          </w:p>
        </w:tc>
        <w:tc>
          <w:tcPr>
            <w:tcW w:w="7287" w:type="dxa"/>
            <w:vAlign w:val="center"/>
          </w:tcPr>
          <w:p w14:paraId="38F073D9" w14:textId="1C7A51FF"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70 laptops and 40 video projectors for all LPDS</w:t>
            </w:r>
          </w:p>
        </w:tc>
        <w:tc>
          <w:tcPr>
            <w:tcW w:w="1843" w:type="dxa"/>
            <w:noWrap/>
            <w:vAlign w:val="center"/>
          </w:tcPr>
          <w:p w14:paraId="7B991136" w14:textId="1BA8583D"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48,930</w:t>
            </w:r>
          </w:p>
        </w:tc>
      </w:tr>
      <w:tr w:rsidR="001E47CE" w:rsidRPr="00215185" w14:paraId="56F51C0F"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502030D8" w14:textId="09BE8E7D"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6</w:t>
            </w:r>
          </w:p>
        </w:tc>
        <w:tc>
          <w:tcPr>
            <w:tcW w:w="7287" w:type="dxa"/>
            <w:vAlign w:val="center"/>
            <w:hideMark/>
          </w:tcPr>
          <w:p w14:paraId="7DFEB079" w14:textId="77777777"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Kukes LPD Prevention Room </w:t>
            </w:r>
          </w:p>
        </w:tc>
        <w:tc>
          <w:tcPr>
            <w:tcW w:w="1843" w:type="dxa"/>
            <w:noWrap/>
            <w:vAlign w:val="center"/>
            <w:hideMark/>
          </w:tcPr>
          <w:p w14:paraId="2EC50247" w14:textId="77777777"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7,055</w:t>
            </w:r>
          </w:p>
        </w:tc>
      </w:tr>
      <w:tr w:rsidR="00F85C3D" w:rsidRPr="00215185" w14:paraId="35F3502B" w14:textId="77777777" w:rsidTr="00682298">
        <w:trPr>
          <w:trHeight w:val="340"/>
        </w:trPr>
        <w:tc>
          <w:tcPr>
            <w:tcW w:w="476" w:type="dxa"/>
            <w:noWrap/>
            <w:vAlign w:val="center"/>
          </w:tcPr>
          <w:p w14:paraId="1442431E" w14:textId="6E6CF992"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7</w:t>
            </w:r>
          </w:p>
        </w:tc>
        <w:tc>
          <w:tcPr>
            <w:tcW w:w="7287" w:type="dxa"/>
            <w:noWrap/>
            <w:vAlign w:val="center"/>
          </w:tcPr>
          <w:p w14:paraId="4D159D4E" w14:textId="403C779F"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60 bicycles for all LPDs</w:t>
            </w:r>
          </w:p>
        </w:tc>
        <w:tc>
          <w:tcPr>
            <w:tcW w:w="1843" w:type="dxa"/>
            <w:noWrap/>
            <w:vAlign w:val="center"/>
          </w:tcPr>
          <w:p w14:paraId="51409725" w14:textId="6AC5ED9E"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31,022</w:t>
            </w:r>
          </w:p>
        </w:tc>
      </w:tr>
      <w:tr w:rsidR="001E47CE" w:rsidRPr="00215185" w14:paraId="74FB1BB4"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52574069" w14:textId="65AF3DAA"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8</w:t>
            </w:r>
          </w:p>
        </w:tc>
        <w:tc>
          <w:tcPr>
            <w:tcW w:w="7287" w:type="dxa"/>
            <w:vAlign w:val="center"/>
            <w:hideMark/>
          </w:tcPr>
          <w:p w14:paraId="784EDE39" w14:textId="768FD3C0"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Reconstruction of the </w:t>
            </w:r>
            <w:proofErr w:type="gramStart"/>
            <w:r w:rsidRPr="00215185">
              <w:rPr>
                <w:rFonts w:ascii="Calibri" w:eastAsia="Times New Roman" w:hAnsi="Calibri" w:cs="Calibri"/>
                <w:color w:val="000000"/>
                <w:sz w:val="20"/>
                <w:szCs w:val="20"/>
                <w:lang w:val="en-US"/>
              </w:rPr>
              <w:t>Command and Control</w:t>
            </w:r>
            <w:proofErr w:type="gramEnd"/>
            <w:r w:rsidRPr="00215185">
              <w:rPr>
                <w:rFonts w:ascii="Calibri" w:eastAsia="Times New Roman" w:hAnsi="Calibri" w:cs="Calibri"/>
                <w:color w:val="000000"/>
                <w:sz w:val="20"/>
                <w:szCs w:val="20"/>
                <w:lang w:val="en-US"/>
              </w:rPr>
              <w:t xml:space="preserve"> Room in Elbasan </w:t>
            </w:r>
          </w:p>
        </w:tc>
        <w:tc>
          <w:tcPr>
            <w:tcW w:w="1843" w:type="dxa"/>
            <w:noWrap/>
            <w:vAlign w:val="center"/>
            <w:hideMark/>
          </w:tcPr>
          <w:p w14:paraId="04B027FF" w14:textId="77777777"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11,639</w:t>
            </w:r>
          </w:p>
        </w:tc>
      </w:tr>
      <w:tr w:rsidR="00F85C3D" w:rsidRPr="00215185" w14:paraId="34C612A1" w14:textId="77777777" w:rsidTr="00682298">
        <w:trPr>
          <w:trHeight w:val="340"/>
        </w:trPr>
        <w:tc>
          <w:tcPr>
            <w:tcW w:w="476" w:type="dxa"/>
            <w:noWrap/>
            <w:vAlign w:val="center"/>
          </w:tcPr>
          <w:p w14:paraId="6062BFD3" w14:textId="0EDD84B1"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9</w:t>
            </w:r>
          </w:p>
        </w:tc>
        <w:tc>
          <w:tcPr>
            <w:tcW w:w="7287" w:type="dxa"/>
            <w:vAlign w:val="center"/>
            <w:hideMark/>
          </w:tcPr>
          <w:p w14:paraId="4765F02C" w14:textId="2AF0E50C"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Renovation of Minors' and DV Unit + equipment in Elbasan LPD </w:t>
            </w:r>
          </w:p>
        </w:tc>
        <w:tc>
          <w:tcPr>
            <w:tcW w:w="1843" w:type="dxa"/>
            <w:noWrap/>
            <w:vAlign w:val="center"/>
            <w:hideMark/>
          </w:tcPr>
          <w:p w14:paraId="2CBB9EC1" w14:textId="77777777"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24,493</w:t>
            </w:r>
          </w:p>
        </w:tc>
      </w:tr>
      <w:tr w:rsidR="001E47CE" w:rsidRPr="00215185" w14:paraId="09F1022F"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2DC56D07" w14:textId="63383D49"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lastRenderedPageBreak/>
              <w:t>10</w:t>
            </w:r>
          </w:p>
        </w:tc>
        <w:tc>
          <w:tcPr>
            <w:tcW w:w="7287" w:type="dxa"/>
            <w:vAlign w:val="center"/>
            <w:hideMark/>
          </w:tcPr>
          <w:p w14:paraId="09F46469" w14:textId="77777777"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 laptops and 2 video projectors for TLPDs</w:t>
            </w:r>
          </w:p>
        </w:tc>
        <w:tc>
          <w:tcPr>
            <w:tcW w:w="1843" w:type="dxa"/>
            <w:noWrap/>
            <w:vAlign w:val="center"/>
            <w:hideMark/>
          </w:tcPr>
          <w:p w14:paraId="7FBCD2D4" w14:textId="77777777"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1,826</w:t>
            </w:r>
          </w:p>
        </w:tc>
      </w:tr>
      <w:tr w:rsidR="00F85C3D" w:rsidRPr="00215185" w14:paraId="003B316B" w14:textId="77777777" w:rsidTr="00682298">
        <w:trPr>
          <w:trHeight w:val="340"/>
        </w:trPr>
        <w:tc>
          <w:tcPr>
            <w:tcW w:w="476" w:type="dxa"/>
            <w:noWrap/>
            <w:vAlign w:val="center"/>
          </w:tcPr>
          <w:p w14:paraId="7DED7F97" w14:textId="7F940231"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11</w:t>
            </w:r>
          </w:p>
        </w:tc>
        <w:tc>
          <w:tcPr>
            <w:tcW w:w="7287" w:type="dxa"/>
            <w:vAlign w:val="center"/>
          </w:tcPr>
          <w:p w14:paraId="1B44BEBE" w14:textId="0804D7FB"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Mobile Office Minivan for Community Policing Sector </w:t>
            </w:r>
          </w:p>
        </w:tc>
        <w:tc>
          <w:tcPr>
            <w:tcW w:w="1843" w:type="dxa"/>
            <w:noWrap/>
            <w:vAlign w:val="center"/>
          </w:tcPr>
          <w:p w14:paraId="37562E4E" w14:textId="50403623"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28,490</w:t>
            </w:r>
          </w:p>
        </w:tc>
      </w:tr>
      <w:tr w:rsidR="00F85C3D" w:rsidRPr="00215185" w14:paraId="6407F9E9"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79E3897E" w14:textId="6C25087C"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12</w:t>
            </w:r>
          </w:p>
        </w:tc>
        <w:tc>
          <w:tcPr>
            <w:tcW w:w="7287" w:type="dxa"/>
            <w:vAlign w:val="center"/>
          </w:tcPr>
          <w:p w14:paraId="291EACC0" w14:textId="6A537E00"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Martyr's house Mr. </w:t>
            </w:r>
            <w:proofErr w:type="spellStart"/>
            <w:r w:rsidRPr="00215185">
              <w:rPr>
                <w:rFonts w:ascii="Calibri" w:eastAsia="Times New Roman" w:hAnsi="Calibri" w:cs="Calibri"/>
                <w:color w:val="000000"/>
                <w:sz w:val="20"/>
                <w:szCs w:val="20"/>
                <w:lang w:val="en-US"/>
              </w:rPr>
              <w:t>Lleja</w:t>
            </w:r>
            <w:proofErr w:type="spellEnd"/>
          </w:p>
        </w:tc>
        <w:tc>
          <w:tcPr>
            <w:tcW w:w="1843" w:type="dxa"/>
            <w:noWrap/>
            <w:vAlign w:val="center"/>
          </w:tcPr>
          <w:p w14:paraId="18D5FAEC" w14:textId="4A69BB6D"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45,082</w:t>
            </w:r>
          </w:p>
        </w:tc>
      </w:tr>
      <w:tr w:rsidR="00F85C3D" w:rsidRPr="00215185" w14:paraId="614E7096" w14:textId="77777777" w:rsidTr="00682298">
        <w:trPr>
          <w:trHeight w:val="340"/>
        </w:trPr>
        <w:tc>
          <w:tcPr>
            <w:tcW w:w="476" w:type="dxa"/>
            <w:noWrap/>
            <w:vAlign w:val="center"/>
          </w:tcPr>
          <w:p w14:paraId="210B591B" w14:textId="63C37275"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13</w:t>
            </w:r>
          </w:p>
        </w:tc>
        <w:tc>
          <w:tcPr>
            <w:tcW w:w="7287" w:type="dxa"/>
            <w:vAlign w:val="center"/>
          </w:tcPr>
          <w:p w14:paraId="4B662525" w14:textId="3C7BBC91"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xml:space="preserve">CPO Rural Offices in LPD Elbasan </w:t>
            </w:r>
          </w:p>
        </w:tc>
        <w:tc>
          <w:tcPr>
            <w:tcW w:w="1843" w:type="dxa"/>
            <w:noWrap/>
            <w:vAlign w:val="center"/>
          </w:tcPr>
          <w:p w14:paraId="28ABC918" w14:textId="55480EDA" w:rsidR="00F85C3D" w:rsidRPr="00215185" w:rsidRDefault="00F85C3D" w:rsidP="00F85C3D">
            <w:pPr>
              <w:jc w:val="cente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4,000</w:t>
            </w:r>
          </w:p>
        </w:tc>
      </w:tr>
      <w:tr w:rsidR="00682298" w:rsidRPr="00215185" w14:paraId="5C703620"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194226A7" w14:textId="46B277F9"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14</w:t>
            </w:r>
          </w:p>
        </w:tc>
        <w:tc>
          <w:tcPr>
            <w:tcW w:w="7287" w:type="dxa"/>
            <w:noWrap/>
            <w:vAlign w:val="center"/>
          </w:tcPr>
          <w:p w14:paraId="19D18752" w14:textId="0EA6AD17" w:rsidR="00682298" w:rsidRPr="00215185" w:rsidRDefault="00682298" w:rsidP="00682298">
            <w:pPr>
              <w:rPr>
                <w:rFonts w:ascii="Calibri" w:eastAsia="Times New Roman" w:hAnsi="Calibri" w:cs="Calibri"/>
                <w:color w:val="000000"/>
                <w:sz w:val="20"/>
                <w:szCs w:val="20"/>
                <w:lang w:val="en-US"/>
              </w:rPr>
            </w:pPr>
            <w:r w:rsidRPr="00215185">
              <w:rPr>
                <w:rFonts w:ascii="Calibri" w:hAnsi="Calibri" w:cs="Calibri"/>
                <w:color w:val="000000"/>
                <w:sz w:val="20"/>
                <w:szCs w:val="20"/>
                <w:lang w:val="en-US"/>
              </w:rPr>
              <w:t xml:space="preserve">Software for the management of Services in Reception Halls </w:t>
            </w:r>
          </w:p>
        </w:tc>
        <w:tc>
          <w:tcPr>
            <w:tcW w:w="1843" w:type="dxa"/>
            <w:noWrap/>
            <w:vAlign w:val="center"/>
          </w:tcPr>
          <w:p w14:paraId="1641268A" w14:textId="2B4AF385" w:rsidR="00682298" w:rsidRPr="00215185" w:rsidRDefault="00682298" w:rsidP="00682298">
            <w:pPr>
              <w:jc w:val="center"/>
              <w:rPr>
                <w:rFonts w:ascii="Calibri" w:eastAsia="Times New Roman" w:hAnsi="Calibri" w:cs="Calibri"/>
                <w:color w:val="000000"/>
                <w:sz w:val="20"/>
                <w:szCs w:val="20"/>
                <w:lang w:val="en-US"/>
              </w:rPr>
            </w:pPr>
            <w:r w:rsidRPr="00215185">
              <w:rPr>
                <w:rFonts w:ascii="Calibri" w:hAnsi="Calibri" w:cs="Calibri"/>
                <w:color w:val="000000"/>
                <w:sz w:val="20"/>
                <w:szCs w:val="20"/>
                <w:lang w:val="en-US"/>
              </w:rPr>
              <w:t>55,000</w:t>
            </w:r>
          </w:p>
        </w:tc>
      </w:tr>
      <w:tr w:rsidR="00682298" w:rsidRPr="00215185" w14:paraId="5D8F8F3F" w14:textId="77777777" w:rsidTr="00682298">
        <w:trPr>
          <w:trHeight w:val="340"/>
        </w:trPr>
        <w:tc>
          <w:tcPr>
            <w:tcW w:w="476" w:type="dxa"/>
            <w:noWrap/>
            <w:vAlign w:val="center"/>
          </w:tcPr>
          <w:p w14:paraId="795CC4B0" w14:textId="5BFD8E08"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15</w:t>
            </w:r>
          </w:p>
        </w:tc>
        <w:tc>
          <w:tcPr>
            <w:tcW w:w="7287" w:type="dxa"/>
            <w:noWrap/>
            <w:vAlign w:val="center"/>
          </w:tcPr>
          <w:p w14:paraId="76F288F9" w14:textId="0D8AA214" w:rsidR="00682298" w:rsidRPr="00215185" w:rsidRDefault="00682298" w:rsidP="00682298">
            <w:pPr>
              <w:rPr>
                <w:rFonts w:ascii="Calibri" w:hAnsi="Calibri" w:cs="Calibri"/>
                <w:color w:val="000000"/>
                <w:sz w:val="20"/>
                <w:szCs w:val="20"/>
                <w:lang w:val="en-US"/>
              </w:rPr>
            </w:pPr>
            <w:r w:rsidRPr="00215185">
              <w:rPr>
                <w:rFonts w:ascii="Calibri" w:hAnsi="Calibri" w:cs="Calibri"/>
                <w:color w:val="000000"/>
                <w:sz w:val="20"/>
                <w:szCs w:val="20"/>
                <w:lang w:val="en-US"/>
              </w:rPr>
              <w:t xml:space="preserve">110 sets of tablets and printers for Traffic Police Patrols </w:t>
            </w:r>
          </w:p>
        </w:tc>
        <w:tc>
          <w:tcPr>
            <w:tcW w:w="1843" w:type="dxa"/>
            <w:noWrap/>
            <w:vAlign w:val="center"/>
          </w:tcPr>
          <w:p w14:paraId="517DAE2B" w14:textId="1A78A3AC" w:rsidR="00682298" w:rsidRPr="00215185" w:rsidRDefault="00682298" w:rsidP="00682298">
            <w:pPr>
              <w:jc w:val="center"/>
              <w:rPr>
                <w:rFonts w:ascii="Calibri" w:hAnsi="Calibri" w:cs="Calibri"/>
                <w:color w:val="000000"/>
                <w:sz w:val="20"/>
                <w:szCs w:val="20"/>
                <w:lang w:val="en-US"/>
              </w:rPr>
            </w:pPr>
            <w:r w:rsidRPr="00215185">
              <w:rPr>
                <w:rFonts w:ascii="Calibri" w:hAnsi="Calibri" w:cs="Calibri"/>
                <w:color w:val="000000"/>
                <w:sz w:val="20"/>
                <w:szCs w:val="20"/>
                <w:lang w:val="en-US"/>
              </w:rPr>
              <w:t>119,988</w:t>
            </w:r>
          </w:p>
        </w:tc>
      </w:tr>
      <w:tr w:rsidR="00682298" w:rsidRPr="00215185" w14:paraId="27892A7E"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4D34332C" w14:textId="4D1644C1"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16</w:t>
            </w:r>
          </w:p>
        </w:tc>
        <w:tc>
          <w:tcPr>
            <w:tcW w:w="7287" w:type="dxa"/>
            <w:noWrap/>
            <w:vAlign w:val="center"/>
          </w:tcPr>
          <w:p w14:paraId="669C0E1A" w14:textId="72566007" w:rsidR="00682298" w:rsidRPr="00215185" w:rsidRDefault="00682298" w:rsidP="00682298">
            <w:pPr>
              <w:rPr>
                <w:rFonts w:ascii="Calibri" w:hAnsi="Calibri" w:cs="Calibri"/>
                <w:color w:val="000000"/>
                <w:sz w:val="20"/>
                <w:szCs w:val="20"/>
                <w:lang w:val="en-US"/>
              </w:rPr>
            </w:pPr>
            <w:r w:rsidRPr="00215185">
              <w:rPr>
                <w:rFonts w:ascii="Calibri" w:hAnsi="Calibri" w:cs="Calibri"/>
                <w:color w:val="000000"/>
                <w:sz w:val="20"/>
                <w:szCs w:val="20"/>
                <w:lang w:val="en-US"/>
              </w:rPr>
              <w:t>6 automatic Speed Radars for the Traffic Police</w:t>
            </w:r>
          </w:p>
        </w:tc>
        <w:tc>
          <w:tcPr>
            <w:tcW w:w="1843" w:type="dxa"/>
            <w:noWrap/>
            <w:vAlign w:val="center"/>
          </w:tcPr>
          <w:p w14:paraId="0BD5E399" w14:textId="76AEF0F1" w:rsidR="00682298" w:rsidRPr="00215185" w:rsidRDefault="00682298" w:rsidP="00682298">
            <w:pPr>
              <w:jc w:val="center"/>
              <w:rPr>
                <w:rFonts w:ascii="Calibri" w:hAnsi="Calibri" w:cs="Calibri"/>
                <w:color w:val="000000"/>
                <w:sz w:val="20"/>
                <w:szCs w:val="20"/>
                <w:lang w:val="en-US"/>
              </w:rPr>
            </w:pPr>
            <w:r w:rsidRPr="00215185">
              <w:rPr>
                <w:rFonts w:ascii="Calibri" w:hAnsi="Calibri" w:cs="Calibri"/>
                <w:color w:val="000000"/>
                <w:sz w:val="20"/>
                <w:szCs w:val="20"/>
                <w:lang w:val="en-US"/>
              </w:rPr>
              <w:t>119,988</w:t>
            </w:r>
          </w:p>
        </w:tc>
      </w:tr>
      <w:tr w:rsidR="00682298" w:rsidRPr="00215185" w14:paraId="42737907" w14:textId="77777777" w:rsidTr="00682298">
        <w:trPr>
          <w:trHeight w:val="340"/>
        </w:trPr>
        <w:tc>
          <w:tcPr>
            <w:tcW w:w="476" w:type="dxa"/>
            <w:noWrap/>
            <w:vAlign w:val="center"/>
          </w:tcPr>
          <w:p w14:paraId="257E37B5" w14:textId="31318875"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17</w:t>
            </w:r>
          </w:p>
        </w:tc>
        <w:tc>
          <w:tcPr>
            <w:tcW w:w="7287" w:type="dxa"/>
            <w:noWrap/>
            <w:vAlign w:val="center"/>
          </w:tcPr>
          <w:p w14:paraId="762BF2B7" w14:textId="305E3447" w:rsidR="00682298" w:rsidRPr="00215185" w:rsidRDefault="00682298" w:rsidP="00682298">
            <w:pPr>
              <w:rPr>
                <w:rFonts w:ascii="Calibri" w:hAnsi="Calibri" w:cs="Calibri"/>
                <w:color w:val="000000"/>
                <w:sz w:val="20"/>
                <w:szCs w:val="20"/>
                <w:lang w:val="en-US"/>
              </w:rPr>
            </w:pPr>
            <w:r w:rsidRPr="00215185">
              <w:rPr>
                <w:rFonts w:ascii="Calibri" w:hAnsi="Calibri" w:cs="Calibri"/>
                <w:color w:val="000000"/>
                <w:sz w:val="20"/>
                <w:szCs w:val="20"/>
                <w:lang w:val="en-US"/>
              </w:rPr>
              <w:t xml:space="preserve">Software for the management of the radars and Supervisory Module for Traffic Police </w:t>
            </w:r>
          </w:p>
        </w:tc>
        <w:tc>
          <w:tcPr>
            <w:tcW w:w="1843" w:type="dxa"/>
            <w:noWrap/>
            <w:vAlign w:val="center"/>
          </w:tcPr>
          <w:p w14:paraId="0F0B6021" w14:textId="290862D5" w:rsidR="00682298" w:rsidRPr="00215185" w:rsidRDefault="00682298" w:rsidP="00682298">
            <w:pPr>
              <w:jc w:val="center"/>
              <w:rPr>
                <w:rFonts w:ascii="Calibri" w:hAnsi="Calibri" w:cs="Calibri"/>
                <w:color w:val="000000"/>
                <w:sz w:val="20"/>
                <w:szCs w:val="20"/>
                <w:lang w:val="en-US"/>
              </w:rPr>
            </w:pPr>
            <w:r w:rsidRPr="00215185">
              <w:rPr>
                <w:rFonts w:ascii="Calibri" w:hAnsi="Calibri" w:cs="Calibri"/>
                <w:color w:val="000000"/>
                <w:sz w:val="20"/>
                <w:szCs w:val="20"/>
                <w:lang w:val="en-US"/>
              </w:rPr>
              <w:t>84,000</w:t>
            </w:r>
          </w:p>
        </w:tc>
      </w:tr>
      <w:tr w:rsidR="00682298" w:rsidRPr="00215185" w14:paraId="4B9B90DD"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tcPr>
          <w:p w14:paraId="60EA273A" w14:textId="73CF47E1"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18</w:t>
            </w:r>
          </w:p>
        </w:tc>
        <w:tc>
          <w:tcPr>
            <w:tcW w:w="7287" w:type="dxa"/>
            <w:noWrap/>
            <w:vAlign w:val="center"/>
          </w:tcPr>
          <w:p w14:paraId="11EFB7EF" w14:textId="74E8B701" w:rsidR="00682298" w:rsidRPr="00215185" w:rsidRDefault="00682298" w:rsidP="00682298">
            <w:pPr>
              <w:rPr>
                <w:rFonts w:ascii="Calibri" w:hAnsi="Calibri" w:cs="Calibri"/>
                <w:color w:val="000000"/>
                <w:sz w:val="20"/>
                <w:szCs w:val="20"/>
                <w:lang w:val="en-US"/>
              </w:rPr>
            </w:pPr>
            <w:r w:rsidRPr="00215185">
              <w:rPr>
                <w:rFonts w:ascii="Calibri" w:hAnsi="Calibri" w:cs="Calibri"/>
                <w:color w:val="000000"/>
                <w:sz w:val="20"/>
                <w:szCs w:val="20"/>
                <w:lang w:val="en-US"/>
              </w:rPr>
              <w:t>4 Drones for LPD Elbasan</w:t>
            </w:r>
          </w:p>
        </w:tc>
        <w:tc>
          <w:tcPr>
            <w:tcW w:w="1843" w:type="dxa"/>
            <w:noWrap/>
            <w:vAlign w:val="center"/>
          </w:tcPr>
          <w:p w14:paraId="347019D3" w14:textId="23C26D52" w:rsidR="00682298" w:rsidRPr="00215185" w:rsidRDefault="00682298" w:rsidP="00682298">
            <w:pPr>
              <w:jc w:val="center"/>
              <w:rPr>
                <w:rFonts w:ascii="Calibri" w:hAnsi="Calibri" w:cs="Calibri"/>
                <w:color w:val="000000"/>
                <w:sz w:val="20"/>
                <w:szCs w:val="20"/>
                <w:lang w:val="en-US"/>
              </w:rPr>
            </w:pPr>
            <w:r w:rsidRPr="00215185">
              <w:rPr>
                <w:rFonts w:ascii="Calibri" w:hAnsi="Calibri" w:cs="Calibri"/>
                <w:color w:val="000000"/>
                <w:sz w:val="20"/>
                <w:szCs w:val="20"/>
                <w:lang w:val="en-US"/>
              </w:rPr>
              <w:t>5,600</w:t>
            </w:r>
          </w:p>
        </w:tc>
      </w:tr>
      <w:tr w:rsidR="00682298" w:rsidRPr="00215185" w14:paraId="52AC26BD" w14:textId="77777777" w:rsidTr="00682298">
        <w:trPr>
          <w:trHeight w:val="340"/>
        </w:trPr>
        <w:tc>
          <w:tcPr>
            <w:tcW w:w="476" w:type="dxa"/>
            <w:noWrap/>
            <w:vAlign w:val="center"/>
          </w:tcPr>
          <w:p w14:paraId="6C5F4A43" w14:textId="71A3C8DC" w:rsidR="00682298" w:rsidRPr="00215185" w:rsidRDefault="00682298" w:rsidP="00682298">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19</w:t>
            </w:r>
          </w:p>
        </w:tc>
        <w:tc>
          <w:tcPr>
            <w:tcW w:w="7287" w:type="dxa"/>
            <w:noWrap/>
            <w:vAlign w:val="center"/>
          </w:tcPr>
          <w:p w14:paraId="1EB0CA61" w14:textId="64D6ECDA" w:rsidR="00682298" w:rsidRPr="00215185" w:rsidRDefault="00682298" w:rsidP="00682298">
            <w:pPr>
              <w:rPr>
                <w:rFonts w:ascii="Calibri" w:hAnsi="Calibri" w:cs="Calibri"/>
                <w:color w:val="000000"/>
                <w:sz w:val="20"/>
                <w:szCs w:val="20"/>
                <w:lang w:val="en-US"/>
              </w:rPr>
            </w:pPr>
            <w:r w:rsidRPr="00215185">
              <w:rPr>
                <w:rFonts w:ascii="Calibri" w:hAnsi="Calibri" w:cs="Calibri"/>
                <w:color w:val="000000"/>
                <w:sz w:val="20"/>
                <w:szCs w:val="20"/>
                <w:lang w:val="en-US"/>
              </w:rPr>
              <w:t xml:space="preserve">Reconstruction of </w:t>
            </w:r>
            <w:proofErr w:type="spellStart"/>
            <w:r w:rsidRPr="00215185">
              <w:rPr>
                <w:rFonts w:ascii="Calibri" w:hAnsi="Calibri" w:cs="Calibri"/>
                <w:color w:val="000000"/>
                <w:sz w:val="20"/>
                <w:szCs w:val="20"/>
                <w:lang w:val="en-US"/>
              </w:rPr>
              <w:t>Belsh</w:t>
            </w:r>
            <w:proofErr w:type="spellEnd"/>
            <w:r w:rsidRPr="00215185">
              <w:rPr>
                <w:rFonts w:ascii="Calibri" w:hAnsi="Calibri" w:cs="Calibri"/>
                <w:color w:val="000000"/>
                <w:sz w:val="20"/>
                <w:szCs w:val="20"/>
                <w:lang w:val="en-US"/>
              </w:rPr>
              <w:t xml:space="preserve"> Police Station</w:t>
            </w:r>
          </w:p>
        </w:tc>
        <w:tc>
          <w:tcPr>
            <w:tcW w:w="1843" w:type="dxa"/>
            <w:noWrap/>
            <w:vAlign w:val="center"/>
          </w:tcPr>
          <w:p w14:paraId="7F509D36" w14:textId="24494EF9" w:rsidR="00682298" w:rsidRPr="00215185" w:rsidRDefault="00682298" w:rsidP="00682298">
            <w:pPr>
              <w:jc w:val="center"/>
              <w:rPr>
                <w:rFonts w:ascii="Calibri" w:hAnsi="Calibri" w:cs="Calibri"/>
                <w:color w:val="000000"/>
                <w:sz w:val="20"/>
                <w:szCs w:val="20"/>
                <w:lang w:val="en-US"/>
              </w:rPr>
            </w:pPr>
            <w:r w:rsidRPr="00215185">
              <w:rPr>
                <w:rFonts w:ascii="Calibri" w:hAnsi="Calibri" w:cs="Calibri"/>
                <w:color w:val="000000"/>
                <w:sz w:val="20"/>
                <w:szCs w:val="20"/>
                <w:lang w:val="en-US"/>
              </w:rPr>
              <w:t>41,024</w:t>
            </w:r>
          </w:p>
        </w:tc>
      </w:tr>
      <w:tr w:rsidR="00F85C3D" w:rsidRPr="00215185" w14:paraId="5D3C2229" w14:textId="77777777" w:rsidTr="00682298">
        <w:trPr>
          <w:cnfStyle w:val="000000100000" w:firstRow="0" w:lastRow="0" w:firstColumn="0" w:lastColumn="0" w:oddVBand="0" w:evenVBand="0" w:oddHBand="1" w:evenHBand="0" w:firstRowFirstColumn="0" w:firstRowLastColumn="0" w:lastRowFirstColumn="0" w:lastRowLastColumn="0"/>
          <w:trHeight w:val="340"/>
        </w:trPr>
        <w:tc>
          <w:tcPr>
            <w:tcW w:w="476" w:type="dxa"/>
            <w:noWrap/>
            <w:vAlign w:val="center"/>
            <w:hideMark/>
          </w:tcPr>
          <w:p w14:paraId="57D95A17" w14:textId="77777777" w:rsidR="00F85C3D" w:rsidRPr="00215185" w:rsidRDefault="00F85C3D" w:rsidP="00F85C3D">
            <w:pPr>
              <w:rPr>
                <w:rFonts w:ascii="Calibri" w:eastAsia="Times New Roman" w:hAnsi="Calibri" w:cs="Calibri"/>
                <w:color w:val="000000"/>
                <w:sz w:val="20"/>
                <w:szCs w:val="20"/>
                <w:lang w:val="en-US"/>
              </w:rPr>
            </w:pPr>
            <w:r w:rsidRPr="00215185">
              <w:rPr>
                <w:rFonts w:ascii="Calibri" w:eastAsia="Times New Roman" w:hAnsi="Calibri" w:cs="Calibri"/>
                <w:color w:val="000000"/>
                <w:sz w:val="20"/>
                <w:szCs w:val="20"/>
                <w:lang w:val="en-US"/>
              </w:rPr>
              <w:t> </w:t>
            </w:r>
          </w:p>
        </w:tc>
        <w:tc>
          <w:tcPr>
            <w:tcW w:w="7287" w:type="dxa"/>
            <w:noWrap/>
            <w:vAlign w:val="center"/>
            <w:hideMark/>
          </w:tcPr>
          <w:p w14:paraId="486216D9" w14:textId="77777777" w:rsidR="00F85C3D" w:rsidRPr="00215185" w:rsidRDefault="00F85C3D" w:rsidP="00F85C3D">
            <w:pPr>
              <w:rPr>
                <w:rFonts w:ascii="Calibri" w:eastAsia="Times New Roman" w:hAnsi="Calibri" w:cs="Calibri"/>
                <w:b/>
                <w:bCs/>
                <w:color w:val="000000"/>
                <w:sz w:val="20"/>
                <w:szCs w:val="20"/>
                <w:lang w:val="en-US"/>
              </w:rPr>
            </w:pPr>
            <w:r w:rsidRPr="00215185">
              <w:rPr>
                <w:rFonts w:ascii="Calibri" w:eastAsia="Times New Roman" w:hAnsi="Calibri" w:cs="Calibri"/>
                <w:b/>
                <w:bCs/>
                <w:color w:val="000000"/>
                <w:sz w:val="20"/>
                <w:szCs w:val="20"/>
                <w:lang w:val="en-US"/>
              </w:rPr>
              <w:t xml:space="preserve">TOTAL AMOUNT EURO </w:t>
            </w:r>
          </w:p>
        </w:tc>
        <w:tc>
          <w:tcPr>
            <w:tcW w:w="1843" w:type="dxa"/>
            <w:noWrap/>
            <w:vAlign w:val="center"/>
            <w:hideMark/>
          </w:tcPr>
          <w:p w14:paraId="76134B49" w14:textId="43E2FF02" w:rsidR="00F85C3D" w:rsidRPr="00215185" w:rsidRDefault="00682298" w:rsidP="00682298">
            <w:pPr>
              <w:jc w:val="center"/>
              <w:rPr>
                <w:rFonts w:ascii="Calibri" w:hAnsi="Calibri" w:cs="Calibri"/>
                <w:b/>
                <w:bCs/>
                <w:color w:val="000000"/>
                <w:sz w:val="20"/>
                <w:szCs w:val="20"/>
                <w:lang w:val="en-US"/>
              </w:rPr>
            </w:pPr>
            <w:r w:rsidRPr="00215185">
              <w:rPr>
                <w:rFonts w:ascii="Calibri" w:hAnsi="Calibri" w:cs="Calibri"/>
                <w:b/>
                <w:bCs/>
                <w:color w:val="000000"/>
                <w:sz w:val="20"/>
                <w:szCs w:val="20"/>
                <w:lang w:val="en-US"/>
              </w:rPr>
              <w:t>763,062</w:t>
            </w:r>
          </w:p>
        </w:tc>
      </w:tr>
    </w:tbl>
    <w:p w14:paraId="258AAEC7" w14:textId="77777777" w:rsidR="00682298" w:rsidRPr="00215185" w:rsidRDefault="00682298" w:rsidP="00AE4805">
      <w:pPr>
        <w:spacing w:line="276" w:lineRule="auto"/>
        <w:jc w:val="both"/>
        <w:rPr>
          <w:rFonts w:cstheme="minorHAnsi"/>
          <w:b/>
          <w:bCs/>
          <w:lang w:val="en-US"/>
        </w:rPr>
      </w:pPr>
    </w:p>
    <w:p w14:paraId="267D83FA" w14:textId="335D8381" w:rsidR="00AE4805" w:rsidRPr="00215185" w:rsidRDefault="001E47CE" w:rsidP="00AE4805">
      <w:pPr>
        <w:spacing w:line="276" w:lineRule="auto"/>
        <w:jc w:val="both"/>
        <w:rPr>
          <w:rFonts w:cstheme="minorHAnsi"/>
          <w:b/>
          <w:bCs/>
          <w:lang w:val="en-US"/>
        </w:rPr>
      </w:pPr>
      <w:r w:rsidRPr="00215185">
        <w:rPr>
          <w:rFonts w:cstheme="minorHAnsi"/>
          <w:b/>
          <w:bCs/>
          <w:lang w:val="en-US"/>
        </w:rPr>
        <w:t>Prevention measures through awareness campaigns in schools</w:t>
      </w:r>
    </w:p>
    <w:p w14:paraId="55FF5A32" w14:textId="77777777" w:rsidR="003C76F7" w:rsidRPr="00215185" w:rsidRDefault="003C76F7" w:rsidP="003C76F7">
      <w:pPr>
        <w:jc w:val="both"/>
        <w:rPr>
          <w:lang w:val="en-US"/>
        </w:rPr>
      </w:pPr>
      <w:r w:rsidRPr="00215185">
        <w:rPr>
          <w:lang w:val="en-US"/>
        </w:rPr>
        <w:t xml:space="preserve">The ASP </w:t>
      </w:r>
      <w:r>
        <w:rPr>
          <w:lang w:val="en-US"/>
        </w:rPr>
        <w:t>is not inexperienced</w:t>
      </w:r>
      <w:r w:rsidRPr="00215185">
        <w:rPr>
          <w:lang w:val="en-US"/>
        </w:rPr>
        <w:t xml:space="preserve"> </w:t>
      </w:r>
      <w:r>
        <w:rPr>
          <w:lang w:val="en-US"/>
        </w:rPr>
        <w:t>in</w:t>
      </w:r>
      <w:r w:rsidRPr="00215185">
        <w:rPr>
          <w:lang w:val="en-US"/>
        </w:rPr>
        <w:t xml:space="preserve"> this activity, but in the last years has upgraded this approach that is now part of the administrative routine of the commissariats and has a proper physiognomy. The importance is evident for the organization that is more committed towards this approach and is systematically trying to upgrade it. </w:t>
      </w:r>
      <w:r>
        <w:rPr>
          <w:lang w:val="en-US"/>
        </w:rPr>
        <w:t>A</w:t>
      </w:r>
      <w:r w:rsidRPr="00215185">
        <w:rPr>
          <w:lang w:val="en-US"/>
        </w:rPr>
        <w:t xml:space="preserve"> turning point was the creation in main commissariats of the dedicated position CPO for Education and Work with the Youth in May 2018. The SCPA support was constant in both training and capacity building for the educators, coaching during the process and material support.</w:t>
      </w:r>
    </w:p>
    <w:p w14:paraId="2D86E748" w14:textId="484188C4" w:rsidR="00394B89" w:rsidRPr="00215185" w:rsidRDefault="00394B89" w:rsidP="00394B89">
      <w:pPr>
        <w:jc w:val="both"/>
        <w:rPr>
          <w:b/>
          <w:bCs/>
          <w:lang w:val="en-US"/>
        </w:rPr>
      </w:pPr>
      <w:r w:rsidRPr="00215185">
        <w:rPr>
          <w:b/>
          <w:bCs/>
          <w:lang w:val="en-US"/>
        </w:rPr>
        <w:t>Overall output</w:t>
      </w:r>
      <w:r w:rsidR="001E47CE" w:rsidRPr="00215185">
        <w:rPr>
          <w:b/>
          <w:bCs/>
          <w:lang w:val="en-US"/>
        </w:rPr>
        <w:t>s</w:t>
      </w:r>
      <w:r w:rsidRPr="00215185">
        <w:rPr>
          <w:b/>
          <w:bCs/>
          <w:lang w:val="en-US"/>
        </w:rPr>
        <w:t>:</w:t>
      </w:r>
    </w:p>
    <w:p w14:paraId="2B639105" w14:textId="2CEE12D5" w:rsidR="00394B89" w:rsidRPr="00215185" w:rsidRDefault="00394B89">
      <w:pPr>
        <w:pStyle w:val="ListParagraph"/>
        <w:numPr>
          <w:ilvl w:val="0"/>
          <w:numId w:val="18"/>
        </w:numPr>
        <w:spacing w:after="160" w:line="259" w:lineRule="auto"/>
        <w:jc w:val="both"/>
      </w:pPr>
      <w:r w:rsidRPr="00215185">
        <w:t xml:space="preserve">61 CPO-Youth educators (and also PPOs involved with the awareness activities) went through </w:t>
      </w:r>
      <w:r w:rsidR="00E506A8" w:rsidRPr="00215185">
        <w:t>3</w:t>
      </w:r>
      <w:r w:rsidRPr="00215185">
        <w:t xml:space="preserve"> rounds of training and 4 refreshing workshops </w:t>
      </w:r>
    </w:p>
    <w:p w14:paraId="25BF3AD2" w14:textId="0B637906" w:rsidR="00394B89" w:rsidRPr="00215185" w:rsidRDefault="00394B89">
      <w:pPr>
        <w:pStyle w:val="ListParagraph"/>
        <w:numPr>
          <w:ilvl w:val="0"/>
          <w:numId w:val="18"/>
        </w:numPr>
        <w:spacing w:after="160" w:line="259" w:lineRule="auto"/>
        <w:jc w:val="both"/>
      </w:pPr>
      <w:r w:rsidRPr="00215185">
        <w:t>168</w:t>
      </w:r>
      <w:r w:rsidR="00E506A8" w:rsidRPr="00215185">
        <w:t>.</w:t>
      </w:r>
      <w:r w:rsidRPr="00215185">
        <w:t xml:space="preserve">000 leaflets re-printed and distributed in 3 rounds to CPO -Youth educators (48.000+ 48 000 +72 000 leaflets) </w:t>
      </w:r>
    </w:p>
    <w:p w14:paraId="34404123" w14:textId="041D4A34" w:rsidR="00394B89" w:rsidRPr="00215185" w:rsidRDefault="00394B89">
      <w:pPr>
        <w:pStyle w:val="ListParagraph"/>
        <w:numPr>
          <w:ilvl w:val="0"/>
          <w:numId w:val="18"/>
        </w:numPr>
        <w:spacing w:after="160" w:line="259" w:lineRule="auto"/>
        <w:jc w:val="both"/>
      </w:pPr>
      <w:r w:rsidRPr="00215185">
        <w:t>2</w:t>
      </w:r>
      <w:r w:rsidR="00E506A8" w:rsidRPr="00215185">
        <w:t>.</w:t>
      </w:r>
      <w:r w:rsidRPr="00215185">
        <w:t xml:space="preserve">000 booklets for road safety printed and delivered </w:t>
      </w:r>
    </w:p>
    <w:p w14:paraId="200FB40F" w14:textId="77777777" w:rsidR="00394B89" w:rsidRPr="00215185" w:rsidRDefault="00394B89">
      <w:pPr>
        <w:pStyle w:val="ListParagraph"/>
        <w:numPr>
          <w:ilvl w:val="0"/>
          <w:numId w:val="18"/>
        </w:numPr>
        <w:spacing w:after="160" w:line="259" w:lineRule="auto"/>
        <w:jc w:val="both"/>
      </w:pPr>
      <w:r w:rsidRPr="00215185">
        <w:t>40 laptops and 40 projectors provided to CPOs/PPOs involved with awareness activities per commissariats of 12 LPDs</w:t>
      </w:r>
    </w:p>
    <w:p w14:paraId="157B5CD9" w14:textId="77777777" w:rsidR="00394B89" w:rsidRPr="00215185" w:rsidRDefault="00394B89">
      <w:pPr>
        <w:pStyle w:val="ListParagraph"/>
        <w:numPr>
          <w:ilvl w:val="0"/>
          <w:numId w:val="18"/>
        </w:numPr>
        <w:spacing w:after="160" w:line="259" w:lineRule="auto"/>
        <w:jc w:val="both"/>
      </w:pPr>
      <w:r w:rsidRPr="00215185">
        <w:t>Manual for the CPOs Educators prepared and delivered;</w:t>
      </w:r>
    </w:p>
    <w:p w14:paraId="38A5A98E" w14:textId="77777777" w:rsidR="00394B89" w:rsidRPr="00215185" w:rsidRDefault="00394B89">
      <w:pPr>
        <w:pStyle w:val="ListParagraph"/>
        <w:numPr>
          <w:ilvl w:val="0"/>
          <w:numId w:val="18"/>
        </w:numPr>
        <w:spacing w:after="160" w:line="259" w:lineRule="auto"/>
        <w:jc w:val="both"/>
      </w:pPr>
      <w:r w:rsidRPr="00215185">
        <w:t>190 High School Security Officers and Psychologists trained on the awareness raising topics to be held at schools. 18 days of training in total.</w:t>
      </w:r>
    </w:p>
    <w:p w14:paraId="46667351" w14:textId="77777777" w:rsidR="00394B89" w:rsidRPr="00215185" w:rsidRDefault="00394B89" w:rsidP="00394B89">
      <w:pPr>
        <w:spacing w:after="0"/>
        <w:jc w:val="both"/>
        <w:rPr>
          <w:rFonts w:cstheme="minorHAnsi"/>
          <w:lang w:val="en-US"/>
        </w:rPr>
      </w:pPr>
      <w:r w:rsidRPr="00215185">
        <w:rPr>
          <w:rFonts w:cstheme="minorHAnsi"/>
          <w:b/>
          <w:bCs/>
          <w:lang w:val="en-US"/>
        </w:rPr>
        <w:t>Results achieved</w:t>
      </w:r>
    </w:p>
    <w:p w14:paraId="6362D63F" w14:textId="089D97AF" w:rsidR="00394B89" w:rsidRPr="00215185" w:rsidRDefault="00394B89" w:rsidP="00E506A8">
      <w:pPr>
        <w:spacing w:line="276" w:lineRule="auto"/>
        <w:jc w:val="both"/>
        <w:rPr>
          <w:lang w:val="en-US"/>
        </w:rPr>
      </w:pPr>
      <w:r w:rsidRPr="00215185">
        <w:rPr>
          <w:lang w:val="en-US"/>
        </w:rPr>
        <w:t>Being aware that youth interactions present a unique set of challenges and opportunities for police and community, SCPA program stepped up efforts to enhance ASP capacities and skills for developing awareness activities in schools. In all Working Group meetings, ASP experts voiced the need for supporting them in this area. Since the very beginning, SCPA was aware that the creation of the specific CPO function to work with Youth and Education is a milestone in improving the implementation of awareness campaigns led by ASP.</w:t>
      </w:r>
    </w:p>
    <w:p w14:paraId="61C21756" w14:textId="77777777" w:rsidR="00394B89" w:rsidRPr="00215185" w:rsidRDefault="00394B89" w:rsidP="00394B89">
      <w:pPr>
        <w:jc w:val="both"/>
        <w:rPr>
          <w:lang w:val="en-US"/>
        </w:rPr>
      </w:pPr>
      <w:r w:rsidRPr="00215185">
        <w:rPr>
          <w:lang w:val="en-US"/>
        </w:rPr>
        <w:t>In order to achieve this objective, SCPA jointly with ASP followed the below steps:</w:t>
      </w:r>
    </w:p>
    <w:p w14:paraId="6E062005" w14:textId="77777777" w:rsidR="00394B89" w:rsidRPr="00215185" w:rsidRDefault="00394B89">
      <w:pPr>
        <w:pStyle w:val="ListParagraph"/>
        <w:numPr>
          <w:ilvl w:val="0"/>
          <w:numId w:val="19"/>
        </w:numPr>
        <w:spacing w:after="160" w:line="259" w:lineRule="auto"/>
        <w:jc w:val="both"/>
      </w:pPr>
      <w:r w:rsidRPr="00215185">
        <w:lastRenderedPageBreak/>
        <w:t>Establish and consolidate the function of Police Officers and High School Security Officers to involve in working with and educating youngsters in schools;</w:t>
      </w:r>
    </w:p>
    <w:p w14:paraId="7C076197" w14:textId="77777777" w:rsidR="00394B89" w:rsidRPr="00215185" w:rsidRDefault="00394B89">
      <w:pPr>
        <w:pStyle w:val="ListParagraph"/>
        <w:numPr>
          <w:ilvl w:val="0"/>
          <w:numId w:val="19"/>
        </w:numPr>
        <w:spacing w:after="160" w:line="259" w:lineRule="auto"/>
        <w:jc w:val="both"/>
      </w:pPr>
      <w:r w:rsidRPr="00215185">
        <w:t>Develop job descriptions/ SOPs and other regulations for the above function</w:t>
      </w:r>
    </w:p>
    <w:p w14:paraId="4237CEC6" w14:textId="77777777" w:rsidR="00394B89" w:rsidRPr="00215185" w:rsidRDefault="00394B89">
      <w:pPr>
        <w:pStyle w:val="ListParagraph"/>
        <w:numPr>
          <w:ilvl w:val="0"/>
          <w:numId w:val="19"/>
        </w:numPr>
        <w:spacing w:after="160" w:line="259" w:lineRule="auto"/>
        <w:jc w:val="both"/>
      </w:pPr>
      <w:r w:rsidRPr="00215185">
        <w:t>Built capacities through training and refreshing workshops</w:t>
      </w:r>
    </w:p>
    <w:p w14:paraId="72045193" w14:textId="77777777" w:rsidR="00394B89" w:rsidRPr="00215185" w:rsidRDefault="00394B89">
      <w:pPr>
        <w:pStyle w:val="ListParagraph"/>
        <w:numPr>
          <w:ilvl w:val="0"/>
          <w:numId w:val="19"/>
        </w:numPr>
        <w:spacing w:after="160" w:line="259" w:lineRule="auto"/>
        <w:jc w:val="both"/>
      </w:pPr>
      <w:r w:rsidRPr="00215185">
        <w:t>Support logistically by providing laptops, projectors and awareness material (leaflets, brochures)</w:t>
      </w:r>
    </w:p>
    <w:p w14:paraId="2ABA77D4" w14:textId="2139B985" w:rsidR="00394B89" w:rsidRPr="00215185" w:rsidRDefault="00394B89" w:rsidP="00394B89">
      <w:pPr>
        <w:jc w:val="both"/>
        <w:rPr>
          <w:lang w:val="en-US"/>
        </w:rPr>
      </w:pPr>
      <w:r w:rsidRPr="00215185">
        <w:rPr>
          <w:lang w:val="en-US"/>
        </w:rPr>
        <w:t xml:space="preserve">During 2018-2019, ASP HQ Working Group and SCPA experts drafted some important documents, namely: the Daft </w:t>
      </w:r>
      <w:r w:rsidR="00C13F2D" w:rsidRPr="00215185">
        <w:rPr>
          <w:lang w:val="en-US"/>
        </w:rPr>
        <w:t>A</w:t>
      </w:r>
      <w:r w:rsidRPr="00215185">
        <w:rPr>
          <w:lang w:val="en-US"/>
        </w:rPr>
        <w:t xml:space="preserve">greement between the Ministry of Interior and Ministry of Education and Sports, the Strategy of Public Safety and Community Policing, the CPO-Youth Educator’s Job description, a manual consisting three awareness raising curricula (resistance to use of Drugs, Alcohol and Tobacco, Traffic Safety and Safety in school, including cybercrime and bulling). By 2021, ASP requested to have an additional awareness module on Violent Extremism and Terrorism. This module was prepared by SCPA experts and once it was approved was delivered to ASP by 2022. </w:t>
      </w:r>
    </w:p>
    <w:p w14:paraId="4E93CA92" w14:textId="000F30CE" w:rsidR="00394B89" w:rsidRPr="00215185" w:rsidRDefault="00394B89" w:rsidP="00E506A8">
      <w:pPr>
        <w:spacing w:line="276" w:lineRule="auto"/>
        <w:jc w:val="both"/>
        <w:rPr>
          <w:lang w:val="en-US"/>
        </w:rPr>
      </w:pPr>
      <w:r w:rsidRPr="00215185">
        <w:rPr>
          <w:lang w:val="en-US"/>
        </w:rPr>
        <w:t xml:space="preserve">The new job descriptions for the CPOs, </w:t>
      </w:r>
      <w:r w:rsidR="009E58F3" w:rsidRPr="00215185">
        <w:rPr>
          <w:lang w:val="en-US"/>
        </w:rPr>
        <w:t>General patrol (PP) officers (PPOs)</w:t>
      </w:r>
      <w:r w:rsidRPr="00215185">
        <w:rPr>
          <w:lang w:val="en-US"/>
        </w:rPr>
        <w:t>and the CPO Educator approved by the General Director in February 2020 served as a solid ground for consolidating a pool of 61 CPOs to serve as youth educators and develop awareness activities. In close cooperation with ASP HQ, sector of Community Policing and Academy of Security, 3 rounds of training and 4 rounds of refreshing workshops were developed in 4 years period of time (2018-22). All CPOs were trained in Communication and Presentation skills and in building relationships with youth, making connections with community or supportive opportunities for kids, identifying alternatives, and socializing young people to the rules of the community and the role of police in their lives. More specifically, the content of the workshops was developed in such a way as to enable the further development of the capacities built earlier and to gather valuable information on:</w:t>
      </w:r>
    </w:p>
    <w:p w14:paraId="16CF129E" w14:textId="77777777" w:rsidR="00394B89" w:rsidRPr="00215185" w:rsidRDefault="00394B89">
      <w:pPr>
        <w:pStyle w:val="ListParagraph"/>
        <w:numPr>
          <w:ilvl w:val="0"/>
          <w:numId w:val="20"/>
        </w:numPr>
        <w:spacing w:after="160"/>
        <w:jc w:val="both"/>
      </w:pPr>
      <w:r w:rsidRPr="00215185">
        <w:t>Best methods to implement their working plan</w:t>
      </w:r>
    </w:p>
    <w:p w14:paraId="2109E721" w14:textId="77777777" w:rsidR="00394B89" w:rsidRPr="00215185" w:rsidRDefault="00394B89">
      <w:pPr>
        <w:pStyle w:val="ListParagraph"/>
        <w:numPr>
          <w:ilvl w:val="0"/>
          <w:numId w:val="20"/>
        </w:numPr>
        <w:spacing w:after="160"/>
        <w:jc w:val="both"/>
      </w:pPr>
      <w:r w:rsidRPr="00215185">
        <w:t>Increasing knowledge on submitted awareness -theoretical materials prepared by the program</w:t>
      </w:r>
    </w:p>
    <w:p w14:paraId="13F4AB84" w14:textId="77777777" w:rsidR="00394B89" w:rsidRPr="00215185" w:rsidRDefault="00394B89">
      <w:pPr>
        <w:pStyle w:val="ListParagraph"/>
        <w:numPr>
          <w:ilvl w:val="0"/>
          <w:numId w:val="20"/>
        </w:numPr>
        <w:spacing w:after="160"/>
        <w:jc w:val="both"/>
      </w:pPr>
      <w:r w:rsidRPr="00215185">
        <w:t>Their professional development and further needs.</w:t>
      </w:r>
    </w:p>
    <w:p w14:paraId="2C64A838" w14:textId="175DE7BE" w:rsidR="00394B89" w:rsidRPr="00215185" w:rsidRDefault="00394B89" w:rsidP="00E506A8">
      <w:pPr>
        <w:spacing w:line="276" w:lineRule="auto"/>
        <w:jc w:val="both"/>
        <w:rPr>
          <w:lang w:val="en-US"/>
        </w:rPr>
      </w:pPr>
      <w:r w:rsidRPr="00215185">
        <w:rPr>
          <w:lang w:val="en-US"/>
        </w:rPr>
        <w:t>The SCPA program equipped all above CPOs with 40 laptops and 40 projectors to enhance their presentation potential. In parallel 7 leaflets (in total 168 000) and 2000 booklets on traffic safety were printed and distributed in 3 rounds to CPO -Youth Educators. All these materials were distributed at the workshop and/or in their LPDS and all 61 Youth Educators and 190 High School Security Officers were equipped with an electronic version of the manual and supporting materials like P</w:t>
      </w:r>
      <w:r w:rsidR="00E506A8" w:rsidRPr="00215185">
        <w:rPr>
          <w:lang w:val="en-US"/>
        </w:rPr>
        <w:t xml:space="preserve">ower </w:t>
      </w:r>
      <w:r w:rsidRPr="00215185">
        <w:rPr>
          <w:lang w:val="en-US"/>
        </w:rPr>
        <w:t>P</w:t>
      </w:r>
      <w:r w:rsidR="00E506A8" w:rsidRPr="00215185">
        <w:rPr>
          <w:lang w:val="en-US"/>
        </w:rPr>
        <w:t>oint</w:t>
      </w:r>
      <w:r w:rsidRPr="00215185">
        <w:rPr>
          <w:lang w:val="en-US"/>
        </w:rPr>
        <w:t xml:space="preserve"> presentations, videos and awareness spots.</w:t>
      </w:r>
    </w:p>
    <w:p w14:paraId="2C9627D7" w14:textId="6FBDA865" w:rsidR="00394B89" w:rsidRPr="00215185" w:rsidRDefault="00394B89" w:rsidP="00E506A8">
      <w:pPr>
        <w:spacing w:line="276" w:lineRule="auto"/>
        <w:jc w:val="both"/>
        <w:rPr>
          <w:lang w:val="en-US"/>
        </w:rPr>
      </w:pPr>
      <w:r w:rsidRPr="00215185">
        <w:rPr>
          <w:lang w:val="en-US"/>
        </w:rPr>
        <w:t xml:space="preserve">A specific forum is created in Facebook for all the educators and they have been very active in posting pictures and information from the activities in schools. SCPA expert has persistently monitored on daily basis the online forum keeping both ASP and the program precisely informed on all activities. Despite some technical difficulties and justified logistic shortage, the program managed to keep almost all 61 youth educators connected in the online forum. According to our daily monitoring of the forum, in a period of 4 years, notwithstanding Covid-19 Pandemic situation, </w:t>
      </w:r>
      <w:r w:rsidRPr="00215185">
        <w:rPr>
          <w:b/>
          <w:bCs/>
          <w:lang w:val="en-US"/>
        </w:rPr>
        <w:t>the CPOs managed to run almost 2</w:t>
      </w:r>
      <w:r w:rsidR="00E506A8" w:rsidRPr="00215185">
        <w:rPr>
          <w:b/>
          <w:bCs/>
          <w:lang w:val="en-US"/>
        </w:rPr>
        <w:t>.</w:t>
      </w:r>
      <w:r w:rsidRPr="00215185">
        <w:rPr>
          <w:b/>
          <w:bCs/>
          <w:lang w:val="en-US"/>
        </w:rPr>
        <w:t>744 activities in a total of 269 schools and interacted with almost 85.000 pupils</w:t>
      </w:r>
      <w:r w:rsidRPr="00215185">
        <w:rPr>
          <w:lang w:val="en-US"/>
        </w:rPr>
        <w:t xml:space="preserve">. During this reporting period, CPOs uploaded 4210 photos describing the above activities. The program concludes that the Facebook </w:t>
      </w:r>
      <w:r w:rsidRPr="00215185">
        <w:rPr>
          <w:lang w:val="en-US"/>
        </w:rPr>
        <w:lastRenderedPageBreak/>
        <w:t>forum continues to be a success story and most of the participants are very active with posts and information sharing. It achieved its aim for building a strong team spirit and to foster communication, and exchange of experience among the youth educators.  Many CPOs-youth educators reported growing demands from numerous school principals to develop more awareness lectures in their schools. Unfortunately, these proven useful programs are not available to all students who need and want the opportunity. For this reason, SCPA discussed and started making necessary preparations to extend delivering the awareness topics either in other grades in secondary schools or in high schools, by making use of School Security Officers</w:t>
      </w:r>
      <w:r w:rsidR="00E506A8" w:rsidRPr="00215185">
        <w:rPr>
          <w:lang w:val="en-US"/>
        </w:rPr>
        <w:t xml:space="preserve"> (employees of the Ministry of Education)</w:t>
      </w:r>
      <w:r w:rsidRPr="00215185">
        <w:rPr>
          <w:lang w:val="en-US"/>
        </w:rPr>
        <w:t>. A number of meetings were organized involving academy of security experts, ASP HQ public safety officials and Ministry of Education and Science directors, responsible for high education.</w:t>
      </w:r>
    </w:p>
    <w:p w14:paraId="17831F20" w14:textId="12CDE355" w:rsidR="00394B89" w:rsidRPr="00215185" w:rsidRDefault="00394B89" w:rsidP="00394B89">
      <w:pPr>
        <w:jc w:val="both"/>
        <w:rPr>
          <w:lang w:val="en-US"/>
        </w:rPr>
      </w:pPr>
      <w:r w:rsidRPr="00215185">
        <w:rPr>
          <w:lang w:val="en-US"/>
        </w:rPr>
        <w:t xml:space="preserve">This good practice was enlarged with the involvement of the </w:t>
      </w:r>
      <w:r w:rsidR="00C13F2D" w:rsidRPr="00215185">
        <w:rPr>
          <w:lang w:val="en-US"/>
        </w:rPr>
        <w:t xml:space="preserve">School </w:t>
      </w:r>
      <w:r w:rsidRPr="00215185">
        <w:rPr>
          <w:lang w:val="en-US"/>
        </w:rPr>
        <w:t xml:space="preserve">Security Officers from the </w:t>
      </w:r>
      <w:r w:rsidR="00E506A8" w:rsidRPr="00215185">
        <w:rPr>
          <w:lang w:val="en-US"/>
        </w:rPr>
        <w:t>high</w:t>
      </w:r>
      <w:r w:rsidRPr="00215185">
        <w:rPr>
          <w:lang w:val="en-US"/>
        </w:rPr>
        <w:t xml:space="preserve"> schools. The program trained almost 190 </w:t>
      </w:r>
      <w:r w:rsidR="00C13F2D" w:rsidRPr="00215185">
        <w:rPr>
          <w:lang w:val="en-US"/>
        </w:rPr>
        <w:t xml:space="preserve">School </w:t>
      </w:r>
      <w:r w:rsidRPr="00215185">
        <w:rPr>
          <w:lang w:val="en-US"/>
        </w:rPr>
        <w:t>Security Officers and psychologists in 10 rounds on the same awareness raising campaigns, with the aim to extend these prevention activities in mid-level schools. Only the spread of Covid19 halted them from starting these campaigns in March 2020.</w:t>
      </w:r>
    </w:p>
    <w:p w14:paraId="1C4DD50F" w14:textId="0309A300" w:rsidR="00394B89" w:rsidRPr="00215185" w:rsidRDefault="00394B89" w:rsidP="00394B89">
      <w:pPr>
        <w:jc w:val="both"/>
        <w:rPr>
          <w:lang w:val="en-US"/>
        </w:rPr>
      </w:pPr>
      <w:r w:rsidRPr="00215185">
        <w:rPr>
          <w:lang w:val="en-US"/>
        </w:rPr>
        <w:t>With the signing of the Cooperation Agreement between the Ministry of Education and Sports and the Ministry of the Interior (February 2022) followed by the Order of the Director General of the State Police number 1076 dated 14.09.2022, "On the implementation of the "Youth Safety" Program in 9-year public schools and non-public ones -CPOs/PPOs assigned for Education and Work with Youth and High School security officers have consistently developed awareness activities in</w:t>
      </w:r>
      <w:r w:rsidR="008417E3" w:rsidRPr="00215185">
        <w:rPr>
          <w:lang w:val="en-US"/>
        </w:rPr>
        <w:t xml:space="preserve"> </w:t>
      </w:r>
      <w:r w:rsidRPr="00215185">
        <w:rPr>
          <w:lang w:val="en-US"/>
        </w:rPr>
        <w:t>schools.</w:t>
      </w:r>
    </w:p>
    <w:p w14:paraId="70F37065" w14:textId="23BEDE44" w:rsidR="00394B89" w:rsidRPr="00215185" w:rsidRDefault="00394B89" w:rsidP="00394B89">
      <w:pPr>
        <w:jc w:val="both"/>
        <w:rPr>
          <w:lang w:val="en-US"/>
        </w:rPr>
      </w:pPr>
      <w:r w:rsidRPr="00215185">
        <w:rPr>
          <w:lang w:val="en-US"/>
        </w:rPr>
        <w:t>The cooperation agreement stipulates that both institutions should assign coordinators, not only to coordinate but also monitor an evaluate the awareness activities. It also regulates the responsibilities of each institution in this area. Meanwhile, SCPA noted that some conclusions and suggestions should be paid heed to, in order to run the whole process smoothly.</w:t>
      </w:r>
    </w:p>
    <w:p w14:paraId="462BCBA0" w14:textId="77777777" w:rsidR="00394B89" w:rsidRPr="00215185" w:rsidRDefault="00394B89">
      <w:pPr>
        <w:pStyle w:val="ListParagraph"/>
        <w:numPr>
          <w:ilvl w:val="0"/>
          <w:numId w:val="21"/>
        </w:numPr>
        <w:spacing w:after="160" w:line="259" w:lineRule="auto"/>
        <w:jc w:val="both"/>
      </w:pPr>
      <w:r w:rsidRPr="00215185">
        <w:t>Personnel assigned to deliver awareness topics should be consistent. All main commissariats should have their trained /certified CPO -Youth Educators.</w:t>
      </w:r>
    </w:p>
    <w:p w14:paraId="192F998F" w14:textId="77777777" w:rsidR="00394B89" w:rsidRPr="00215185" w:rsidRDefault="00394B89">
      <w:pPr>
        <w:pStyle w:val="ListParagraph"/>
        <w:numPr>
          <w:ilvl w:val="0"/>
          <w:numId w:val="21"/>
        </w:numPr>
        <w:spacing w:after="160" w:line="259" w:lineRule="auto"/>
        <w:jc w:val="both"/>
      </w:pPr>
      <w:r w:rsidRPr="00215185">
        <w:t>New staff need continuous in-depth training.</w:t>
      </w:r>
    </w:p>
    <w:p w14:paraId="1D2CB230" w14:textId="549AFE58" w:rsidR="00394B89" w:rsidRPr="00215185" w:rsidRDefault="00394B89">
      <w:pPr>
        <w:pStyle w:val="ListParagraph"/>
        <w:numPr>
          <w:ilvl w:val="0"/>
          <w:numId w:val="21"/>
        </w:numPr>
        <w:spacing w:after="160" w:line="259" w:lineRule="auto"/>
        <w:jc w:val="both"/>
      </w:pPr>
      <w:r w:rsidRPr="00215185">
        <w:t>There is a need to develop an integrated program for all four awareness topics and make it part of the Academy of Security curricula.</w:t>
      </w:r>
    </w:p>
    <w:p w14:paraId="56BCA444" w14:textId="591C6B28" w:rsidR="00394B89" w:rsidRPr="00215185" w:rsidRDefault="00394B89" w:rsidP="00394B89">
      <w:pPr>
        <w:jc w:val="both"/>
        <w:rPr>
          <w:lang w:val="en-US"/>
        </w:rPr>
      </w:pPr>
      <w:r w:rsidRPr="00215185">
        <w:rPr>
          <w:lang w:val="en-US"/>
        </w:rPr>
        <w:t>During 2019-22, CPO-Youth Educators conducted regular awareness meetings on the above topics and in the last year they were heavily involved in road safety awareness activities in some central LPDs. The program, in cooperation with the CP sections at LPD level as well as in coordination with ASP HQ, monitored, advised and coached where necessary the whole activity of the youth educators in almost 12 LPDs. CPOs-Youth educators were also involved in awareness activities in the frame work of national awareness campaign “16 days activism against gender-based violence” in three consecutive years. In general, youth educators have committed an estimable job during this reporting period in implementing awareness programs and enhancing collaboration with youngsters. They have made strides ahead to enhance cooperation and trust with the community.</w:t>
      </w:r>
    </w:p>
    <w:p w14:paraId="46BE26D5" w14:textId="77777777" w:rsidR="00C064CE" w:rsidRPr="00215185" w:rsidRDefault="00C064CE" w:rsidP="00C064CE">
      <w:pPr>
        <w:spacing w:after="0"/>
        <w:jc w:val="both"/>
        <w:rPr>
          <w:rFonts w:cstheme="minorHAnsi"/>
          <w:b/>
          <w:bCs/>
          <w:sz w:val="24"/>
          <w:szCs w:val="24"/>
          <w:lang w:val="en-US"/>
        </w:rPr>
      </w:pPr>
    </w:p>
    <w:p w14:paraId="67245AB0" w14:textId="77777777" w:rsidR="00C064CE" w:rsidRPr="00215185" w:rsidRDefault="00C064CE" w:rsidP="00C064CE">
      <w:pPr>
        <w:spacing w:after="0"/>
        <w:jc w:val="both"/>
        <w:rPr>
          <w:b/>
          <w:bCs/>
          <w:lang w:val="en-US"/>
        </w:rPr>
      </w:pPr>
      <w:r w:rsidRPr="00215185">
        <w:rPr>
          <w:b/>
          <w:bCs/>
          <w:lang w:val="en-US"/>
        </w:rPr>
        <w:t xml:space="preserve">Subcomponent 2 - </w:t>
      </w:r>
      <w:r w:rsidRPr="00215185">
        <w:rPr>
          <w:rFonts w:cstheme="minorHAnsi"/>
          <w:b/>
          <w:lang w:val="en-US"/>
        </w:rPr>
        <w:t>Strengthening local partnerships</w:t>
      </w:r>
    </w:p>
    <w:p w14:paraId="78B7EDDF" w14:textId="77777777" w:rsidR="00C064CE" w:rsidRPr="00215185" w:rsidRDefault="00C064CE" w:rsidP="00C064CE">
      <w:pPr>
        <w:spacing w:after="0"/>
        <w:jc w:val="both"/>
        <w:rPr>
          <w:b/>
          <w:bCs/>
          <w:lang w:val="en-US"/>
        </w:rPr>
      </w:pPr>
    </w:p>
    <w:p w14:paraId="0BCC5D78" w14:textId="0F6420DD" w:rsidR="00C064CE" w:rsidRPr="00215185" w:rsidRDefault="00AC478F" w:rsidP="00C064CE">
      <w:pPr>
        <w:spacing w:after="0" w:line="240" w:lineRule="auto"/>
        <w:jc w:val="both"/>
        <w:rPr>
          <w:lang w:val="en-US"/>
        </w:rPr>
      </w:pPr>
      <w:r w:rsidRPr="00215185">
        <w:rPr>
          <w:lang w:val="en-US"/>
        </w:rPr>
        <w:lastRenderedPageBreak/>
        <w:t>These activities were mainly connected with the activities of Pillar II and benefited from the support of the Grant Scheme in many municipalities. A detailed explanation is provided in Pillar II activities.</w:t>
      </w:r>
    </w:p>
    <w:p w14:paraId="3A2A772C" w14:textId="77777777" w:rsidR="00C064CE" w:rsidRPr="00215185" w:rsidRDefault="00C064CE" w:rsidP="00C064CE">
      <w:pPr>
        <w:spacing w:after="0" w:line="240" w:lineRule="auto"/>
        <w:jc w:val="both"/>
        <w:rPr>
          <w:b/>
          <w:bCs/>
          <w:lang w:val="en-US"/>
        </w:rPr>
      </w:pPr>
    </w:p>
    <w:p w14:paraId="0A2A9DC4" w14:textId="77777777" w:rsidR="00C064CE" w:rsidRPr="00215185" w:rsidRDefault="00C064CE" w:rsidP="00C064CE">
      <w:pPr>
        <w:spacing w:after="0" w:line="240" w:lineRule="auto"/>
        <w:jc w:val="both"/>
        <w:rPr>
          <w:b/>
          <w:bCs/>
          <w:lang w:val="en-US"/>
        </w:rPr>
      </w:pPr>
    </w:p>
    <w:p w14:paraId="1FF32652" w14:textId="77777777" w:rsidR="00C064CE" w:rsidRPr="00215185" w:rsidRDefault="00C064CE" w:rsidP="00C064CE">
      <w:pPr>
        <w:spacing w:after="0" w:line="240" w:lineRule="auto"/>
        <w:jc w:val="both"/>
        <w:rPr>
          <w:b/>
          <w:bCs/>
          <w:lang w:val="en-US"/>
        </w:rPr>
      </w:pPr>
      <w:r w:rsidRPr="00215185">
        <w:rPr>
          <w:b/>
          <w:bCs/>
          <w:lang w:val="en-US"/>
        </w:rPr>
        <w:t>Subcomponent 3</w:t>
      </w:r>
    </w:p>
    <w:p w14:paraId="4E11E185" w14:textId="77777777" w:rsidR="00C064CE" w:rsidRPr="00215185" w:rsidRDefault="00C064CE" w:rsidP="00C064CE">
      <w:pPr>
        <w:spacing w:after="0" w:line="240" w:lineRule="auto"/>
        <w:jc w:val="both"/>
        <w:rPr>
          <w:b/>
          <w:bCs/>
          <w:lang w:val="en-US"/>
        </w:rPr>
      </w:pPr>
    </w:p>
    <w:p w14:paraId="1F057AF8" w14:textId="71758108" w:rsidR="00C064CE" w:rsidRPr="00215185" w:rsidRDefault="00C064CE" w:rsidP="00C064CE">
      <w:pPr>
        <w:jc w:val="both"/>
        <w:rPr>
          <w:rFonts w:cstheme="minorHAnsi"/>
          <w:lang w:val="en-US"/>
        </w:rPr>
      </w:pPr>
      <w:r w:rsidRPr="00215185">
        <w:rPr>
          <w:rFonts w:cstheme="minorHAnsi"/>
          <w:lang w:val="en-US"/>
        </w:rPr>
        <w:t>Activities under this sub-component focused on development, delivery and evaluation of training to transform ASP into a modern citizen and service-oriented organization.</w:t>
      </w:r>
      <w:r w:rsidR="00BD4C77" w:rsidRPr="00215185">
        <w:rPr>
          <w:rFonts w:cstheme="minorHAnsi"/>
          <w:lang w:val="en-US"/>
        </w:rPr>
        <w:t xml:space="preserve"> This set of activities was very important to support all other interventions and activities implemented under Subcomponent 1.</w:t>
      </w:r>
    </w:p>
    <w:p w14:paraId="1789F4D2" w14:textId="117D55B6" w:rsidR="00BD4C77" w:rsidRPr="00215185" w:rsidRDefault="00BD4C77" w:rsidP="00C064CE">
      <w:pPr>
        <w:jc w:val="both"/>
        <w:rPr>
          <w:rFonts w:cstheme="minorHAnsi"/>
          <w:lang w:val="en-US"/>
        </w:rPr>
      </w:pPr>
      <w:r w:rsidRPr="00215185">
        <w:rPr>
          <w:rFonts w:cstheme="minorHAnsi"/>
          <w:lang w:val="en-US"/>
        </w:rPr>
        <w:t>The activities were grouped in three main directions:</w:t>
      </w:r>
    </w:p>
    <w:p w14:paraId="104DE8E9" w14:textId="264C197D" w:rsidR="00BD4C77" w:rsidRPr="00215185" w:rsidRDefault="00BD4C77">
      <w:pPr>
        <w:pStyle w:val="ListParagraph"/>
        <w:numPr>
          <w:ilvl w:val="1"/>
          <w:numId w:val="5"/>
        </w:numPr>
        <w:jc w:val="both"/>
        <w:rPr>
          <w:rFonts w:cstheme="minorHAnsi"/>
        </w:rPr>
      </w:pPr>
      <w:r w:rsidRPr="00215185">
        <w:rPr>
          <w:rFonts w:cstheme="minorHAnsi"/>
        </w:rPr>
        <w:t>Review the curricula from the Academy</w:t>
      </w:r>
    </w:p>
    <w:p w14:paraId="507AA6BA" w14:textId="160FAAC5" w:rsidR="00BD4C77" w:rsidRPr="00215185" w:rsidRDefault="00BD4C77">
      <w:pPr>
        <w:pStyle w:val="ListParagraph"/>
        <w:numPr>
          <w:ilvl w:val="1"/>
          <w:numId w:val="5"/>
        </w:numPr>
        <w:jc w:val="both"/>
        <w:rPr>
          <w:rFonts w:cstheme="minorHAnsi"/>
        </w:rPr>
      </w:pPr>
      <w:r w:rsidRPr="00215185">
        <w:rPr>
          <w:rFonts w:cstheme="minorHAnsi"/>
        </w:rPr>
        <w:t>Deliver training related to community policing and implementation of the new way of work</w:t>
      </w:r>
    </w:p>
    <w:p w14:paraId="7216FABD" w14:textId="1ABE69F4" w:rsidR="00BD4C77" w:rsidRPr="00215185" w:rsidRDefault="00BD4C77">
      <w:pPr>
        <w:pStyle w:val="ListParagraph"/>
        <w:numPr>
          <w:ilvl w:val="1"/>
          <w:numId w:val="5"/>
        </w:numPr>
        <w:jc w:val="both"/>
        <w:rPr>
          <w:rFonts w:cstheme="minorHAnsi"/>
        </w:rPr>
      </w:pPr>
      <w:r w:rsidRPr="00215185">
        <w:rPr>
          <w:rFonts w:cstheme="minorHAnsi"/>
        </w:rPr>
        <w:t>Provide exposure to best practices from different European countries</w:t>
      </w:r>
    </w:p>
    <w:p w14:paraId="6934A210" w14:textId="233A2C3C" w:rsidR="00BD4C77" w:rsidRPr="00215185" w:rsidRDefault="00BD4C77" w:rsidP="00C064CE">
      <w:pPr>
        <w:jc w:val="both"/>
        <w:rPr>
          <w:rFonts w:cstheme="minorHAnsi"/>
          <w:lang w:val="en-US"/>
        </w:rPr>
      </w:pPr>
    </w:p>
    <w:p w14:paraId="28ADC93C" w14:textId="77777777" w:rsidR="00BD4C77" w:rsidRPr="00215185" w:rsidRDefault="00BD4C77">
      <w:pPr>
        <w:pStyle w:val="ListParagraph"/>
        <w:numPr>
          <w:ilvl w:val="0"/>
          <w:numId w:val="22"/>
        </w:numPr>
        <w:jc w:val="both"/>
        <w:rPr>
          <w:rFonts w:cstheme="minorHAnsi"/>
        </w:rPr>
      </w:pPr>
      <w:r w:rsidRPr="00215185">
        <w:rPr>
          <w:rFonts w:cstheme="minorHAnsi"/>
          <w:b/>
          <w:bCs/>
        </w:rPr>
        <w:t>Review the training curricula from the Academy</w:t>
      </w:r>
    </w:p>
    <w:p w14:paraId="3BF156FC" w14:textId="0B47A500" w:rsidR="00C064CE" w:rsidRPr="00215185" w:rsidRDefault="00C064CE" w:rsidP="00BD4C77">
      <w:pPr>
        <w:jc w:val="both"/>
        <w:rPr>
          <w:rFonts w:cstheme="minorHAnsi"/>
          <w:lang w:val="en-US"/>
        </w:rPr>
      </w:pPr>
      <w:r w:rsidRPr="00215185">
        <w:rPr>
          <w:rFonts w:cstheme="minorHAnsi"/>
          <w:lang w:val="en-US"/>
        </w:rPr>
        <w:t xml:space="preserve">The project </w:t>
      </w:r>
      <w:r w:rsidR="00BD4C77" w:rsidRPr="00215185">
        <w:rPr>
          <w:rFonts w:cstheme="minorHAnsi"/>
          <w:lang w:val="en-US"/>
        </w:rPr>
        <w:t>reviewed</w:t>
      </w:r>
      <w:r w:rsidRPr="00215185">
        <w:rPr>
          <w:rFonts w:cstheme="minorHAnsi"/>
          <w:lang w:val="en-US"/>
        </w:rPr>
        <w:t xml:space="preserve"> the curricula of the Faculty and College of the Academy of Security to assess how the participants of the bachelor studies (Faculty) and the police cadets (College) are educated and trained in CP. The Faculty</w:t>
      </w:r>
      <w:r w:rsidR="004B0E61" w:rsidRPr="00215185">
        <w:rPr>
          <w:rFonts w:cstheme="minorHAnsi"/>
          <w:lang w:val="en-US"/>
        </w:rPr>
        <w:t xml:space="preserve"> of Security and Investigation</w:t>
      </w:r>
      <w:r w:rsidRPr="00215185">
        <w:rPr>
          <w:rFonts w:cstheme="minorHAnsi"/>
          <w:lang w:val="en-US"/>
        </w:rPr>
        <w:t xml:space="preserve"> provid</w:t>
      </w:r>
      <w:r w:rsidR="00BD4C77" w:rsidRPr="00215185">
        <w:rPr>
          <w:rFonts w:cstheme="minorHAnsi"/>
          <w:lang w:val="en-US"/>
        </w:rPr>
        <w:t>es</w:t>
      </w:r>
      <w:r w:rsidRPr="00215185">
        <w:rPr>
          <w:rFonts w:cstheme="minorHAnsi"/>
          <w:lang w:val="en-US"/>
        </w:rPr>
        <w:t xml:space="preserve"> 4 </w:t>
      </w:r>
      <w:r w:rsidR="004B0E61" w:rsidRPr="00215185">
        <w:rPr>
          <w:rFonts w:cstheme="minorHAnsi"/>
          <w:lang w:val="en-US"/>
        </w:rPr>
        <w:t>Classes</w:t>
      </w:r>
      <w:r w:rsidRPr="00215185">
        <w:rPr>
          <w:rFonts w:cstheme="minorHAnsi"/>
          <w:lang w:val="en-US"/>
        </w:rPr>
        <w:t xml:space="preserve"> for the CP philosophy. The </w:t>
      </w:r>
      <w:r w:rsidR="004B0E61" w:rsidRPr="00215185">
        <w:rPr>
          <w:rFonts w:cstheme="minorHAnsi"/>
          <w:lang w:val="en-US"/>
        </w:rPr>
        <w:t>curricula</w:t>
      </w:r>
      <w:r w:rsidRPr="00215185">
        <w:rPr>
          <w:rFonts w:cstheme="minorHAnsi"/>
          <w:lang w:val="en-US"/>
        </w:rPr>
        <w:t xml:space="preserve"> of the </w:t>
      </w:r>
      <w:r w:rsidR="004B0E61" w:rsidRPr="00215185">
        <w:rPr>
          <w:rFonts w:cstheme="minorHAnsi"/>
          <w:lang w:val="en-US"/>
        </w:rPr>
        <w:t xml:space="preserve">Police </w:t>
      </w:r>
      <w:r w:rsidRPr="00215185">
        <w:rPr>
          <w:rFonts w:cstheme="minorHAnsi"/>
          <w:lang w:val="en-US"/>
        </w:rPr>
        <w:t xml:space="preserve">College in CP </w:t>
      </w:r>
      <w:proofErr w:type="gramStart"/>
      <w:r w:rsidRPr="00215185">
        <w:rPr>
          <w:rFonts w:cstheme="minorHAnsi"/>
          <w:lang w:val="en-US"/>
        </w:rPr>
        <w:t>was</w:t>
      </w:r>
      <w:proofErr w:type="gramEnd"/>
      <w:r w:rsidRPr="00215185">
        <w:rPr>
          <w:rFonts w:cstheme="minorHAnsi"/>
          <w:lang w:val="en-US"/>
        </w:rPr>
        <w:t xml:space="preserve"> more comprehensive.</w:t>
      </w:r>
    </w:p>
    <w:p w14:paraId="6C812CCA" w14:textId="56919B2F" w:rsidR="00BD4C77" w:rsidRPr="00215185" w:rsidRDefault="00C064CE" w:rsidP="00BD4C77">
      <w:pPr>
        <w:spacing w:line="276" w:lineRule="auto"/>
        <w:contextualSpacing/>
        <w:jc w:val="both"/>
        <w:rPr>
          <w:rFonts w:cstheme="minorHAnsi"/>
          <w:lang w:val="en-US"/>
        </w:rPr>
      </w:pPr>
      <w:r w:rsidRPr="00215185">
        <w:rPr>
          <w:rFonts w:cstheme="minorHAnsi"/>
          <w:lang w:val="en-US"/>
        </w:rPr>
        <w:t xml:space="preserve">The </w:t>
      </w:r>
      <w:r w:rsidR="00BD4C77" w:rsidRPr="00215185">
        <w:rPr>
          <w:rFonts w:cstheme="minorHAnsi"/>
          <w:lang w:val="en-US"/>
        </w:rPr>
        <w:t xml:space="preserve">main interventions were applied to the </w:t>
      </w:r>
      <w:r w:rsidRPr="00215185">
        <w:rPr>
          <w:rFonts w:cstheme="minorHAnsi"/>
          <w:lang w:val="en-US"/>
        </w:rPr>
        <w:t>CP module of the curriculum of the College. The PMT developed a module divided in three sub-modules with several themes. This module and some additional CP themes were discussed and decided in a workshop with the College lecturer</w:t>
      </w:r>
      <w:r w:rsidR="00BD4C77" w:rsidRPr="00215185">
        <w:rPr>
          <w:rFonts w:cstheme="minorHAnsi"/>
          <w:lang w:val="en-US"/>
        </w:rPr>
        <w:t>s</w:t>
      </w:r>
      <w:r w:rsidRPr="00215185">
        <w:rPr>
          <w:rFonts w:cstheme="minorHAnsi"/>
          <w:lang w:val="en-US"/>
        </w:rPr>
        <w:t xml:space="preserve">. Furthermore, the PMT developed some concise “trainer manuals” for CP themes. They assist the lecturer like a road map on how to precede a lesson. The manual was highly appreciated due to the regular replacement of </w:t>
      </w:r>
      <w:r w:rsidR="004B0E61" w:rsidRPr="00215185">
        <w:rPr>
          <w:rFonts w:cstheme="minorHAnsi"/>
          <w:lang w:val="en-US"/>
        </w:rPr>
        <w:t>Police College</w:t>
      </w:r>
      <w:r w:rsidRPr="00215185">
        <w:rPr>
          <w:rFonts w:cstheme="minorHAnsi"/>
          <w:lang w:val="en-US"/>
        </w:rPr>
        <w:t xml:space="preserve"> lecturer</w:t>
      </w:r>
      <w:r w:rsidR="006D44A6" w:rsidRPr="00215185">
        <w:rPr>
          <w:rFonts w:cstheme="minorHAnsi"/>
          <w:lang w:val="en-US"/>
        </w:rPr>
        <w:t>s</w:t>
      </w:r>
      <w:r w:rsidRPr="00215185">
        <w:rPr>
          <w:rFonts w:cstheme="minorHAnsi"/>
          <w:lang w:val="en-US"/>
        </w:rPr>
        <w:t>.</w:t>
      </w:r>
      <w:r w:rsidR="00BD4C77" w:rsidRPr="00215185">
        <w:rPr>
          <w:rFonts w:cstheme="minorHAnsi"/>
          <w:lang w:val="en-US"/>
        </w:rPr>
        <w:t xml:space="preserve"> </w:t>
      </w:r>
      <w:r w:rsidRPr="00215185">
        <w:rPr>
          <w:rFonts w:cstheme="minorHAnsi"/>
          <w:lang w:val="en-US"/>
        </w:rPr>
        <w:t xml:space="preserve">The enhanced curricula </w:t>
      </w:r>
      <w:r w:rsidR="00C13F2D" w:rsidRPr="00215185">
        <w:rPr>
          <w:rFonts w:cstheme="minorHAnsi"/>
          <w:lang w:val="en-US"/>
        </w:rPr>
        <w:t>are</w:t>
      </w:r>
      <w:r w:rsidRPr="00215185">
        <w:rPr>
          <w:rFonts w:cstheme="minorHAnsi"/>
          <w:lang w:val="en-US"/>
        </w:rPr>
        <w:t xml:space="preserve"> now the fundament to internalize CP in the ASP in future.</w:t>
      </w:r>
    </w:p>
    <w:p w14:paraId="7735A108" w14:textId="77777777" w:rsidR="00BD4C77" w:rsidRPr="00215185" w:rsidRDefault="00BD4C77" w:rsidP="00BD4C77">
      <w:pPr>
        <w:spacing w:line="276" w:lineRule="auto"/>
        <w:contextualSpacing/>
        <w:jc w:val="both"/>
        <w:rPr>
          <w:rFonts w:cstheme="minorHAnsi"/>
          <w:lang w:val="en-US"/>
        </w:rPr>
      </w:pPr>
    </w:p>
    <w:p w14:paraId="4F85EDC4" w14:textId="334EAE4A" w:rsidR="00C064CE" w:rsidRPr="00215185" w:rsidRDefault="00C064CE" w:rsidP="00BD4C77">
      <w:pPr>
        <w:spacing w:line="276" w:lineRule="auto"/>
        <w:contextualSpacing/>
        <w:jc w:val="both"/>
        <w:rPr>
          <w:rFonts w:cstheme="minorHAnsi"/>
          <w:lang w:val="en-US"/>
        </w:rPr>
      </w:pPr>
      <w:r w:rsidRPr="00215185">
        <w:rPr>
          <w:rFonts w:cstheme="minorHAnsi"/>
          <w:lang w:val="en-US"/>
        </w:rPr>
        <w:t>Due to the new responsibilities of PP given by the respective job description the PMT assessed the curriculum of the College on how the Police Cadets are educated in managing emergency cases. Neither in the theoretical part nor in the practical training essential gaps were ascertained. The PMT proposed only some themes to enhance the curriculum for this.</w:t>
      </w:r>
    </w:p>
    <w:p w14:paraId="5FFF5B55" w14:textId="77777777" w:rsidR="00C064CE" w:rsidRPr="00215185" w:rsidRDefault="00C064CE" w:rsidP="00BD4C77">
      <w:pPr>
        <w:spacing w:line="276" w:lineRule="auto"/>
        <w:ind w:left="360"/>
        <w:contextualSpacing/>
        <w:jc w:val="both"/>
        <w:rPr>
          <w:rFonts w:cstheme="minorHAnsi"/>
          <w:lang w:val="en-US"/>
        </w:rPr>
      </w:pPr>
    </w:p>
    <w:p w14:paraId="625FB1A1" w14:textId="6E516B2C" w:rsidR="00C064CE" w:rsidRPr="00215185" w:rsidRDefault="007E6489" w:rsidP="00BD4C77">
      <w:pPr>
        <w:spacing w:line="276" w:lineRule="auto"/>
        <w:jc w:val="both"/>
        <w:rPr>
          <w:rFonts w:cstheme="minorHAnsi"/>
          <w:lang w:val="en-US"/>
        </w:rPr>
      </w:pPr>
      <w:r w:rsidRPr="00215185">
        <w:rPr>
          <w:rFonts w:cstheme="minorHAnsi"/>
          <w:lang w:val="en-US"/>
        </w:rPr>
        <w:t>As agreed, all trainings delivered by the PMT benefited from the active participation of the Academy’s lecturers. T</w:t>
      </w:r>
      <w:r w:rsidR="00C064CE" w:rsidRPr="00215185">
        <w:rPr>
          <w:rFonts w:cstheme="minorHAnsi"/>
          <w:lang w:val="en-US"/>
        </w:rPr>
        <w:t xml:space="preserve">he PMT developed a </w:t>
      </w:r>
      <w:proofErr w:type="spellStart"/>
      <w:r w:rsidR="00C064CE" w:rsidRPr="00215185">
        <w:rPr>
          <w:rFonts w:cstheme="minorHAnsi"/>
          <w:lang w:val="en-US"/>
        </w:rPr>
        <w:t>ToT</w:t>
      </w:r>
      <w:proofErr w:type="spellEnd"/>
      <w:r w:rsidR="00C064CE" w:rsidRPr="00215185">
        <w:rPr>
          <w:rFonts w:cstheme="minorHAnsi"/>
          <w:lang w:val="en-US"/>
        </w:rPr>
        <w:t xml:space="preserve"> module with the main focus on the method of CPO training instead of didactics. The PMT delivered the </w:t>
      </w:r>
      <w:proofErr w:type="spellStart"/>
      <w:r w:rsidR="00C064CE" w:rsidRPr="00215185">
        <w:rPr>
          <w:rFonts w:cstheme="minorHAnsi"/>
          <w:lang w:val="en-US"/>
        </w:rPr>
        <w:t>ToT</w:t>
      </w:r>
      <w:proofErr w:type="spellEnd"/>
      <w:r w:rsidR="00C064CE" w:rsidRPr="00215185">
        <w:rPr>
          <w:rFonts w:cstheme="minorHAnsi"/>
          <w:lang w:val="en-US"/>
        </w:rPr>
        <w:t xml:space="preserve"> to 10 lecturers and professors of the Security Academy. In addition to presentation and creative training techniques</w:t>
      </w:r>
      <w:r w:rsidRPr="00215185">
        <w:rPr>
          <w:rFonts w:cstheme="minorHAnsi"/>
          <w:lang w:val="en-US"/>
        </w:rPr>
        <w:t>,</w:t>
      </w:r>
      <w:r w:rsidR="00C064CE" w:rsidRPr="00215185">
        <w:rPr>
          <w:rFonts w:cstheme="minorHAnsi"/>
          <w:lang w:val="en-US"/>
        </w:rPr>
        <w:t xml:space="preserve"> the PMT trainer delivered a training sample. Thereafter each participant prepared and presented a probe training lesson evaluated by the others. The project provided the Academy a model of a training plan and a respective power point presentation for the CPO training.</w:t>
      </w:r>
    </w:p>
    <w:p w14:paraId="0C2E60F5" w14:textId="2D12364D" w:rsidR="00C064CE" w:rsidRPr="00215185" w:rsidRDefault="007E6489">
      <w:pPr>
        <w:pStyle w:val="ListParagraph"/>
        <w:numPr>
          <w:ilvl w:val="0"/>
          <w:numId w:val="22"/>
        </w:numPr>
        <w:jc w:val="both"/>
        <w:rPr>
          <w:rFonts w:cstheme="minorHAnsi"/>
          <w:b/>
          <w:bCs/>
        </w:rPr>
      </w:pPr>
      <w:r w:rsidRPr="00215185">
        <w:rPr>
          <w:rFonts w:cstheme="minorHAnsi"/>
          <w:b/>
          <w:bCs/>
        </w:rPr>
        <w:lastRenderedPageBreak/>
        <w:t>Deliver training on community policing and new way of working</w:t>
      </w:r>
    </w:p>
    <w:p w14:paraId="06B00563" w14:textId="77777777" w:rsidR="00C064CE" w:rsidRPr="00215185" w:rsidRDefault="00C064CE" w:rsidP="00BD4C77">
      <w:pPr>
        <w:spacing w:line="276" w:lineRule="auto"/>
        <w:jc w:val="both"/>
        <w:rPr>
          <w:rFonts w:cstheme="minorHAnsi"/>
          <w:lang w:val="en-US"/>
        </w:rPr>
      </w:pPr>
      <w:bookmarkStart w:id="16" w:name="_Hlk75781166"/>
      <w:r w:rsidRPr="00215185">
        <w:rPr>
          <w:rFonts w:cstheme="minorHAnsi"/>
          <w:lang w:val="en-US"/>
        </w:rPr>
        <w:t>The PMT developed a plan for CPO training discussed in the TWG and approved by the ASP HQ. The training plan contained inter alia the following components:</w:t>
      </w:r>
    </w:p>
    <w:p w14:paraId="29CB6648" w14:textId="77777777" w:rsidR="00C064CE" w:rsidRPr="00215185" w:rsidRDefault="00C064CE">
      <w:pPr>
        <w:pStyle w:val="ListParagraph"/>
        <w:numPr>
          <w:ilvl w:val="0"/>
          <w:numId w:val="14"/>
        </w:numPr>
        <w:spacing w:after="160"/>
        <w:jc w:val="both"/>
        <w:rPr>
          <w:rFonts w:cstheme="minorHAnsi"/>
        </w:rPr>
      </w:pPr>
      <w:r w:rsidRPr="00215185">
        <w:rPr>
          <w:rFonts w:cstheme="minorHAnsi"/>
        </w:rPr>
        <w:t>community policing - not only a new and nice idea, but a significant change of police philosophy</w:t>
      </w:r>
    </w:p>
    <w:p w14:paraId="7B1F9E49" w14:textId="77777777" w:rsidR="00C064CE" w:rsidRPr="00215185" w:rsidRDefault="00C064CE">
      <w:pPr>
        <w:pStyle w:val="ListParagraph"/>
        <w:numPr>
          <w:ilvl w:val="0"/>
          <w:numId w:val="13"/>
        </w:numPr>
        <w:spacing w:after="160"/>
        <w:jc w:val="both"/>
        <w:rPr>
          <w:rFonts w:cstheme="minorHAnsi"/>
        </w:rPr>
      </w:pPr>
      <w:r w:rsidRPr="00215185">
        <w:rPr>
          <w:rFonts w:cstheme="minorHAnsi"/>
        </w:rPr>
        <w:t xml:space="preserve">tasks, competencies, responsibilities in light of CP </w:t>
      </w:r>
    </w:p>
    <w:p w14:paraId="07085753" w14:textId="77777777" w:rsidR="00C064CE" w:rsidRPr="00215185" w:rsidRDefault="00C064CE">
      <w:pPr>
        <w:pStyle w:val="ListParagraph"/>
        <w:numPr>
          <w:ilvl w:val="0"/>
          <w:numId w:val="13"/>
        </w:numPr>
        <w:spacing w:after="160"/>
        <w:jc w:val="both"/>
        <w:rPr>
          <w:rFonts w:cstheme="minorHAnsi"/>
        </w:rPr>
      </w:pPr>
      <w:r w:rsidRPr="00215185">
        <w:rPr>
          <w:rFonts w:cstheme="minorHAnsi"/>
        </w:rPr>
        <w:t>practical exercises to enhance social competencies, especially communication skills</w:t>
      </w:r>
    </w:p>
    <w:p w14:paraId="660AC7EB" w14:textId="77777777" w:rsidR="00C064CE" w:rsidRPr="00215185" w:rsidRDefault="00C064CE">
      <w:pPr>
        <w:pStyle w:val="ListParagraph"/>
        <w:numPr>
          <w:ilvl w:val="0"/>
          <w:numId w:val="13"/>
        </w:numPr>
        <w:spacing w:after="160"/>
        <w:jc w:val="both"/>
        <w:rPr>
          <w:rFonts w:cstheme="minorHAnsi"/>
        </w:rPr>
      </w:pPr>
      <w:r w:rsidRPr="00215185">
        <w:rPr>
          <w:rFonts w:cstheme="minorHAnsi"/>
        </w:rPr>
        <w:t>interfaces with other police units and need for coordination and cooperation.</w:t>
      </w:r>
    </w:p>
    <w:p w14:paraId="46A46820" w14:textId="77777777" w:rsidR="00C064CE" w:rsidRPr="00215185" w:rsidRDefault="00C064CE" w:rsidP="00BD4C77">
      <w:pPr>
        <w:spacing w:line="276" w:lineRule="auto"/>
        <w:jc w:val="both"/>
        <w:rPr>
          <w:rFonts w:cstheme="minorHAnsi"/>
          <w:lang w:val="en-US"/>
        </w:rPr>
      </w:pPr>
      <w:r w:rsidRPr="00215185">
        <w:rPr>
          <w:rFonts w:cstheme="minorHAnsi"/>
          <w:lang w:val="en-US"/>
        </w:rPr>
        <w:t xml:space="preserve">A highly interactive methodological approach was applied by using different scenarios to exercise adequate behaviors requested to deal appropriately with the citizens. After each training the participants were called upon to evaluate it by a respective questionnaire. Furthermore, the PMT handed over a training certificate to each participant.  </w:t>
      </w:r>
    </w:p>
    <w:p w14:paraId="2C3B60BA" w14:textId="577E86FF" w:rsidR="00C064CE" w:rsidRPr="00215185" w:rsidRDefault="00C064CE" w:rsidP="00BD4C77">
      <w:pPr>
        <w:spacing w:line="276" w:lineRule="auto"/>
        <w:jc w:val="both"/>
        <w:rPr>
          <w:rFonts w:cstheme="minorHAnsi"/>
          <w:lang w:val="en-US"/>
        </w:rPr>
      </w:pPr>
      <w:r w:rsidRPr="00215185">
        <w:rPr>
          <w:rFonts w:cstheme="minorHAnsi"/>
          <w:lang w:val="en-US"/>
        </w:rPr>
        <w:t xml:space="preserve">First the PMT delivered the training to 25 Heads of Community Policing/Public Order Sections. The content was mostly comparable with those of the CPO training. The participants evaluated the training </w:t>
      </w:r>
      <w:r w:rsidR="007E6489" w:rsidRPr="00215185">
        <w:rPr>
          <w:rFonts w:cstheme="minorHAnsi"/>
          <w:lang w:val="en-US"/>
        </w:rPr>
        <w:t>as</w:t>
      </w:r>
      <w:r w:rsidRPr="00215185">
        <w:rPr>
          <w:rFonts w:cstheme="minorHAnsi"/>
          <w:lang w:val="en-US"/>
        </w:rPr>
        <w:t xml:space="preserve"> practical and according to the needs of CPOs. </w:t>
      </w:r>
    </w:p>
    <w:p w14:paraId="3D431488" w14:textId="519830D0" w:rsidR="00C064CE" w:rsidRPr="00215185" w:rsidRDefault="00C064CE" w:rsidP="007E6489">
      <w:pPr>
        <w:spacing w:line="276" w:lineRule="auto"/>
        <w:jc w:val="both"/>
        <w:rPr>
          <w:rFonts w:cstheme="minorHAnsi"/>
          <w:lang w:val="en-US"/>
        </w:rPr>
      </w:pPr>
      <w:r w:rsidRPr="00215185">
        <w:rPr>
          <w:rFonts w:cstheme="minorHAnsi"/>
          <w:lang w:val="en-US"/>
        </w:rPr>
        <w:t>Thereafter, the PMT delivered a five-day training to all CPOs of the TLPDs Elbasan and Kukes. For the training roll out to the other 10 LPDs the training program was fine-tuned by the PMT. It was decided to tighten the training on 4 days and to involve the trainer/lecturers of the Security Academy.</w:t>
      </w:r>
      <w:r w:rsidR="007E6489" w:rsidRPr="00215185">
        <w:rPr>
          <w:rFonts w:cstheme="minorHAnsi"/>
          <w:lang w:val="en-US"/>
        </w:rPr>
        <w:t xml:space="preserve"> </w:t>
      </w:r>
      <w:r w:rsidRPr="00215185">
        <w:rPr>
          <w:rFonts w:cstheme="minorHAnsi"/>
          <w:b/>
          <w:bCs/>
          <w:lang w:val="en-US"/>
        </w:rPr>
        <w:t>Altogether 650 CPOs were trained in the 12 LPDs.</w:t>
      </w:r>
    </w:p>
    <w:p w14:paraId="517768FE" w14:textId="0387783A" w:rsidR="00C064CE" w:rsidRPr="00215185" w:rsidRDefault="00C064CE" w:rsidP="00BD4C77">
      <w:pPr>
        <w:spacing w:line="276" w:lineRule="auto"/>
        <w:jc w:val="both"/>
        <w:rPr>
          <w:rFonts w:cstheme="minorHAnsi"/>
          <w:color w:val="FF0000"/>
          <w:lang w:val="en-US"/>
        </w:rPr>
      </w:pPr>
      <w:r w:rsidRPr="00215185">
        <w:rPr>
          <w:rFonts w:cstheme="minorHAnsi"/>
          <w:lang w:val="en-US"/>
        </w:rPr>
        <w:t>In unison</w:t>
      </w:r>
      <w:r w:rsidR="00215185" w:rsidRPr="00215185">
        <w:rPr>
          <w:rFonts w:cstheme="minorHAnsi"/>
          <w:lang w:val="en-US"/>
        </w:rPr>
        <w:t>,</w:t>
      </w:r>
      <w:r w:rsidRPr="00215185">
        <w:rPr>
          <w:rFonts w:cstheme="minorHAnsi"/>
          <w:lang w:val="en-US"/>
        </w:rPr>
        <w:t xml:space="preserve"> the CPOs were very committed in the discussion and practical exercises. They assessed the content of training as very helpful for the practice and they appreciated the methodological approach by using different scenarios to exercise. </w:t>
      </w:r>
    </w:p>
    <w:p w14:paraId="40E91ED0" w14:textId="0CDE9BA3" w:rsidR="00C064CE" w:rsidRPr="00215185" w:rsidRDefault="00C064CE" w:rsidP="00BD4C77">
      <w:pPr>
        <w:spacing w:line="276" w:lineRule="auto"/>
        <w:jc w:val="both"/>
        <w:rPr>
          <w:rFonts w:cstheme="minorHAnsi"/>
          <w:lang w:val="en-US"/>
        </w:rPr>
      </w:pPr>
      <w:r w:rsidRPr="00215185">
        <w:rPr>
          <w:rFonts w:cstheme="minorHAnsi"/>
          <w:lang w:val="en-US"/>
        </w:rPr>
        <w:t>After new PPO job description’s approval, the PMT prepared a three-</w:t>
      </w:r>
      <w:proofErr w:type="spellStart"/>
      <w:r w:rsidRPr="00215185">
        <w:rPr>
          <w:rFonts w:cstheme="minorHAnsi"/>
          <w:lang w:val="en-US"/>
        </w:rPr>
        <w:t>day</w:t>
      </w:r>
      <w:r w:rsidR="007E6489" w:rsidRPr="00215185">
        <w:rPr>
          <w:rFonts w:cstheme="minorHAnsi"/>
          <w:lang w:val="en-US"/>
        </w:rPr>
        <w:t>s</w:t>
      </w:r>
      <w:proofErr w:type="spellEnd"/>
      <w:r w:rsidRPr="00215185">
        <w:rPr>
          <w:rFonts w:cstheme="minorHAnsi"/>
          <w:lang w:val="en-US"/>
        </w:rPr>
        <w:t xml:space="preserve"> workshop for Patrol Police Shift Leader/Public Order Experts. </w:t>
      </w:r>
      <w:r w:rsidR="007E6489" w:rsidRPr="00215185">
        <w:rPr>
          <w:rFonts w:cstheme="minorHAnsi"/>
          <w:lang w:val="en-US"/>
        </w:rPr>
        <w:t>The a</w:t>
      </w:r>
      <w:r w:rsidRPr="00215185">
        <w:rPr>
          <w:rFonts w:cstheme="minorHAnsi"/>
          <w:lang w:val="en-US"/>
        </w:rPr>
        <w:t>im was understanding the new tasks, competences and responsibilities of PP, how to put them into practice and the reasons for the changes. The workshop was a combination of theory and practical exercises, e. g. initial measures to be taken by the PP in a complex police operation and how the Shift Leader support</w:t>
      </w:r>
      <w:r w:rsidR="007E6489" w:rsidRPr="00215185">
        <w:rPr>
          <w:rFonts w:cstheme="minorHAnsi"/>
          <w:lang w:val="en-US"/>
        </w:rPr>
        <w:t>s</w:t>
      </w:r>
      <w:r w:rsidRPr="00215185">
        <w:rPr>
          <w:rFonts w:cstheme="minorHAnsi"/>
          <w:lang w:val="en-US"/>
        </w:rPr>
        <w:t xml:space="preserve"> PPOs in managing emergency cases if necessary. Amongst others the participants developed a comprehensive check list for first measures executed by PPOs in DV cases. </w:t>
      </w:r>
    </w:p>
    <w:p w14:paraId="4A4FE39C" w14:textId="08E3A923" w:rsidR="00C064CE" w:rsidRPr="00215185" w:rsidRDefault="00C064CE" w:rsidP="00BD4C77">
      <w:pPr>
        <w:spacing w:line="276" w:lineRule="auto"/>
        <w:jc w:val="both"/>
        <w:rPr>
          <w:rFonts w:cstheme="minorHAnsi"/>
          <w:lang w:val="en-US"/>
        </w:rPr>
      </w:pPr>
      <w:r w:rsidRPr="00215185">
        <w:rPr>
          <w:rFonts w:cstheme="minorHAnsi"/>
          <w:lang w:val="en-US"/>
        </w:rPr>
        <w:t xml:space="preserve">The College </w:t>
      </w:r>
      <w:r w:rsidR="007E6489" w:rsidRPr="00215185">
        <w:rPr>
          <w:rFonts w:cstheme="minorHAnsi"/>
          <w:lang w:val="en-US"/>
        </w:rPr>
        <w:t>Director</w:t>
      </w:r>
      <w:r w:rsidRPr="00215185">
        <w:rPr>
          <w:rFonts w:cstheme="minorHAnsi"/>
          <w:lang w:val="en-US"/>
        </w:rPr>
        <w:t xml:space="preserve"> participated in the workshop to find out whether the curriculum could be enhanced. He received the complete workshop material. </w:t>
      </w:r>
    </w:p>
    <w:p w14:paraId="079D671F" w14:textId="45CDDD29" w:rsidR="00C064CE" w:rsidRPr="00215185" w:rsidRDefault="00C064CE" w:rsidP="00BD4C77">
      <w:pPr>
        <w:spacing w:line="276" w:lineRule="auto"/>
        <w:jc w:val="both"/>
        <w:rPr>
          <w:rFonts w:cstheme="minorHAnsi"/>
          <w:lang w:val="en-US"/>
        </w:rPr>
      </w:pPr>
      <w:r w:rsidRPr="00215185">
        <w:rPr>
          <w:rFonts w:cstheme="minorHAnsi"/>
          <w:lang w:val="en-US"/>
        </w:rPr>
        <w:t>In the workshop</w:t>
      </w:r>
      <w:r w:rsidR="007E6489" w:rsidRPr="00215185">
        <w:rPr>
          <w:rFonts w:cstheme="minorHAnsi"/>
          <w:lang w:val="en-US"/>
        </w:rPr>
        <w:t xml:space="preserve">s were invited also the </w:t>
      </w:r>
      <w:r w:rsidRPr="00215185">
        <w:rPr>
          <w:rFonts w:cstheme="minorHAnsi"/>
          <w:lang w:val="en-US"/>
        </w:rPr>
        <w:t xml:space="preserve">staff of the Command-and-Control Room of the LPD and the main Commissariats. This was very fruitful due to intensive discussions to the key role of the CCR and the cooperation between PPOs, CPOs and CIDs in view of the changes. It was understood that CCR staff has not only a simply dispatcher function of a call. The staff is obliged to assist police operations and emergency cases by managing the communication and supports with technical information etc. embedded in a cooperation system. </w:t>
      </w:r>
    </w:p>
    <w:p w14:paraId="0A555049" w14:textId="5505D3D2" w:rsidR="00C064CE" w:rsidRPr="00215185" w:rsidRDefault="00C064CE" w:rsidP="00BD4C77">
      <w:pPr>
        <w:spacing w:line="276" w:lineRule="auto"/>
        <w:jc w:val="both"/>
        <w:rPr>
          <w:rFonts w:cstheme="minorHAnsi"/>
          <w:lang w:val="en-US"/>
        </w:rPr>
      </w:pPr>
      <w:r w:rsidRPr="00215185">
        <w:rPr>
          <w:rFonts w:cstheme="minorHAnsi"/>
          <w:lang w:val="en-US"/>
        </w:rPr>
        <w:lastRenderedPageBreak/>
        <w:t xml:space="preserve">The PMT delivered the workshop to the PP Shift Leader and CCR staff of all LPDs with a </w:t>
      </w:r>
      <w:r w:rsidRPr="00215185">
        <w:rPr>
          <w:rFonts w:cstheme="minorHAnsi"/>
          <w:b/>
          <w:bCs/>
          <w:lang w:val="en-US"/>
        </w:rPr>
        <w:t xml:space="preserve">total of </w:t>
      </w:r>
      <w:r w:rsidR="007E6489" w:rsidRPr="00215185">
        <w:rPr>
          <w:rFonts w:cstheme="minorHAnsi"/>
          <w:b/>
          <w:bCs/>
          <w:lang w:val="en-US"/>
        </w:rPr>
        <w:t>230 participants.</w:t>
      </w:r>
    </w:p>
    <w:p w14:paraId="05F5C2FC" w14:textId="77777777" w:rsidR="00C064CE" w:rsidRPr="00215185" w:rsidRDefault="00C064CE" w:rsidP="00BD4C77">
      <w:pPr>
        <w:spacing w:line="276" w:lineRule="auto"/>
        <w:jc w:val="both"/>
        <w:rPr>
          <w:rFonts w:cstheme="minorHAnsi"/>
          <w:lang w:val="en-US"/>
        </w:rPr>
      </w:pPr>
      <w:r w:rsidRPr="00215185">
        <w:rPr>
          <w:rFonts w:cstheme="minorHAnsi"/>
          <w:lang w:val="en-US"/>
        </w:rPr>
        <w:t>All workshop participants were highly satisfied with the content and method of the workshop and they appreciated the integration of theory and practice. It turned out that most of them are well experienced and they manage their duties in a professional manner but some participants needed intensive discussions to accept the exclusive responsibility for dealing with emergency cases. All participants received the workshop plan and the Power Point Presentation for reworking and consolidation of knowledge acquired in the workshop.</w:t>
      </w:r>
    </w:p>
    <w:p w14:paraId="56E5DD38" w14:textId="348D633D" w:rsidR="00C064CE" w:rsidRPr="00215185" w:rsidRDefault="00C064CE" w:rsidP="00BD4C77">
      <w:pPr>
        <w:spacing w:line="276" w:lineRule="auto"/>
        <w:jc w:val="both"/>
        <w:rPr>
          <w:rFonts w:cstheme="minorHAnsi"/>
          <w:lang w:val="en-US"/>
        </w:rPr>
      </w:pPr>
      <w:r w:rsidRPr="00215185">
        <w:rPr>
          <w:rFonts w:cstheme="minorHAnsi"/>
          <w:lang w:val="en-US"/>
        </w:rPr>
        <w:t xml:space="preserve">After the workshops with shift leaders, it became evident </w:t>
      </w:r>
      <w:r w:rsidR="007E6489" w:rsidRPr="00215185">
        <w:rPr>
          <w:rFonts w:cstheme="minorHAnsi"/>
          <w:lang w:val="en-US"/>
        </w:rPr>
        <w:t xml:space="preserve">the need </w:t>
      </w:r>
      <w:r w:rsidRPr="00215185">
        <w:rPr>
          <w:rFonts w:cstheme="minorHAnsi"/>
          <w:lang w:val="en-US"/>
        </w:rPr>
        <w:t xml:space="preserve">to deliver a training to all PPOs. Therefore, the PMT developed a module for this training comprising a training plan and a Power Point Presentation. </w:t>
      </w:r>
    </w:p>
    <w:p w14:paraId="4B64A022" w14:textId="2C5E5CA9" w:rsidR="00C064CE" w:rsidRPr="00215185" w:rsidRDefault="00597154" w:rsidP="00BD4C77">
      <w:pPr>
        <w:spacing w:line="276" w:lineRule="auto"/>
        <w:jc w:val="both"/>
        <w:rPr>
          <w:rFonts w:cstheme="minorHAnsi"/>
          <w:lang w:val="en-US"/>
        </w:rPr>
      </w:pPr>
      <w:r w:rsidRPr="00215185">
        <w:rPr>
          <w:rFonts w:cstheme="minorHAnsi"/>
          <w:lang w:val="en-US"/>
        </w:rPr>
        <w:t xml:space="preserve">The PMT delivered the training for the PPOs in Elbasan and Shkodra LPDs where a total of </w:t>
      </w:r>
      <w:r w:rsidRPr="00215185">
        <w:rPr>
          <w:rFonts w:cstheme="minorHAnsi"/>
          <w:b/>
          <w:bCs/>
          <w:lang w:val="en-US"/>
        </w:rPr>
        <w:t>108 police officers were involved</w:t>
      </w:r>
      <w:r w:rsidR="00C064CE" w:rsidRPr="00215185">
        <w:rPr>
          <w:rFonts w:cstheme="minorHAnsi"/>
          <w:lang w:val="en-US"/>
        </w:rPr>
        <w:t>. The training plan included some important practical exercises, amongst others, first measures of PPOs in a domestic violen</w:t>
      </w:r>
      <w:r w:rsidRPr="00215185">
        <w:rPr>
          <w:rFonts w:cstheme="minorHAnsi"/>
          <w:lang w:val="en-US"/>
        </w:rPr>
        <w:t>ce</w:t>
      </w:r>
      <w:r w:rsidR="00C064CE" w:rsidRPr="00215185">
        <w:rPr>
          <w:rFonts w:cstheme="minorHAnsi"/>
          <w:lang w:val="en-US"/>
        </w:rPr>
        <w:t xml:space="preserve"> case and development of the respective Case Management Report (CMR). Main result was that the participants understood the background of the changes, their duties and daily work in the light of Community Policing.</w:t>
      </w:r>
    </w:p>
    <w:p w14:paraId="42C1EB30" w14:textId="7F1BE8D6" w:rsidR="00C064CE" w:rsidRPr="00215185" w:rsidRDefault="00C064CE" w:rsidP="00BD4C77">
      <w:pPr>
        <w:spacing w:line="276" w:lineRule="auto"/>
        <w:jc w:val="both"/>
        <w:rPr>
          <w:rFonts w:cstheme="minorHAnsi"/>
          <w:lang w:val="en-US"/>
        </w:rPr>
      </w:pPr>
      <w:r w:rsidRPr="00215185">
        <w:rPr>
          <w:rFonts w:cstheme="minorHAnsi"/>
          <w:lang w:val="en-US"/>
        </w:rPr>
        <w:t xml:space="preserve">Due to restricted PMT resources, the ASP HQ decided to hand over the PPO training for the remaining LPDs to an internal group composed of experienced police officer qualified as trainer. The ASP HQ, selected </w:t>
      </w:r>
      <w:r w:rsidRPr="00215185">
        <w:rPr>
          <w:rFonts w:cstheme="minorHAnsi"/>
          <w:b/>
          <w:bCs/>
          <w:lang w:val="en-US"/>
        </w:rPr>
        <w:t>36 officers</w:t>
      </w:r>
      <w:r w:rsidRPr="00215185">
        <w:rPr>
          <w:rFonts w:cstheme="minorHAnsi"/>
          <w:lang w:val="en-US"/>
        </w:rPr>
        <w:t xml:space="preserve">, mainly from Public Order Section of Commissariats. Hereafter the PMT developed and organized a 2-days </w:t>
      </w:r>
      <w:proofErr w:type="spellStart"/>
      <w:r w:rsidRPr="00215185">
        <w:rPr>
          <w:rFonts w:cstheme="minorHAnsi"/>
          <w:lang w:val="en-US"/>
        </w:rPr>
        <w:t>ToT</w:t>
      </w:r>
      <w:proofErr w:type="spellEnd"/>
      <w:r w:rsidRPr="00215185">
        <w:rPr>
          <w:rFonts w:cstheme="minorHAnsi"/>
          <w:lang w:val="en-US"/>
        </w:rPr>
        <w:t xml:space="preserve"> seminar. In accordance with this the participants received all training materials for future use.</w:t>
      </w:r>
    </w:p>
    <w:p w14:paraId="24687AC3" w14:textId="6CC05A8B" w:rsidR="00C064CE" w:rsidRPr="00215185" w:rsidRDefault="00C064CE" w:rsidP="00BD4C77">
      <w:pPr>
        <w:spacing w:line="276" w:lineRule="auto"/>
        <w:jc w:val="both"/>
        <w:rPr>
          <w:rFonts w:cstheme="minorHAnsi"/>
          <w:lang w:val="en-US"/>
        </w:rPr>
      </w:pPr>
      <w:r w:rsidRPr="00215185">
        <w:rPr>
          <w:rFonts w:cstheme="minorHAnsi"/>
          <w:lang w:val="en-US"/>
        </w:rPr>
        <w:t xml:space="preserve">The seminar was divided in three parts. In the first, the methods of training were presented and advantages and disadvantages discussed. The next part focused on the changes and their consequences on daily service of PPOs. The </w:t>
      </w:r>
      <w:proofErr w:type="spellStart"/>
      <w:r w:rsidRPr="00215185">
        <w:rPr>
          <w:rFonts w:cstheme="minorHAnsi"/>
          <w:lang w:val="en-US"/>
        </w:rPr>
        <w:t>ToT</w:t>
      </w:r>
      <w:proofErr w:type="spellEnd"/>
      <w:r w:rsidRPr="00215185">
        <w:rPr>
          <w:rFonts w:cstheme="minorHAnsi"/>
          <w:lang w:val="en-US"/>
        </w:rPr>
        <w:t xml:space="preserve"> was completed by a series of practical exercises comprising first measures carried out by PPOs in </w:t>
      </w:r>
      <w:r w:rsidR="004B0E61" w:rsidRPr="00215185">
        <w:rPr>
          <w:rFonts w:cstheme="minorHAnsi"/>
          <w:lang w:val="en-US"/>
        </w:rPr>
        <w:t>incident site</w:t>
      </w:r>
      <w:r w:rsidRPr="00215185">
        <w:rPr>
          <w:rFonts w:cstheme="minorHAnsi"/>
          <w:lang w:val="en-US"/>
        </w:rPr>
        <w:t>. The seminar attendees left a good impression for deliver</w:t>
      </w:r>
      <w:r w:rsidR="00597154" w:rsidRPr="00215185">
        <w:rPr>
          <w:rFonts w:cstheme="minorHAnsi"/>
          <w:lang w:val="en-US"/>
        </w:rPr>
        <w:t>ing</w:t>
      </w:r>
      <w:r w:rsidRPr="00215185">
        <w:rPr>
          <w:rFonts w:cstheme="minorHAnsi"/>
          <w:lang w:val="en-US"/>
        </w:rPr>
        <w:t xml:space="preserve"> the PPO training independently. </w:t>
      </w:r>
    </w:p>
    <w:p w14:paraId="573A5B03" w14:textId="4D22CA2F" w:rsidR="00C064CE" w:rsidRPr="00215185" w:rsidRDefault="00C064CE" w:rsidP="00BD4C77">
      <w:pPr>
        <w:spacing w:line="276" w:lineRule="auto"/>
        <w:jc w:val="both"/>
        <w:rPr>
          <w:rFonts w:cstheme="minorHAnsi"/>
          <w:lang w:val="en-US"/>
        </w:rPr>
      </w:pPr>
      <w:r w:rsidRPr="00215185">
        <w:rPr>
          <w:rFonts w:cstheme="minorHAnsi"/>
          <w:lang w:val="en-US"/>
        </w:rPr>
        <w:t xml:space="preserve">The </w:t>
      </w:r>
      <w:proofErr w:type="spellStart"/>
      <w:r w:rsidRPr="00215185">
        <w:rPr>
          <w:rFonts w:cstheme="minorHAnsi"/>
          <w:lang w:val="en-US"/>
        </w:rPr>
        <w:t>ToT</w:t>
      </w:r>
      <w:proofErr w:type="spellEnd"/>
      <w:r w:rsidRPr="00215185">
        <w:rPr>
          <w:rFonts w:cstheme="minorHAnsi"/>
          <w:lang w:val="en-US"/>
        </w:rPr>
        <w:t xml:space="preserve"> participants didn’t deliver the PPO training till now. Therefore, it is recommended to review whether the argument of the “high burden of the ma</w:t>
      </w:r>
      <w:r w:rsidR="00597154" w:rsidRPr="00215185">
        <w:rPr>
          <w:rFonts w:cstheme="minorHAnsi"/>
          <w:lang w:val="en-US"/>
        </w:rPr>
        <w:t>in</w:t>
      </w:r>
      <w:r w:rsidRPr="00215185">
        <w:rPr>
          <w:rFonts w:cstheme="minorHAnsi"/>
          <w:lang w:val="en-US"/>
        </w:rPr>
        <w:t xml:space="preserve"> tasks” is applicable. If so, another solution should be found immediately, because the PPO training is very important and in future it should be an “on -the -job training” delivered to all PPOs at the beginning of their career.</w:t>
      </w:r>
    </w:p>
    <w:p w14:paraId="74C26990" w14:textId="59E559FD" w:rsidR="00C064CE" w:rsidRPr="00215185" w:rsidRDefault="00C064CE" w:rsidP="00BD4C77">
      <w:pPr>
        <w:spacing w:line="276" w:lineRule="auto"/>
        <w:jc w:val="both"/>
        <w:rPr>
          <w:rFonts w:cstheme="minorHAnsi"/>
          <w:lang w:val="en-US"/>
        </w:rPr>
      </w:pPr>
    </w:p>
    <w:p w14:paraId="4EBA3479" w14:textId="47C5CC98" w:rsidR="00597154" w:rsidRPr="00215185" w:rsidRDefault="00597154">
      <w:pPr>
        <w:pStyle w:val="ListParagraph"/>
        <w:numPr>
          <w:ilvl w:val="0"/>
          <w:numId w:val="22"/>
        </w:numPr>
        <w:jc w:val="both"/>
        <w:rPr>
          <w:rFonts w:cstheme="minorHAnsi"/>
          <w:b/>
          <w:bCs/>
        </w:rPr>
      </w:pPr>
      <w:r w:rsidRPr="00215185">
        <w:rPr>
          <w:rFonts w:cstheme="minorHAnsi"/>
          <w:b/>
          <w:bCs/>
        </w:rPr>
        <w:t>Provide exposure to best practices from different European countries</w:t>
      </w:r>
    </w:p>
    <w:p w14:paraId="46B7ED73" w14:textId="61B9853E" w:rsidR="00597154" w:rsidRPr="00215185" w:rsidRDefault="001E787F" w:rsidP="00BD4C77">
      <w:pPr>
        <w:spacing w:line="276" w:lineRule="auto"/>
        <w:jc w:val="both"/>
        <w:rPr>
          <w:rFonts w:cstheme="minorHAnsi"/>
          <w:lang w:val="en-US"/>
        </w:rPr>
      </w:pPr>
      <w:r w:rsidRPr="00215185">
        <w:rPr>
          <w:rFonts w:cstheme="minorHAnsi"/>
          <w:lang w:val="en-US"/>
        </w:rPr>
        <w:t xml:space="preserve">The formal training was accompanied with study visits in different European countries to ensure </w:t>
      </w:r>
      <w:r w:rsidR="0067541D" w:rsidRPr="00215185">
        <w:rPr>
          <w:rFonts w:cstheme="minorHAnsi"/>
          <w:lang w:val="en-US"/>
        </w:rPr>
        <w:t>best practices are received and internalized in the ASP.</w:t>
      </w:r>
    </w:p>
    <w:p w14:paraId="08E5373D" w14:textId="67594FE1" w:rsidR="00C064CE" w:rsidRPr="00215185" w:rsidRDefault="00C064CE" w:rsidP="00BD4C77">
      <w:pPr>
        <w:spacing w:line="276" w:lineRule="auto"/>
        <w:jc w:val="both"/>
        <w:rPr>
          <w:rFonts w:cstheme="minorHAnsi"/>
          <w:lang w:val="en-US"/>
        </w:rPr>
      </w:pPr>
      <w:r w:rsidRPr="00215185">
        <w:rPr>
          <w:rFonts w:cstheme="minorHAnsi"/>
          <w:lang w:val="en-US"/>
        </w:rPr>
        <w:t xml:space="preserve">The </w:t>
      </w:r>
      <w:r w:rsidRPr="00215185">
        <w:rPr>
          <w:rFonts w:cstheme="minorHAnsi"/>
          <w:b/>
          <w:bCs/>
          <w:lang w:val="en-US"/>
        </w:rPr>
        <w:t>first study visit</w:t>
      </w:r>
      <w:r w:rsidRPr="00215185">
        <w:rPr>
          <w:rFonts w:cstheme="minorHAnsi"/>
          <w:lang w:val="en-US"/>
        </w:rPr>
        <w:t xml:space="preserve"> organized by the PMT took place to </w:t>
      </w:r>
      <w:r w:rsidRPr="00215185">
        <w:rPr>
          <w:rFonts w:cstheme="minorHAnsi"/>
          <w:b/>
          <w:bCs/>
          <w:lang w:val="en-US"/>
        </w:rPr>
        <w:t>Slovenia and Croatia</w:t>
      </w:r>
      <w:r w:rsidRPr="00215185">
        <w:rPr>
          <w:rFonts w:cstheme="minorHAnsi"/>
          <w:lang w:val="en-US"/>
        </w:rPr>
        <w:t xml:space="preserve">. An ASP delegation headed by the Director of Public </w:t>
      </w:r>
      <w:r w:rsidR="0067541D" w:rsidRPr="00215185">
        <w:rPr>
          <w:rFonts w:cstheme="minorHAnsi"/>
          <w:lang w:val="en-US"/>
        </w:rPr>
        <w:t>Safety</w:t>
      </w:r>
      <w:r w:rsidRPr="00215185">
        <w:rPr>
          <w:rFonts w:cstheme="minorHAnsi"/>
          <w:lang w:val="en-US"/>
        </w:rPr>
        <w:t xml:space="preserve"> Department and some Directors from the HQ and LPDs visited those </w:t>
      </w:r>
      <w:r w:rsidRPr="00215185">
        <w:rPr>
          <w:rFonts w:cstheme="minorHAnsi"/>
          <w:lang w:val="en-US"/>
        </w:rPr>
        <w:lastRenderedPageBreak/>
        <w:t>countries. Main topic was to see how CP with its elements is implemented in other police services in both rural and urban areas.</w:t>
      </w:r>
    </w:p>
    <w:p w14:paraId="5C84DBA0" w14:textId="497C22E3" w:rsidR="00C064CE" w:rsidRPr="00215185" w:rsidRDefault="00C064CE" w:rsidP="00BD4C77">
      <w:pPr>
        <w:spacing w:line="276" w:lineRule="auto"/>
        <w:jc w:val="both"/>
        <w:rPr>
          <w:rFonts w:cstheme="minorHAnsi"/>
          <w:lang w:val="en-US"/>
        </w:rPr>
      </w:pPr>
      <w:r w:rsidRPr="00215185">
        <w:rPr>
          <w:rFonts w:cstheme="minorHAnsi"/>
          <w:lang w:val="en-US"/>
        </w:rPr>
        <w:t xml:space="preserve">The </w:t>
      </w:r>
      <w:r w:rsidR="0067541D" w:rsidRPr="00215185">
        <w:rPr>
          <w:rFonts w:cstheme="minorHAnsi"/>
          <w:lang w:val="en-US"/>
        </w:rPr>
        <w:t>participants</w:t>
      </w:r>
      <w:r w:rsidRPr="00215185">
        <w:rPr>
          <w:rFonts w:cstheme="minorHAnsi"/>
          <w:lang w:val="en-US"/>
        </w:rPr>
        <w:t xml:space="preserve"> came to the following conclusion: Structures, strength, ratio, zones and training for CPO of the visited countries are in the main comparable with those of Albania. A huge difference exists between the tasks of CPOs of the ASP. The participants understood that the CPO job description of ASP included too </w:t>
      </w:r>
      <w:r w:rsidR="0067541D" w:rsidRPr="00215185">
        <w:rPr>
          <w:rFonts w:cstheme="minorHAnsi"/>
          <w:lang w:val="en-US"/>
        </w:rPr>
        <w:t>many</w:t>
      </w:r>
      <w:r w:rsidRPr="00215185">
        <w:rPr>
          <w:rFonts w:cstheme="minorHAnsi"/>
          <w:lang w:val="en-US"/>
        </w:rPr>
        <w:t xml:space="preserve"> tasks not in line with the idea of a police officer who is primarily responsible to increase police accountability to local communities. Furthermore, CPOs are burdened with a lot of non-police tasks, e. g. check of illegal buildings and postman service. Probably this perception convinced the participants to support the review of the CPO job description. The Mobile Police Stations of the Croatian Police assessed the participants as a helpful tool to enhance police presence especially in rural areas. Meanwhile the ASP has a minivan for this purpose </w:t>
      </w:r>
      <w:r w:rsidR="0067541D" w:rsidRPr="00215185">
        <w:rPr>
          <w:rFonts w:cstheme="minorHAnsi"/>
          <w:lang w:val="en-US"/>
        </w:rPr>
        <w:t xml:space="preserve">donated </w:t>
      </w:r>
      <w:r w:rsidRPr="00215185">
        <w:rPr>
          <w:rFonts w:cstheme="minorHAnsi"/>
          <w:lang w:val="en-US"/>
        </w:rPr>
        <w:t xml:space="preserve">by the </w:t>
      </w:r>
      <w:r w:rsidR="0067541D" w:rsidRPr="00215185">
        <w:rPr>
          <w:rFonts w:cstheme="minorHAnsi"/>
          <w:lang w:val="en-US"/>
        </w:rPr>
        <w:t>project</w:t>
      </w:r>
      <w:r w:rsidRPr="00215185">
        <w:rPr>
          <w:rFonts w:cstheme="minorHAnsi"/>
          <w:lang w:val="en-US"/>
        </w:rPr>
        <w:t xml:space="preserve">. Moreover, the participants realized the prevention value of the “information centers” of the Croatian police. In the following study visit to Germany this tool was supported by the “Prevention Rooms” of the North Rhine Westphalian police. Thereafter, LPD Kukes established the first Prevention Room, supported by the </w:t>
      </w:r>
      <w:r w:rsidR="0067541D" w:rsidRPr="00215185">
        <w:rPr>
          <w:rFonts w:cstheme="minorHAnsi"/>
          <w:lang w:val="en-US"/>
        </w:rPr>
        <w:t>project</w:t>
      </w:r>
      <w:r w:rsidRPr="00215185">
        <w:rPr>
          <w:rFonts w:cstheme="minorHAnsi"/>
          <w:lang w:val="en-US"/>
        </w:rPr>
        <w:t>.</w:t>
      </w:r>
    </w:p>
    <w:p w14:paraId="6FEA795D" w14:textId="3A532AAB" w:rsidR="00C064CE" w:rsidRPr="00215185" w:rsidRDefault="00C064CE" w:rsidP="00BD4C77">
      <w:pPr>
        <w:spacing w:line="276" w:lineRule="auto"/>
        <w:jc w:val="both"/>
        <w:rPr>
          <w:rFonts w:cstheme="minorHAnsi"/>
          <w:lang w:val="en-US"/>
        </w:rPr>
      </w:pPr>
      <w:r w:rsidRPr="00215185">
        <w:rPr>
          <w:rFonts w:cstheme="minorHAnsi"/>
          <w:lang w:val="en-US"/>
        </w:rPr>
        <w:t xml:space="preserve">In the </w:t>
      </w:r>
      <w:r w:rsidRPr="00215185">
        <w:rPr>
          <w:rFonts w:cstheme="minorHAnsi"/>
          <w:b/>
          <w:bCs/>
          <w:lang w:val="en-US"/>
        </w:rPr>
        <w:t xml:space="preserve">next study visit </w:t>
      </w:r>
      <w:r w:rsidRPr="00215185">
        <w:rPr>
          <w:rFonts w:cstheme="minorHAnsi"/>
          <w:lang w:val="en-US"/>
        </w:rPr>
        <w:t xml:space="preserve">organized by the PMT to the police of North Rhine Westphalia, </w:t>
      </w:r>
      <w:r w:rsidRPr="00215185">
        <w:rPr>
          <w:rFonts w:cstheme="minorHAnsi"/>
          <w:b/>
          <w:bCs/>
          <w:lang w:val="en-US"/>
        </w:rPr>
        <w:t>Germany</w:t>
      </w:r>
      <w:r w:rsidRPr="00215185">
        <w:rPr>
          <w:rFonts w:cstheme="minorHAnsi"/>
          <w:lang w:val="en-US"/>
        </w:rPr>
        <w:t>, 7 top-ranking ASP officers were informed amongst others how</w:t>
      </w:r>
      <w:r w:rsidR="0067541D" w:rsidRPr="00215185">
        <w:rPr>
          <w:rFonts w:cstheme="minorHAnsi"/>
          <w:lang w:val="en-US"/>
        </w:rPr>
        <w:t>:</w:t>
      </w:r>
    </w:p>
    <w:p w14:paraId="35734931" w14:textId="77777777" w:rsidR="00C064CE" w:rsidRPr="00215185" w:rsidRDefault="00C064CE">
      <w:pPr>
        <w:pStyle w:val="ListParagraph"/>
        <w:numPr>
          <w:ilvl w:val="0"/>
          <w:numId w:val="17"/>
        </w:numPr>
        <w:spacing w:after="160"/>
        <w:jc w:val="both"/>
        <w:rPr>
          <w:rFonts w:cstheme="minorHAnsi"/>
        </w:rPr>
      </w:pPr>
      <w:r w:rsidRPr="00215185">
        <w:rPr>
          <w:rFonts w:cstheme="minorHAnsi"/>
        </w:rPr>
        <w:t xml:space="preserve">community policing is realized in NRW police </w:t>
      </w:r>
    </w:p>
    <w:p w14:paraId="22CBAEED" w14:textId="77777777" w:rsidR="00C064CE" w:rsidRPr="00215185" w:rsidRDefault="00C064CE">
      <w:pPr>
        <w:pStyle w:val="ListParagraph"/>
        <w:numPr>
          <w:ilvl w:val="0"/>
          <w:numId w:val="15"/>
        </w:numPr>
        <w:spacing w:after="160"/>
        <w:jc w:val="both"/>
        <w:rPr>
          <w:rFonts w:cstheme="minorHAnsi"/>
        </w:rPr>
      </w:pPr>
      <w:r w:rsidRPr="00215185">
        <w:rPr>
          <w:rFonts w:cstheme="minorHAnsi"/>
        </w:rPr>
        <w:t>police officers, comparable with ASP Community Policing Officers, deliver service to the citizens</w:t>
      </w:r>
    </w:p>
    <w:p w14:paraId="7B027091" w14:textId="77777777" w:rsidR="00C064CE" w:rsidRPr="00215185" w:rsidRDefault="00C064CE">
      <w:pPr>
        <w:pStyle w:val="ListParagraph"/>
        <w:numPr>
          <w:ilvl w:val="0"/>
          <w:numId w:val="15"/>
        </w:numPr>
        <w:spacing w:after="160"/>
        <w:jc w:val="both"/>
        <w:rPr>
          <w:rFonts w:cstheme="minorHAnsi"/>
        </w:rPr>
      </w:pPr>
      <w:r w:rsidRPr="00215185">
        <w:rPr>
          <w:rFonts w:cstheme="minorHAnsi"/>
        </w:rPr>
        <w:t xml:space="preserve">staff units, comparable with the Sector for Strategic Analysis, Planning, Monitoring and Evaluation, fulfill their tasks </w:t>
      </w:r>
    </w:p>
    <w:p w14:paraId="27A56CE7" w14:textId="77777777" w:rsidR="00C064CE" w:rsidRPr="00215185" w:rsidRDefault="00C064CE">
      <w:pPr>
        <w:pStyle w:val="ListParagraph"/>
        <w:numPr>
          <w:ilvl w:val="0"/>
          <w:numId w:val="16"/>
        </w:numPr>
        <w:spacing w:after="160"/>
        <w:jc w:val="both"/>
        <w:rPr>
          <w:rFonts w:cstheme="minorHAnsi"/>
        </w:rPr>
      </w:pPr>
      <w:r w:rsidRPr="00215185">
        <w:rPr>
          <w:rFonts w:cstheme="minorHAnsi"/>
        </w:rPr>
        <w:t xml:space="preserve">police officers of all levels are educated and trained in theory and practice. </w:t>
      </w:r>
    </w:p>
    <w:p w14:paraId="5AEF7F52" w14:textId="17C5C43D" w:rsidR="00C064CE" w:rsidRPr="00215185" w:rsidRDefault="00C064CE" w:rsidP="00BD4C77">
      <w:pPr>
        <w:spacing w:line="276" w:lineRule="auto"/>
        <w:jc w:val="both"/>
        <w:rPr>
          <w:rFonts w:cstheme="minorHAnsi"/>
          <w:lang w:val="en-US"/>
        </w:rPr>
      </w:pPr>
      <w:r w:rsidRPr="00215185">
        <w:rPr>
          <w:rFonts w:cstheme="minorHAnsi"/>
          <w:lang w:val="en-US"/>
        </w:rPr>
        <w:t xml:space="preserve">Milestones have been the visits of the Police HQs of Cologne, Dortmund and </w:t>
      </w:r>
      <w:proofErr w:type="spellStart"/>
      <w:r w:rsidRPr="00215185">
        <w:rPr>
          <w:rFonts w:cstheme="minorHAnsi"/>
          <w:lang w:val="en-US"/>
        </w:rPr>
        <w:t>Warendorf</w:t>
      </w:r>
      <w:proofErr w:type="spellEnd"/>
      <w:r w:rsidRPr="00215185">
        <w:rPr>
          <w:rFonts w:cstheme="minorHAnsi"/>
          <w:lang w:val="en-US"/>
        </w:rPr>
        <w:t xml:space="preserve">, the German University of Police, the Police State Office for Education, Training and Personnel and the Police State </w:t>
      </w:r>
      <w:bookmarkStart w:id="17" w:name="_Hlk118296845"/>
      <w:r w:rsidRPr="00215185">
        <w:rPr>
          <w:rFonts w:cstheme="minorHAnsi"/>
          <w:lang w:val="en-US"/>
        </w:rPr>
        <w:t>Office for Centralized Services</w:t>
      </w:r>
      <w:bookmarkEnd w:id="17"/>
      <w:r w:rsidRPr="00215185">
        <w:rPr>
          <w:rFonts w:cstheme="minorHAnsi"/>
          <w:lang w:val="en-US"/>
        </w:rPr>
        <w:t xml:space="preserve">. The participants were informed how a modern CCR operates, Zone Inspectors cooperate with other police structures, especially PPOs and CIDs, about the objectives and configuration of a prevention room, how an executive staff for serious police operations works, how the practical training of police students is organized and how the Office for Centralized Services renewals police officer’s equipment. Experiences about standards of policing were exchanged between the study visit participants and NRW police officers. Intensive discussions related to professionalism of police officers and their duties completed the visit. </w:t>
      </w:r>
    </w:p>
    <w:p w14:paraId="30F46340" w14:textId="357BC591" w:rsidR="00C064CE" w:rsidRPr="00215185" w:rsidRDefault="0067541D" w:rsidP="00BD4C77">
      <w:pPr>
        <w:spacing w:line="276" w:lineRule="auto"/>
        <w:jc w:val="both"/>
        <w:rPr>
          <w:rFonts w:cstheme="minorHAnsi"/>
          <w:lang w:val="en-US"/>
        </w:rPr>
      </w:pPr>
      <w:r w:rsidRPr="00215185">
        <w:rPr>
          <w:rFonts w:cstheme="minorHAnsi"/>
          <w:lang w:val="en-US"/>
        </w:rPr>
        <w:t xml:space="preserve">The third study visit was organized in cooperation with the </w:t>
      </w:r>
      <w:r w:rsidRPr="00215185">
        <w:rPr>
          <w:rFonts w:cstheme="minorHAnsi"/>
          <w:b/>
          <w:bCs/>
          <w:lang w:val="en-US"/>
        </w:rPr>
        <w:t>Portuguese</w:t>
      </w:r>
      <w:r w:rsidRPr="00215185">
        <w:rPr>
          <w:rFonts w:cstheme="minorHAnsi"/>
          <w:lang w:val="en-US"/>
        </w:rPr>
        <w:t xml:space="preserve"> police. </w:t>
      </w:r>
      <w:r w:rsidR="00796B11" w:rsidRPr="00215185">
        <w:rPr>
          <w:rFonts w:cstheme="minorHAnsi"/>
          <w:lang w:val="en-US"/>
        </w:rPr>
        <w:t>This visit was centered on prevention activities carried out by police officers and traffic safety</w:t>
      </w:r>
      <w:r w:rsidRPr="00215185">
        <w:rPr>
          <w:rFonts w:cstheme="minorHAnsi"/>
          <w:lang w:val="en-US"/>
        </w:rPr>
        <w:t>. 7 police officers from the Public Order Directorate, Community Policing Section and Traffic Police Directorate participated in the visit.</w:t>
      </w:r>
    </w:p>
    <w:p w14:paraId="0A028652" w14:textId="0DEFE8E6" w:rsidR="0067541D" w:rsidRPr="00215185" w:rsidRDefault="000F5854" w:rsidP="00BD4C77">
      <w:pPr>
        <w:spacing w:line="276" w:lineRule="auto"/>
        <w:jc w:val="both"/>
        <w:rPr>
          <w:rFonts w:cstheme="minorHAnsi"/>
          <w:lang w:val="en-US"/>
        </w:rPr>
      </w:pPr>
      <w:r w:rsidRPr="00215185">
        <w:rPr>
          <w:rFonts w:cstheme="minorHAnsi"/>
          <w:lang w:val="en-US"/>
        </w:rPr>
        <w:t xml:space="preserve">Beside general overviews on the organization of the Portuguese police and main units dealing with prevention, the presentations and discussions focused on the programs used for awareness raising and interaction with different stakeholders in the communities. The Portuguese police implements a consolidated program for awareness raising in schools, very similar to the one applied in Albania, but larger in scope. The participants got inspiration on how their program could be extended, the resources </w:t>
      </w:r>
      <w:r w:rsidRPr="00215185">
        <w:rPr>
          <w:rFonts w:cstheme="minorHAnsi"/>
          <w:lang w:val="en-US"/>
        </w:rPr>
        <w:lastRenderedPageBreak/>
        <w:t>needed for such activities and how it can be further enriched and become even more rewarding. They also saw examples of other programs that could be implemented, as the Support to Victims Program and Support to Elderly Program.</w:t>
      </w:r>
    </w:p>
    <w:p w14:paraId="47C6884F" w14:textId="7152B59D" w:rsidR="000F5854" w:rsidRPr="00215185" w:rsidRDefault="000F5854" w:rsidP="00BD4C77">
      <w:pPr>
        <w:spacing w:line="276" w:lineRule="auto"/>
        <w:jc w:val="both"/>
        <w:rPr>
          <w:rFonts w:cstheme="minorHAnsi"/>
          <w:lang w:val="en-US"/>
        </w:rPr>
      </w:pPr>
      <w:r w:rsidRPr="00215185">
        <w:rPr>
          <w:rFonts w:cstheme="minorHAnsi"/>
          <w:lang w:val="en-US"/>
        </w:rPr>
        <w:t>The part related with Traffic Safety got a general overview of the institutional framework in Portugal involved in safety in the streets objective and the institutional interactions. They also witnessed different police operations on the road and saw first</w:t>
      </w:r>
      <w:r w:rsidR="00796B11" w:rsidRPr="00215185">
        <w:rPr>
          <w:rFonts w:cstheme="minorHAnsi"/>
          <w:lang w:val="en-US"/>
        </w:rPr>
        <w:t>-</w:t>
      </w:r>
      <w:r w:rsidRPr="00215185">
        <w:rPr>
          <w:rFonts w:cstheme="minorHAnsi"/>
          <w:lang w:val="en-US"/>
        </w:rPr>
        <w:t>hand the equipment used by the police to detect perpetrators and computer management systems.</w:t>
      </w:r>
    </w:p>
    <w:bookmarkEnd w:id="10"/>
    <w:bookmarkEnd w:id="16"/>
    <w:p w14:paraId="736A8FF5" w14:textId="77777777" w:rsidR="00C064CE" w:rsidRPr="00215185" w:rsidRDefault="00C064CE" w:rsidP="00C064CE">
      <w:pPr>
        <w:rPr>
          <w:lang w:val="en-US"/>
        </w:rPr>
      </w:pPr>
    </w:p>
    <w:p w14:paraId="25CC6394" w14:textId="2A5E69A1" w:rsidR="00215185" w:rsidRPr="00215185" w:rsidRDefault="00215185">
      <w:pPr>
        <w:rPr>
          <w:lang w:val="en-US"/>
        </w:rPr>
      </w:pPr>
      <w:r w:rsidRPr="00215185">
        <w:rPr>
          <w:lang w:val="en-US"/>
        </w:rPr>
        <w:br w:type="page"/>
      </w:r>
    </w:p>
    <w:p w14:paraId="45DB632F" w14:textId="53ED7114" w:rsidR="00CA2A10" w:rsidRPr="00215185" w:rsidRDefault="00CA2A10">
      <w:pPr>
        <w:pStyle w:val="Heading2"/>
        <w:numPr>
          <w:ilvl w:val="1"/>
          <w:numId w:val="1"/>
        </w:numPr>
        <w:jc w:val="both"/>
        <w:rPr>
          <w:lang w:val="en-US"/>
        </w:rPr>
      </w:pPr>
      <w:bookmarkStart w:id="18" w:name="_Toc121729207"/>
      <w:r w:rsidRPr="00215185">
        <w:rPr>
          <w:lang w:val="en-US"/>
        </w:rPr>
        <w:lastRenderedPageBreak/>
        <w:t>Activities and outputs of Pillar II - Support strategic management in the ASP and implementation of the new Public Safety Strategy</w:t>
      </w:r>
      <w:bookmarkEnd w:id="18"/>
    </w:p>
    <w:p w14:paraId="230035BD" w14:textId="5A1A56DF" w:rsidR="00AC478F" w:rsidRPr="00215185" w:rsidRDefault="00AC478F">
      <w:pPr>
        <w:rPr>
          <w:lang w:val="en-US"/>
        </w:rPr>
      </w:pPr>
    </w:p>
    <w:p w14:paraId="539E24C6" w14:textId="19FB3DF0" w:rsidR="00CC7013" w:rsidRPr="00215185" w:rsidRDefault="00CC7013" w:rsidP="00CC7013">
      <w:pPr>
        <w:spacing w:line="276" w:lineRule="auto"/>
        <w:jc w:val="both"/>
        <w:rPr>
          <w:rFonts w:cstheme="minorHAnsi"/>
          <w:lang w:val="en-US"/>
        </w:rPr>
      </w:pPr>
      <w:r w:rsidRPr="00215185">
        <w:rPr>
          <w:lang w:val="en-US"/>
        </w:rPr>
        <w:t xml:space="preserve">Pillar II results are based on good cooperation established and best practices derived from Phase I of the program implementation in collaboration with key stakeholders. Furthermore, results of Pillar II benefited from and have provided complementary results on other Program Pillars. Therefore, results reported under this Pillar are fewer compared to the other two pillars. They focus on the </w:t>
      </w:r>
      <w:r w:rsidRPr="00215185">
        <w:rPr>
          <w:rFonts w:cstheme="minorHAnsi"/>
          <w:lang w:val="en-US"/>
        </w:rPr>
        <w:t>implementation of the objectives and activities included in the Public Safety Strategy 2021 – 2026 and its action plan.</w:t>
      </w:r>
    </w:p>
    <w:p w14:paraId="74F5B4E4" w14:textId="77777777" w:rsidR="00CC7013" w:rsidRPr="00215185" w:rsidRDefault="00CC7013" w:rsidP="00CC7013">
      <w:pPr>
        <w:rPr>
          <w:b/>
          <w:bCs/>
          <w:lang w:val="en-US"/>
        </w:rPr>
      </w:pPr>
      <w:r w:rsidRPr="00215185">
        <w:rPr>
          <w:b/>
          <w:bCs/>
          <w:lang w:val="en-US"/>
        </w:rPr>
        <w:t>Strategic Planning and performance evaluation</w:t>
      </w:r>
    </w:p>
    <w:p w14:paraId="11297D6D" w14:textId="7B349BEC" w:rsidR="00CC7013" w:rsidRPr="00215185" w:rsidRDefault="00CC7013" w:rsidP="00CC7013">
      <w:pPr>
        <w:spacing w:line="276" w:lineRule="auto"/>
        <w:jc w:val="both"/>
        <w:rPr>
          <w:rFonts w:cstheme="minorHAnsi"/>
          <w:b/>
          <w:lang w:val="en-US"/>
        </w:rPr>
      </w:pPr>
      <w:r w:rsidRPr="00215185">
        <w:rPr>
          <w:rFonts w:cstheme="minorHAnsi"/>
          <w:lang w:val="en-US"/>
        </w:rPr>
        <w:t xml:space="preserve">This sub-component focused on </w:t>
      </w:r>
      <w:r w:rsidRPr="00215185">
        <w:rPr>
          <w:rFonts w:cstheme="minorHAnsi"/>
          <w:b/>
          <w:lang w:val="en-US"/>
        </w:rPr>
        <w:t xml:space="preserve">improving the system of strategic planning and performance evaluation </w:t>
      </w:r>
      <w:r w:rsidRPr="00215185">
        <w:rPr>
          <w:rFonts w:cstheme="minorHAnsi"/>
          <w:lang w:val="en-US"/>
        </w:rPr>
        <w:t xml:space="preserve">within the ASP and </w:t>
      </w:r>
      <w:proofErr w:type="spellStart"/>
      <w:r w:rsidRPr="00215185">
        <w:rPr>
          <w:rFonts w:cstheme="minorHAnsi"/>
          <w:lang w:val="en-US"/>
        </w:rPr>
        <w:t>MoI</w:t>
      </w:r>
      <w:proofErr w:type="spellEnd"/>
      <w:r w:rsidRPr="00215185">
        <w:rPr>
          <w:rFonts w:cstheme="minorHAnsi"/>
          <w:lang w:val="en-US"/>
        </w:rPr>
        <w:t xml:space="preserve"> by increasing capacities to collect, analyze and use data to inform management, identify and communicate better results achieved by the ASP.</w:t>
      </w:r>
    </w:p>
    <w:p w14:paraId="7FBD75F7" w14:textId="17FD728A" w:rsidR="00CC7013" w:rsidRPr="00215185" w:rsidRDefault="00CC7013" w:rsidP="00CC7013">
      <w:pPr>
        <w:spacing w:line="276" w:lineRule="auto"/>
        <w:jc w:val="both"/>
        <w:rPr>
          <w:rFonts w:cstheme="minorHAnsi"/>
          <w:lang w:val="en-US"/>
        </w:rPr>
      </w:pPr>
      <w:r w:rsidRPr="00215185">
        <w:rPr>
          <w:rFonts w:cstheme="minorHAnsi"/>
          <w:lang w:val="en-US"/>
        </w:rPr>
        <w:t xml:space="preserve">The main contribution has been the support provided to the Ministry of Interior and the ASP in drafting the Inter-Sectoral Strategy for Community Safety 2021 – 2026 and its Action plan 2021-2023. The Strategy was approved by the Government in December 2020 and implementation started from the beginning of 2021. </w:t>
      </w:r>
      <w:r w:rsidR="00082BDB" w:rsidRPr="00215185">
        <w:rPr>
          <w:rFonts w:cstheme="minorHAnsi"/>
          <w:lang w:val="en-US"/>
        </w:rPr>
        <w:t xml:space="preserve">The </w:t>
      </w:r>
      <w:r w:rsidRPr="00215185">
        <w:rPr>
          <w:rFonts w:cstheme="minorHAnsi"/>
          <w:lang w:val="en-US"/>
        </w:rPr>
        <w:t xml:space="preserve">community safety strategy was developed as a need to renew the Public Order and Security Strategy 2015-2020, the document on Community Policing 2018-2020, as well as a series of different strategies and action plans related to community security issues, which ended in 2020. </w:t>
      </w:r>
    </w:p>
    <w:p w14:paraId="22638DDA" w14:textId="00D23411" w:rsidR="00CC7013" w:rsidRPr="00215185" w:rsidRDefault="00CC7013" w:rsidP="00CC7013">
      <w:pPr>
        <w:spacing w:line="276" w:lineRule="auto"/>
        <w:jc w:val="both"/>
        <w:rPr>
          <w:rFonts w:cstheme="minorHAnsi"/>
          <w:lang w:val="en-US"/>
        </w:rPr>
      </w:pPr>
      <w:r w:rsidRPr="00215185">
        <w:rPr>
          <w:rFonts w:cstheme="minorHAnsi"/>
          <w:lang w:val="en-US"/>
        </w:rPr>
        <w:t>Important objectives set in both in the Inter-Sectoral Strategy for Community Safety 2021 – 2026 as well as on the Community Policing Document 2018-2020 relate to community policing measures both in terms of resources for the police, as well as interventions related to improvement of functioning for Local Councils of Public Safety.</w:t>
      </w:r>
    </w:p>
    <w:p w14:paraId="6045A741" w14:textId="7AC6CB16" w:rsidR="00CC7013" w:rsidRPr="00215185" w:rsidRDefault="00CC7013" w:rsidP="00CC7013">
      <w:pPr>
        <w:spacing w:line="276" w:lineRule="auto"/>
        <w:jc w:val="both"/>
        <w:rPr>
          <w:rFonts w:cstheme="minorHAnsi"/>
          <w:lang w:val="en-US"/>
        </w:rPr>
      </w:pPr>
      <w:r w:rsidRPr="00215185">
        <w:rPr>
          <w:rFonts w:cstheme="minorHAnsi"/>
          <w:lang w:val="en-US"/>
        </w:rPr>
        <w:t xml:space="preserve">The strengthening of policing in the community is being specifically supported by SCPA PMT as a key partner in driving this process. </w:t>
      </w:r>
      <w:r w:rsidRPr="00215185">
        <w:rPr>
          <w:rFonts w:cstheme="minorHAnsi"/>
          <w:b/>
          <w:lang w:val="en-US"/>
        </w:rPr>
        <w:t>At the central level</w:t>
      </w:r>
      <w:r w:rsidRPr="00215185">
        <w:rPr>
          <w:rFonts w:cstheme="minorHAnsi"/>
          <w:lang w:val="en-US"/>
        </w:rPr>
        <w:t xml:space="preserve">, specific support is provided to the </w:t>
      </w:r>
      <w:proofErr w:type="spellStart"/>
      <w:r w:rsidRPr="00215185">
        <w:rPr>
          <w:rFonts w:cstheme="minorHAnsi"/>
          <w:lang w:val="en-US"/>
        </w:rPr>
        <w:t>MoI</w:t>
      </w:r>
      <w:proofErr w:type="spellEnd"/>
      <w:r w:rsidRPr="00215185">
        <w:rPr>
          <w:rFonts w:cstheme="minorHAnsi"/>
          <w:lang w:val="en-US"/>
        </w:rPr>
        <w:t xml:space="preserve"> and ASP elaborating the final progress report on Policing Document on Community Safety 2015-2017 and drafting the new Community Policing Document 2018-2021 and action plan. In order to facilitate monitoring and evaluation the PMT developed a monitoring and evaluation plan exemplary for the new Community Policing Document. The plan explains the difference between both instruments and how to use it. Monitoring is related to implementation of activities and evaluation mostly to the objectives, results, outcome and impact of the before mentioned Document.  The respective forms to be used for monitoring, evaluation and assessment were designed.</w:t>
      </w:r>
    </w:p>
    <w:p w14:paraId="6BFCA82D" w14:textId="23783971" w:rsidR="00CC7013" w:rsidRPr="00215185" w:rsidRDefault="00CC7013" w:rsidP="00CC7013">
      <w:pPr>
        <w:spacing w:line="276" w:lineRule="auto"/>
        <w:jc w:val="both"/>
        <w:rPr>
          <w:rFonts w:cstheme="minorHAnsi"/>
          <w:lang w:val="en-US"/>
        </w:rPr>
      </w:pPr>
      <w:r w:rsidRPr="00215185">
        <w:rPr>
          <w:rFonts w:cstheme="minorHAnsi"/>
          <w:lang w:val="en-US"/>
        </w:rPr>
        <w:t xml:space="preserve">The Sector of Strategic Planning and </w:t>
      </w:r>
      <w:r w:rsidR="00082BDB" w:rsidRPr="00215185">
        <w:rPr>
          <w:rFonts w:cstheme="minorHAnsi"/>
          <w:lang w:val="en-US"/>
        </w:rPr>
        <w:t>M</w:t>
      </w:r>
      <w:r w:rsidRPr="00215185">
        <w:rPr>
          <w:rFonts w:cstheme="minorHAnsi"/>
          <w:lang w:val="en-US"/>
        </w:rPr>
        <w:t>onitoring of the ASP was supported to produce a Monitoring Report for the Action plan of 2018-2020 with a standard reporting format.</w:t>
      </w:r>
    </w:p>
    <w:p w14:paraId="56CCBC35" w14:textId="5A4650B2" w:rsidR="00CC7013" w:rsidRPr="00215185" w:rsidRDefault="00082BDB" w:rsidP="00CC7013">
      <w:pPr>
        <w:spacing w:line="276" w:lineRule="auto"/>
        <w:jc w:val="both"/>
        <w:rPr>
          <w:rFonts w:cstheme="minorHAnsi"/>
          <w:lang w:val="en-US"/>
        </w:rPr>
      </w:pPr>
      <w:r w:rsidRPr="00215185">
        <w:rPr>
          <w:rFonts w:cstheme="minorHAnsi"/>
          <w:lang w:val="en-US"/>
        </w:rPr>
        <w:t>In order to improve the capacities related to analysis and monitoring at all levels, the PMT proposed the creation of a specific sector at LPD level devoted to these tasks. With the new structure the ASP decided the creation of the S</w:t>
      </w:r>
      <w:r w:rsidR="00CC7013" w:rsidRPr="00215185">
        <w:rPr>
          <w:rFonts w:cstheme="minorHAnsi"/>
          <w:lang w:val="en-US"/>
        </w:rPr>
        <w:t xml:space="preserve">ector of </w:t>
      </w:r>
      <w:r w:rsidRPr="00215185">
        <w:rPr>
          <w:rFonts w:cstheme="minorHAnsi"/>
          <w:lang w:val="en-US"/>
        </w:rPr>
        <w:t>S</w:t>
      </w:r>
      <w:r w:rsidR="00CC7013" w:rsidRPr="00215185">
        <w:rPr>
          <w:rFonts w:cstheme="minorHAnsi"/>
          <w:lang w:val="en-US"/>
        </w:rPr>
        <w:t xml:space="preserve">trategic </w:t>
      </w:r>
      <w:r w:rsidRPr="00215185">
        <w:rPr>
          <w:rFonts w:cstheme="minorHAnsi"/>
          <w:lang w:val="en-US"/>
        </w:rPr>
        <w:t>A</w:t>
      </w:r>
      <w:r w:rsidR="00CC7013" w:rsidRPr="00215185">
        <w:rPr>
          <w:rFonts w:cstheme="minorHAnsi"/>
          <w:lang w:val="en-US"/>
        </w:rPr>
        <w:t xml:space="preserve">nalysis, </w:t>
      </w:r>
      <w:r w:rsidRPr="00215185">
        <w:rPr>
          <w:rFonts w:cstheme="minorHAnsi"/>
          <w:lang w:val="en-US"/>
        </w:rPr>
        <w:t>P</w:t>
      </w:r>
      <w:r w:rsidR="00CC7013" w:rsidRPr="00215185">
        <w:rPr>
          <w:rFonts w:cstheme="minorHAnsi"/>
          <w:lang w:val="en-US"/>
        </w:rPr>
        <w:t xml:space="preserve">lanning, </w:t>
      </w:r>
      <w:r w:rsidRPr="00215185">
        <w:rPr>
          <w:rFonts w:cstheme="minorHAnsi"/>
          <w:lang w:val="en-US"/>
        </w:rPr>
        <w:t>M</w:t>
      </w:r>
      <w:r w:rsidR="00CC7013" w:rsidRPr="00215185">
        <w:rPr>
          <w:rFonts w:cstheme="minorHAnsi"/>
          <w:lang w:val="en-US"/>
        </w:rPr>
        <w:t xml:space="preserve">onitoring and </w:t>
      </w:r>
      <w:r w:rsidRPr="00215185">
        <w:rPr>
          <w:rFonts w:cstheme="minorHAnsi"/>
          <w:lang w:val="en-US"/>
        </w:rPr>
        <w:t>E</w:t>
      </w:r>
      <w:r w:rsidR="00CC7013" w:rsidRPr="00215185">
        <w:rPr>
          <w:rFonts w:cstheme="minorHAnsi"/>
          <w:lang w:val="en-US"/>
        </w:rPr>
        <w:t xml:space="preserve">valuation </w:t>
      </w:r>
      <w:r w:rsidRPr="00215185">
        <w:rPr>
          <w:rFonts w:cstheme="minorHAnsi"/>
          <w:lang w:val="en-US"/>
        </w:rPr>
        <w:t>at each LPD, except Tirana LPD that has a different organization</w:t>
      </w:r>
      <w:r w:rsidR="00CC7013" w:rsidRPr="00215185">
        <w:rPr>
          <w:rFonts w:cstheme="minorHAnsi"/>
          <w:lang w:val="en-US"/>
        </w:rPr>
        <w:t>.</w:t>
      </w:r>
    </w:p>
    <w:p w14:paraId="1D73558B" w14:textId="3DDA37C8" w:rsidR="00CC7013" w:rsidRPr="00215185" w:rsidRDefault="00CC7013" w:rsidP="00082BDB">
      <w:pPr>
        <w:spacing w:line="276" w:lineRule="auto"/>
        <w:jc w:val="both"/>
        <w:rPr>
          <w:rFonts w:cstheme="minorHAnsi"/>
          <w:lang w:val="en-US"/>
        </w:rPr>
      </w:pPr>
      <w:r w:rsidRPr="00215185">
        <w:rPr>
          <w:rFonts w:cstheme="minorHAnsi"/>
          <w:b/>
          <w:bCs/>
          <w:lang w:val="en-US"/>
        </w:rPr>
        <w:lastRenderedPageBreak/>
        <w:t xml:space="preserve">At the local level. </w:t>
      </w:r>
      <w:r w:rsidRPr="00215185">
        <w:rPr>
          <w:rFonts w:cstheme="minorHAnsi"/>
          <w:bCs/>
          <w:lang w:val="en-US"/>
        </w:rPr>
        <w:t>further</w:t>
      </w:r>
      <w:r w:rsidRPr="00215185">
        <w:rPr>
          <w:rFonts w:cstheme="minorHAnsi"/>
          <w:lang w:val="en-US"/>
        </w:rPr>
        <w:t xml:space="preserve"> to the Sector of Analysis, Planning, Monitoring and Evaluation. a Section of Analysis and Planning in the Commissariats was recommended. These suggestions were accepted and included in the newly approved ASP structure. While the new Sector is directly subordinated to the LPD Head. the new Section on commissariat level is subordinated to the Deputy Head of Commissariat. </w:t>
      </w:r>
    </w:p>
    <w:p w14:paraId="175F520C" w14:textId="6E6D97FE" w:rsidR="00082BDB" w:rsidRPr="00215185" w:rsidRDefault="00082BDB" w:rsidP="00082BDB">
      <w:pPr>
        <w:spacing w:line="276" w:lineRule="auto"/>
        <w:jc w:val="both"/>
        <w:rPr>
          <w:rFonts w:cstheme="minorHAnsi"/>
          <w:lang w:val="en-US"/>
        </w:rPr>
      </w:pPr>
      <w:r w:rsidRPr="00215185">
        <w:rPr>
          <w:rFonts w:cstheme="minorHAnsi"/>
          <w:lang w:val="en-US"/>
        </w:rPr>
        <w:t>Capacity building meetings in all LPDs to make use of the SAPME new sector to enhance the standards and procedures for data analyzing and monitoring, the statistics system, planning and information, archive and management, as well as to use the findings and data from the Monitoring Report of the Action plan of 2018-2020 took place.</w:t>
      </w:r>
    </w:p>
    <w:p w14:paraId="6CA57243" w14:textId="77777777" w:rsidR="00CC7013" w:rsidRPr="00215185" w:rsidRDefault="00CC7013" w:rsidP="00CC7013">
      <w:pPr>
        <w:spacing w:line="276" w:lineRule="auto"/>
        <w:jc w:val="both"/>
        <w:rPr>
          <w:rFonts w:cstheme="minorHAnsi"/>
          <w:lang w:val="en-US"/>
        </w:rPr>
      </w:pPr>
      <w:r w:rsidRPr="00215185">
        <w:rPr>
          <w:rFonts w:cstheme="minorHAnsi"/>
          <w:lang w:val="en-US"/>
        </w:rPr>
        <w:t>In a first step the PMT supported the new Sector of the TLPDs Elbasan and Kukes, initially with 10 days of training for Sector’s staff of the TLPDs equipping them with skills and techniques required to analyze problems, create statistics, assess extraordinary situations and draft respective decisions, monitor and evaluate objectives and activities properly and design reports adequate to concrete situations.</w:t>
      </w:r>
    </w:p>
    <w:p w14:paraId="221D5A18" w14:textId="200514F4" w:rsidR="00CC7013" w:rsidRPr="00215185" w:rsidRDefault="00CC7013" w:rsidP="00CC7013">
      <w:pPr>
        <w:spacing w:line="276" w:lineRule="auto"/>
        <w:jc w:val="both"/>
        <w:rPr>
          <w:rFonts w:cstheme="minorHAnsi"/>
          <w:lang w:val="en-US"/>
        </w:rPr>
      </w:pPr>
      <w:r w:rsidRPr="00215185">
        <w:rPr>
          <w:rFonts w:cstheme="minorHAnsi"/>
          <w:lang w:val="en-US"/>
        </w:rPr>
        <w:t>This training was further delivered with 8 days to all Sector’s staff member of the other LPDs (apart from LPD Tirana - there is no Sector established). In total</w:t>
      </w:r>
      <w:r w:rsidR="0013074E" w:rsidRPr="00215185">
        <w:rPr>
          <w:rFonts w:cstheme="minorHAnsi"/>
          <w:lang w:val="en-US"/>
        </w:rPr>
        <w:t>, 40</w:t>
      </w:r>
      <w:r w:rsidR="00215185" w:rsidRPr="00215185">
        <w:rPr>
          <w:rFonts w:cstheme="minorHAnsi"/>
          <w:lang w:val="en-US"/>
        </w:rPr>
        <w:t xml:space="preserve"> </w:t>
      </w:r>
      <w:r w:rsidRPr="00215185">
        <w:rPr>
          <w:rFonts w:cstheme="minorHAnsi"/>
          <w:lang w:val="en-US"/>
        </w:rPr>
        <w:t>analysts were trained by the PMT. The feedback of all trainees was predominantly positive and appreciating.</w:t>
      </w:r>
    </w:p>
    <w:p w14:paraId="5B1617F8" w14:textId="0BF1A533" w:rsidR="00CC7013" w:rsidRPr="00215185" w:rsidRDefault="00CC7013" w:rsidP="00CC7013">
      <w:pPr>
        <w:spacing w:line="276" w:lineRule="auto"/>
        <w:jc w:val="both"/>
        <w:rPr>
          <w:rFonts w:cstheme="minorHAnsi"/>
          <w:lang w:val="en-US"/>
        </w:rPr>
      </w:pPr>
      <w:r w:rsidRPr="00215185">
        <w:rPr>
          <w:rFonts w:cstheme="minorHAnsi"/>
          <w:lang w:val="en-US"/>
        </w:rPr>
        <w:t>Subsequent the analysts of the TLPDs Elbasan and Kukes received 20 days of coaching in their daily work by the PMT experts concentrated on development of daily, weekly and monthly reports. Furthermore, the PMT supported the Sectors in preparing the annual LPD analysis, the local strategy and the workplan for the following year. As result of the trainings and the coaching and supporting measures in the TLPDs a noticeable improvement of the Sector staff could be ascertained.</w:t>
      </w:r>
    </w:p>
    <w:p w14:paraId="66B05685" w14:textId="505B5285" w:rsidR="00CC7013" w:rsidRPr="00215185" w:rsidRDefault="00CC7013" w:rsidP="00CC7013">
      <w:pPr>
        <w:spacing w:after="0" w:line="276" w:lineRule="auto"/>
        <w:jc w:val="both"/>
        <w:rPr>
          <w:rFonts w:cstheme="minorHAnsi"/>
          <w:lang w:val="en-US"/>
        </w:rPr>
      </w:pPr>
      <w:r w:rsidRPr="00215185">
        <w:rPr>
          <w:rFonts w:cstheme="minorHAnsi"/>
          <w:lang w:val="en-US"/>
        </w:rPr>
        <w:t>The PMT developed in accordance with the ASP Directorate for Professional Standards a new version SOP which provides practical procedures e. g. development of risk analyses, how to create statistics, planning of police operations, reporting, monitoring and evaluation and how to support the LPD Head basically. The staff of the analysis Sector of the TLPDS appraised the SOP as very helpful for the daily work.</w:t>
      </w:r>
    </w:p>
    <w:p w14:paraId="15F40868" w14:textId="77777777" w:rsidR="00CC7013" w:rsidRPr="00215185" w:rsidRDefault="00CC7013" w:rsidP="00CC7013">
      <w:pPr>
        <w:spacing w:after="0" w:line="276" w:lineRule="auto"/>
        <w:jc w:val="both"/>
        <w:rPr>
          <w:rFonts w:cstheme="minorHAnsi"/>
          <w:lang w:val="en-US"/>
        </w:rPr>
      </w:pPr>
    </w:p>
    <w:p w14:paraId="4DF33A53" w14:textId="082B52C0" w:rsidR="00CC7013" w:rsidRPr="00215185" w:rsidRDefault="00CC7013" w:rsidP="00082BDB">
      <w:pPr>
        <w:spacing w:line="276" w:lineRule="auto"/>
        <w:jc w:val="both"/>
        <w:rPr>
          <w:rFonts w:cstheme="minorHAnsi"/>
          <w:lang w:val="en-US"/>
        </w:rPr>
      </w:pPr>
      <w:r w:rsidRPr="00215185">
        <w:rPr>
          <w:rFonts w:cstheme="minorHAnsi"/>
          <w:lang w:val="en-US"/>
        </w:rPr>
        <w:t xml:space="preserve">Moreover, a one-day workshop with all LPD Heads, their Deputies and some Commissariat Heads was carried out by the PMT. </w:t>
      </w:r>
      <w:r w:rsidR="00082BDB" w:rsidRPr="00215185">
        <w:rPr>
          <w:rFonts w:cstheme="minorHAnsi"/>
          <w:lang w:val="en-US"/>
        </w:rPr>
        <w:t>The a</w:t>
      </w:r>
      <w:r w:rsidRPr="00215185">
        <w:rPr>
          <w:rFonts w:cstheme="minorHAnsi"/>
          <w:lang w:val="en-US"/>
        </w:rPr>
        <w:t xml:space="preserve">im was to discuss the tasks and competences of the Sector of Strategic Analysis, Planning, Monitoring and Evaluation and how the Sector shall support the LPD Head.  The workshop participants discussed very intensive the tasks and advantages of the Sector as a tool supporting the LPD Head and the LPD. </w:t>
      </w:r>
    </w:p>
    <w:p w14:paraId="01124566" w14:textId="03862316" w:rsidR="00082BDB" w:rsidRPr="00215185" w:rsidRDefault="00082BDB" w:rsidP="00CC7013">
      <w:pPr>
        <w:spacing w:after="0" w:line="276" w:lineRule="auto"/>
        <w:jc w:val="both"/>
        <w:rPr>
          <w:rFonts w:cstheme="minorHAnsi"/>
          <w:lang w:val="en-US"/>
        </w:rPr>
      </w:pPr>
      <w:r w:rsidRPr="00215185">
        <w:rPr>
          <w:rFonts w:cstheme="minorHAnsi"/>
          <w:lang w:val="en-US"/>
        </w:rPr>
        <w:t xml:space="preserve">Unfortunately, the sectors were influenced by the frequent staff reshuffling </w:t>
      </w:r>
      <w:r w:rsidR="002A5BFF" w:rsidRPr="00215185">
        <w:rPr>
          <w:rFonts w:cstheme="minorHAnsi"/>
          <w:lang w:val="en-US"/>
        </w:rPr>
        <w:t>and sometimes the training was lost and new staff was appointed in the sector without proper qualification. This resulted also in decreasing the overall good performance of the sectors in LPDs.</w:t>
      </w:r>
    </w:p>
    <w:p w14:paraId="07115301" w14:textId="77777777" w:rsidR="00CC7013" w:rsidRPr="00215185" w:rsidRDefault="00CC7013" w:rsidP="00CC7013">
      <w:pPr>
        <w:spacing w:line="276" w:lineRule="auto"/>
        <w:jc w:val="both"/>
        <w:rPr>
          <w:rFonts w:cstheme="minorHAnsi"/>
          <w:lang w:val="en-US"/>
        </w:rPr>
      </w:pPr>
    </w:p>
    <w:p w14:paraId="3EAA0077" w14:textId="13AC4B4B" w:rsidR="00CC7013" w:rsidRPr="00215185" w:rsidRDefault="00CC7013" w:rsidP="002A5BFF">
      <w:pPr>
        <w:rPr>
          <w:b/>
          <w:bCs/>
          <w:lang w:val="en-US"/>
        </w:rPr>
      </w:pPr>
      <w:r w:rsidRPr="00215185">
        <w:rPr>
          <w:b/>
          <w:bCs/>
          <w:lang w:val="en-US"/>
        </w:rPr>
        <w:t>Increasing capacities to systematically use external monitoring mechanisms to evaluate performance</w:t>
      </w:r>
    </w:p>
    <w:p w14:paraId="53D14527" w14:textId="72CE3002" w:rsidR="002A5BFF" w:rsidRPr="00215185" w:rsidRDefault="002A5BFF" w:rsidP="002A5BFF">
      <w:pPr>
        <w:jc w:val="both"/>
        <w:rPr>
          <w:lang w:val="en-US"/>
        </w:rPr>
      </w:pPr>
      <w:r w:rsidRPr="00215185">
        <w:rPr>
          <w:lang w:val="en-US"/>
        </w:rPr>
        <w:t>Starting from the positive experiences from Phase I, the SCPA continued with the use of surveys to assess the work of the police or safety features in the neighborhoods. Two instruments were used during implementation:</w:t>
      </w:r>
    </w:p>
    <w:p w14:paraId="6B14C060" w14:textId="47D4F716" w:rsidR="002A5BFF" w:rsidRPr="00215185" w:rsidRDefault="002A5BFF">
      <w:pPr>
        <w:pStyle w:val="ListParagraph"/>
        <w:numPr>
          <w:ilvl w:val="1"/>
          <w:numId w:val="22"/>
        </w:numPr>
        <w:jc w:val="both"/>
        <w:rPr>
          <w:b/>
          <w:bCs/>
        </w:rPr>
      </w:pPr>
      <w:r w:rsidRPr="00215185">
        <w:rPr>
          <w:b/>
          <w:bCs/>
        </w:rPr>
        <w:lastRenderedPageBreak/>
        <w:t>The Local Safety Measurement System (LSMS)</w:t>
      </w:r>
    </w:p>
    <w:p w14:paraId="1AE0AA6D" w14:textId="7BCD005C" w:rsidR="00CC7013" w:rsidRPr="00215185" w:rsidRDefault="00CC7013" w:rsidP="00CC7013">
      <w:pPr>
        <w:spacing w:line="276" w:lineRule="auto"/>
        <w:jc w:val="both"/>
        <w:rPr>
          <w:rFonts w:cstheme="minorHAnsi"/>
          <w:bCs/>
          <w:iCs/>
          <w:lang w:val="en-US"/>
        </w:rPr>
      </w:pPr>
      <w:r w:rsidRPr="00215185">
        <w:rPr>
          <w:rFonts w:cstheme="minorHAnsi"/>
          <w:bCs/>
          <w:iCs/>
          <w:lang w:val="en-US"/>
        </w:rPr>
        <w:t>The LSMS has been supported by the SCPA Program since 2013.</w:t>
      </w:r>
      <w:r w:rsidR="002A5BFF" w:rsidRPr="00215185">
        <w:rPr>
          <w:rFonts w:cstheme="minorHAnsi"/>
          <w:bCs/>
          <w:iCs/>
          <w:lang w:val="en-US"/>
        </w:rPr>
        <w:t xml:space="preserve"> The main aim is the identification of safety issues and problems in the small neighborhoods, including small disorders. </w:t>
      </w:r>
      <w:r w:rsidRPr="00215185">
        <w:rPr>
          <w:rFonts w:cstheme="minorHAnsi"/>
          <w:bCs/>
          <w:iCs/>
          <w:lang w:val="en-US"/>
        </w:rPr>
        <w:t xml:space="preserve">LSMS is recommended as one of the important tools to be used also in the </w:t>
      </w:r>
      <w:r w:rsidRPr="00215185">
        <w:rPr>
          <w:rFonts w:cstheme="minorHAnsi"/>
          <w:lang w:val="en-US"/>
        </w:rPr>
        <w:t xml:space="preserve">Inter-Sectoral Strategy for Community Safety 2021 – 2026 and its action plan. The findings and recommendations made in the Study/survey on Strengthening Community Policing in Albania (2020), and LSMS 2018, 2019 supported by the SCPA program, with the aim of gauging the degree of citizen satisfaction with the work of the State Police were considered in the drafting of this important document. </w:t>
      </w:r>
    </w:p>
    <w:p w14:paraId="37F6DF3B" w14:textId="77777777" w:rsidR="00CC7013" w:rsidRPr="00215185" w:rsidRDefault="00CC7013" w:rsidP="00CC7013">
      <w:pPr>
        <w:keepNext/>
        <w:spacing w:line="276" w:lineRule="auto"/>
        <w:jc w:val="both"/>
        <w:rPr>
          <w:rFonts w:cstheme="minorHAnsi"/>
          <w:lang w:val="en-US"/>
        </w:rPr>
      </w:pPr>
      <w:r w:rsidRPr="00215185">
        <w:rPr>
          <w:rFonts w:cstheme="minorHAnsi"/>
          <w:lang w:val="en-US"/>
        </w:rPr>
        <w:t xml:space="preserve">The LSMS practices introduced by the project was the use of public perception on different aspects of public safety in the community and adjustment of policies of the police based on this perception. LSMS 2018 – 2019 findings for Elbasan and Kukes Districts in 13 designated areas of the 8 commissariats were reflected in LPD annual workplans and reports. </w:t>
      </w:r>
    </w:p>
    <w:p w14:paraId="14DEA6CA" w14:textId="1E58CFF0" w:rsidR="00CC7013" w:rsidRPr="00215185" w:rsidRDefault="00CC7013" w:rsidP="00CC7013">
      <w:pPr>
        <w:keepNext/>
        <w:spacing w:line="276" w:lineRule="auto"/>
        <w:jc w:val="both"/>
        <w:rPr>
          <w:rFonts w:cstheme="minorHAnsi"/>
          <w:bCs/>
          <w:lang w:val="en-US"/>
        </w:rPr>
      </w:pPr>
      <w:r w:rsidRPr="00215185">
        <w:rPr>
          <w:rFonts w:cstheme="minorHAnsi"/>
          <w:lang w:val="en-US"/>
        </w:rPr>
        <w:t>After a two years’ suspension due to Covid 19 pandemic, the new round of the Local Safety Measurement System (LSMS), in six police areas of the Elbasan Police Commissariat of Elbasan LPD, was conducted during the months of April - May 2022. The questionnaire followed the same survey questions and methodology used for LSMS of 2019 and 2018 to ensure that the results were comparable. This year, for the first time, t</w:t>
      </w:r>
      <w:r w:rsidRPr="00215185">
        <w:rPr>
          <w:rFonts w:eastAsia="Times New Roman" w:cstheme="minorHAnsi"/>
          <w:bCs/>
          <w:iCs/>
          <w:color w:val="000000"/>
          <w:lang w:val="en-US"/>
        </w:rPr>
        <w:t>he information from questionnaires was entered through a real-time google online application.</w:t>
      </w:r>
      <w:bookmarkStart w:id="19" w:name="_Hlk107815201"/>
    </w:p>
    <w:bookmarkEnd w:id="19"/>
    <w:p w14:paraId="3CB14A61" w14:textId="77777777" w:rsidR="00CC7013" w:rsidRPr="00215185" w:rsidRDefault="00CC7013" w:rsidP="00CC7013">
      <w:pPr>
        <w:spacing w:line="276" w:lineRule="auto"/>
        <w:jc w:val="both"/>
        <w:rPr>
          <w:rFonts w:cstheme="minorHAnsi"/>
          <w:lang w:val="en-US"/>
        </w:rPr>
      </w:pPr>
      <w:r w:rsidRPr="00215185">
        <w:rPr>
          <w:rFonts w:cstheme="minorHAnsi"/>
          <w:lang w:val="en-US"/>
        </w:rPr>
        <w:t>The State Police, both at the national and local levels, as well as the municipality's Local Council of Public Safety (LCPS), require systematic information about community-perceived safety in residential areas so that all responsible actors can gather, analyze, evaluate, and take institutional measures proactively to prevent public safety problems that affect communities. In this regard, the information gathered through the LSMS Survey was presented on June 30, in a special conference organized for the LCPS. About 20 representatives attended the meeting representing the Head of LCPS, Deputy Mayor of Elbasan, Head of Elbasan Police commissariat, members of the LCPS, municipal council, representatives of the media, police, religious communities, civil society and heads of municipal sectors. The members of the LCPS considered the findings of the LSMS important and will address them in their annual work plan to take concrete measures regarding community safety in defined areas, with shared responsibility of all responsible actors in this field as well as will use LSMS data for monitoring purposes over the years.</w:t>
      </w:r>
    </w:p>
    <w:p w14:paraId="27B4C303" w14:textId="6BCED3FE" w:rsidR="00081DA9" w:rsidRPr="00215185" w:rsidRDefault="00081DA9">
      <w:pPr>
        <w:pStyle w:val="ListParagraph"/>
        <w:numPr>
          <w:ilvl w:val="1"/>
          <w:numId w:val="22"/>
        </w:numPr>
        <w:jc w:val="both"/>
        <w:rPr>
          <w:rFonts w:cstheme="minorHAnsi"/>
          <w:b/>
          <w:bCs/>
          <w:iCs/>
        </w:rPr>
      </w:pPr>
      <w:r w:rsidRPr="00215185">
        <w:rPr>
          <w:rFonts w:cstheme="minorHAnsi"/>
          <w:b/>
          <w:bCs/>
          <w:iCs/>
        </w:rPr>
        <w:t>National Police Satisfaction Survey</w:t>
      </w:r>
    </w:p>
    <w:p w14:paraId="50CE57DD" w14:textId="58E58327" w:rsidR="00081DA9" w:rsidRPr="00215185" w:rsidRDefault="00CC7013" w:rsidP="00CC7013">
      <w:pPr>
        <w:spacing w:line="276" w:lineRule="auto"/>
        <w:jc w:val="both"/>
        <w:rPr>
          <w:rFonts w:cstheme="minorHAnsi"/>
          <w:lang w:val="en-US"/>
        </w:rPr>
      </w:pPr>
      <w:r w:rsidRPr="00215185">
        <w:rPr>
          <w:rFonts w:cstheme="minorHAnsi"/>
          <w:iCs/>
          <w:lang w:val="en-US"/>
        </w:rPr>
        <w:t xml:space="preserve">Another contribution to increasing capacities to systematically use external monitoring mechanisms to evaluate </w:t>
      </w:r>
      <w:r w:rsidRPr="00215185">
        <w:rPr>
          <w:rFonts w:cstheme="minorHAnsi"/>
          <w:iCs/>
          <w:szCs w:val="24"/>
          <w:lang w:val="en-US"/>
        </w:rPr>
        <w:t>performance is also the N</w:t>
      </w:r>
      <w:r w:rsidRPr="00215185">
        <w:rPr>
          <w:rFonts w:cstheme="minorHAnsi"/>
          <w:i/>
          <w:lang w:val="en-US"/>
        </w:rPr>
        <w:t>ational Police Satisfaction Survey</w:t>
      </w:r>
      <w:r w:rsidRPr="00215185">
        <w:rPr>
          <w:rFonts w:cstheme="minorHAnsi"/>
          <w:lang w:val="en-US"/>
        </w:rPr>
        <w:t xml:space="preserve"> </w:t>
      </w:r>
      <w:r w:rsidR="00081DA9" w:rsidRPr="00215185">
        <w:rPr>
          <w:rFonts w:cstheme="minorHAnsi"/>
          <w:lang w:val="en-US"/>
        </w:rPr>
        <w:t xml:space="preserve">(PSS) </w:t>
      </w:r>
      <w:r w:rsidRPr="00215185">
        <w:rPr>
          <w:rFonts w:cstheme="minorHAnsi"/>
          <w:lang w:val="en-US"/>
        </w:rPr>
        <w:t xml:space="preserve">aiming to measure the efficiency of the police work on safety situation and level of satisfaction of the public with different services provided by the police. </w:t>
      </w:r>
      <w:r w:rsidR="00081DA9" w:rsidRPr="00215185">
        <w:rPr>
          <w:rFonts w:cstheme="minorHAnsi"/>
          <w:lang w:val="en-US"/>
        </w:rPr>
        <w:t>Different from LSMS, the PSS has a national scope</w:t>
      </w:r>
    </w:p>
    <w:p w14:paraId="25A721AD" w14:textId="71EA224A" w:rsidR="00081DA9" w:rsidRPr="00215185" w:rsidRDefault="00CC7013" w:rsidP="00CC7013">
      <w:pPr>
        <w:spacing w:line="276" w:lineRule="auto"/>
        <w:jc w:val="both"/>
        <w:rPr>
          <w:rFonts w:cstheme="minorHAnsi"/>
          <w:lang w:val="en-US"/>
        </w:rPr>
      </w:pPr>
      <w:r w:rsidRPr="00215185">
        <w:rPr>
          <w:rFonts w:cstheme="minorHAnsi"/>
          <w:lang w:val="en-US"/>
        </w:rPr>
        <w:t>Three waives of this study took place in 2018, 2020 and September 2022 measuring the level of satisfaction with the work of the Albanian State Police</w:t>
      </w:r>
      <w:r w:rsidR="00081DA9" w:rsidRPr="00215185">
        <w:rPr>
          <w:rFonts w:cstheme="minorHAnsi"/>
          <w:lang w:val="en-US"/>
        </w:rPr>
        <w:t>. These survey</w:t>
      </w:r>
      <w:r w:rsidR="00732969" w:rsidRPr="00215185">
        <w:rPr>
          <w:rFonts w:cstheme="minorHAnsi"/>
          <w:lang w:val="en-US"/>
        </w:rPr>
        <w:t>s</w:t>
      </w:r>
      <w:r w:rsidR="00081DA9" w:rsidRPr="00215185">
        <w:rPr>
          <w:rFonts w:cstheme="minorHAnsi"/>
          <w:lang w:val="en-US"/>
        </w:rPr>
        <w:t xml:space="preserve"> add up to the two measurements completed during the first phase of the project. The Survey measures t</w:t>
      </w:r>
      <w:r w:rsidRPr="00215185">
        <w:rPr>
          <w:rFonts w:cstheme="minorHAnsi"/>
          <w:lang w:val="en-US"/>
        </w:rPr>
        <w:t xml:space="preserve">he impact of the activity of State Police on everyday life of Albanian citizens and </w:t>
      </w:r>
      <w:r w:rsidR="00081DA9" w:rsidRPr="00215185">
        <w:rPr>
          <w:rFonts w:cstheme="minorHAnsi"/>
          <w:lang w:val="en-US"/>
        </w:rPr>
        <w:t xml:space="preserve">the results are comparable with other European countries. </w:t>
      </w:r>
      <w:r w:rsidR="00081DA9" w:rsidRPr="00215185">
        <w:rPr>
          <w:rFonts w:cstheme="minorHAnsi"/>
          <w:lang w:val="en-US"/>
        </w:rPr>
        <w:lastRenderedPageBreak/>
        <w:t xml:space="preserve">The questionnaire is the same used by the European Social Survey, elaborated by different universities in Europe. </w:t>
      </w:r>
    </w:p>
    <w:p w14:paraId="787F5183" w14:textId="3CD577F7" w:rsidR="00CC7013" w:rsidRPr="00215185" w:rsidRDefault="00CC7013" w:rsidP="00CC7013">
      <w:pPr>
        <w:spacing w:line="276" w:lineRule="auto"/>
        <w:jc w:val="both"/>
        <w:rPr>
          <w:rFonts w:cstheme="minorHAnsi"/>
          <w:lang w:val="en-US"/>
        </w:rPr>
      </w:pPr>
      <w:r w:rsidRPr="00215185">
        <w:rPr>
          <w:rFonts w:cstheme="minorHAnsi"/>
          <w:lang w:val="en-US"/>
        </w:rPr>
        <w:t xml:space="preserve">The first measurement conducted in the first quarter of 2018 served as baseline for the project intervention in the areas under piloting, as well as for wider police work. </w:t>
      </w:r>
      <w:r w:rsidR="00081DA9" w:rsidRPr="00215185">
        <w:rPr>
          <w:rFonts w:cstheme="minorHAnsi"/>
          <w:lang w:val="en-US"/>
        </w:rPr>
        <w:t xml:space="preserve">The results of 2020 were used to feed the Strategy for Community Safety and serve as baseline data. The results of the 2022 measurement will serve the ASP and </w:t>
      </w:r>
      <w:proofErr w:type="spellStart"/>
      <w:r w:rsidR="00081DA9" w:rsidRPr="00215185">
        <w:rPr>
          <w:rFonts w:cstheme="minorHAnsi"/>
          <w:lang w:val="en-US"/>
        </w:rPr>
        <w:t>MoI</w:t>
      </w:r>
      <w:proofErr w:type="spellEnd"/>
      <w:r w:rsidR="00081DA9" w:rsidRPr="00215185">
        <w:rPr>
          <w:rFonts w:cstheme="minorHAnsi"/>
          <w:lang w:val="en-US"/>
        </w:rPr>
        <w:t xml:space="preserve"> as a mid-term evaluation of the </w:t>
      </w:r>
      <w:r w:rsidR="001654A1" w:rsidRPr="00215185">
        <w:rPr>
          <w:rFonts w:cstheme="minorHAnsi"/>
          <w:lang w:val="en-US"/>
        </w:rPr>
        <w:t>strategy and police work. It is interesting to see the variation in data reflects the events that occur in the country and the difficulty to keep the results at high levels, or to continuously improve. While it takes a lot of effort to improve specific indicators, there is easy to lose points on isolated events.</w:t>
      </w:r>
    </w:p>
    <w:p w14:paraId="47670C78" w14:textId="0497A0D5" w:rsidR="00CC7013" w:rsidRPr="00215185" w:rsidRDefault="00CC7013" w:rsidP="00CC7013">
      <w:pPr>
        <w:spacing w:line="276" w:lineRule="auto"/>
        <w:jc w:val="both"/>
        <w:rPr>
          <w:rFonts w:cstheme="minorHAnsi"/>
          <w:lang w:val="en-US"/>
        </w:rPr>
      </w:pPr>
      <w:r w:rsidRPr="00215185">
        <w:rPr>
          <w:rFonts w:cstheme="minorHAnsi"/>
          <w:lang w:val="en-US"/>
        </w:rPr>
        <w:t xml:space="preserve">For both surveys the LSMS and the </w:t>
      </w:r>
      <w:r w:rsidR="001654A1" w:rsidRPr="00215185">
        <w:rPr>
          <w:rFonts w:cstheme="minorHAnsi"/>
          <w:lang w:val="en-US"/>
        </w:rPr>
        <w:t>PSS</w:t>
      </w:r>
      <w:r w:rsidRPr="00215185">
        <w:rPr>
          <w:rFonts w:cstheme="minorHAnsi"/>
          <w:lang w:val="en-US"/>
        </w:rPr>
        <w:t>, special analytical processes has been taken by ASP to use the data to inform decision making at all levels (central and local) as well as information from the surveys are cross-checked with the information from internal sources of the police.</w:t>
      </w:r>
    </w:p>
    <w:p w14:paraId="4F447774" w14:textId="77777777" w:rsidR="001654A1" w:rsidRPr="00215185" w:rsidRDefault="001654A1" w:rsidP="001654A1">
      <w:pPr>
        <w:rPr>
          <w:b/>
          <w:bCs/>
          <w:lang w:val="en-US"/>
        </w:rPr>
      </w:pPr>
    </w:p>
    <w:p w14:paraId="5756376D" w14:textId="6FEE6428" w:rsidR="00CC7013" w:rsidRPr="00215185" w:rsidRDefault="00CC7013" w:rsidP="001654A1">
      <w:pPr>
        <w:rPr>
          <w:b/>
          <w:bCs/>
          <w:lang w:val="en-US"/>
        </w:rPr>
      </w:pPr>
      <w:r w:rsidRPr="00215185">
        <w:rPr>
          <w:b/>
          <w:bCs/>
          <w:lang w:val="en-US"/>
        </w:rPr>
        <w:t xml:space="preserve">Coordination between all stakeholders and </w:t>
      </w:r>
      <w:r w:rsidR="00954FC2" w:rsidRPr="00215185">
        <w:rPr>
          <w:b/>
          <w:bCs/>
          <w:lang w:val="en-US"/>
        </w:rPr>
        <w:t>i</w:t>
      </w:r>
      <w:r w:rsidRPr="00215185">
        <w:rPr>
          <w:b/>
          <w:bCs/>
          <w:lang w:val="en-US"/>
        </w:rPr>
        <w:t>ncreasing partnerships with citizens</w:t>
      </w:r>
    </w:p>
    <w:p w14:paraId="6A807CD8" w14:textId="72F04316" w:rsidR="00954FC2" w:rsidRPr="00215185" w:rsidRDefault="00954FC2" w:rsidP="00CC7013">
      <w:pPr>
        <w:spacing w:line="276" w:lineRule="auto"/>
        <w:jc w:val="both"/>
        <w:rPr>
          <w:rFonts w:cstheme="minorHAnsi"/>
          <w:lang w:val="en-US"/>
        </w:rPr>
      </w:pPr>
      <w:r w:rsidRPr="00215185">
        <w:rPr>
          <w:rFonts w:cstheme="minorHAnsi"/>
          <w:lang w:val="en-US"/>
        </w:rPr>
        <w:t>As key element in community policing philosophy, coordination with stakeholders and increased partnerships with citizens are crucial in achieving increased safety in the community. The project paid special attention in supporting local partnerships for the ASP. In fact, the ASP is the most active structure at local level interested in increasing cooperation and involving all stakeholders towards a common result. Activities under Pillar II but also Grant Scheme activities serve this purpose.</w:t>
      </w:r>
    </w:p>
    <w:p w14:paraId="5BD0FAFD" w14:textId="25435C43" w:rsidR="00CC7013" w:rsidRPr="00215185" w:rsidRDefault="00CC7013" w:rsidP="00CC7013">
      <w:pPr>
        <w:spacing w:line="276" w:lineRule="auto"/>
        <w:jc w:val="both"/>
        <w:rPr>
          <w:rFonts w:cstheme="minorHAnsi"/>
          <w:bCs/>
          <w:lang w:val="en-US"/>
        </w:rPr>
      </w:pPr>
      <w:r w:rsidRPr="00215185">
        <w:rPr>
          <w:rFonts w:cstheme="minorHAnsi"/>
          <w:lang w:val="en-US"/>
        </w:rPr>
        <w:t xml:space="preserve">Strengthened partnerships and mutual trust between stakeholders and the police is one of the outcomes of the project. Therefore, the SCPA team embraced the Ministry of Interior’s policy to establish the Local Councils of Public Safety (LCPS) in all municipalities. </w:t>
      </w:r>
      <w:r w:rsidRPr="00215185">
        <w:rPr>
          <w:rFonts w:cstheme="minorHAnsi"/>
          <w:b/>
          <w:lang w:val="en-US"/>
        </w:rPr>
        <w:t>At central level</w:t>
      </w:r>
      <w:r w:rsidRPr="00215185">
        <w:rPr>
          <w:rFonts w:cstheme="minorHAnsi"/>
          <w:lang w:val="en-US"/>
        </w:rPr>
        <w:t>, o</w:t>
      </w:r>
      <w:r w:rsidRPr="00215185">
        <w:rPr>
          <w:rFonts w:cstheme="minorHAnsi"/>
          <w:bCs/>
          <w:lang w:val="en-US"/>
        </w:rPr>
        <w:t xml:space="preserve">n December 2021, the Ministry of Interior was supported to establish an inter-institutional working group on the elaboration of the legal framework related to the LCPSs.  A Draft decision for the National Community Safety Council and Local Public Safety Council prepared and delivered to </w:t>
      </w:r>
      <w:proofErr w:type="spellStart"/>
      <w:r w:rsidRPr="00215185">
        <w:rPr>
          <w:rFonts w:cstheme="minorHAnsi"/>
          <w:bCs/>
          <w:lang w:val="en-US"/>
        </w:rPr>
        <w:t>MoI</w:t>
      </w:r>
      <w:proofErr w:type="spellEnd"/>
      <w:r w:rsidRPr="00215185">
        <w:rPr>
          <w:rFonts w:cstheme="minorHAnsi"/>
          <w:bCs/>
          <w:lang w:val="en-US"/>
        </w:rPr>
        <w:t xml:space="preserve"> and Local Government Support Agency </w:t>
      </w:r>
      <w:proofErr w:type="gramStart"/>
      <w:r w:rsidRPr="00215185">
        <w:rPr>
          <w:rFonts w:cstheme="minorHAnsi"/>
          <w:bCs/>
          <w:lang w:val="en-US"/>
        </w:rPr>
        <w:t>( LGSA</w:t>
      </w:r>
      <w:proofErr w:type="gramEnd"/>
      <w:r w:rsidRPr="00215185">
        <w:rPr>
          <w:rFonts w:cstheme="minorHAnsi"/>
          <w:bCs/>
          <w:lang w:val="en-US"/>
        </w:rPr>
        <w:t>/AMVV) in April 2022.</w:t>
      </w:r>
      <w:r w:rsidR="00732969" w:rsidRPr="00215185">
        <w:rPr>
          <w:rFonts w:cstheme="minorHAnsi"/>
          <w:bCs/>
          <w:lang w:val="en-US"/>
        </w:rPr>
        <w:t xml:space="preserve"> Based on data published by the LGSA, LCPS are set up in 56 municipalities out of 61.</w:t>
      </w:r>
    </w:p>
    <w:p w14:paraId="7B39A0D6" w14:textId="67A343C1" w:rsidR="00CC7013" w:rsidRPr="00215185" w:rsidRDefault="00CC7013" w:rsidP="00CC7013">
      <w:pPr>
        <w:spacing w:line="276" w:lineRule="auto"/>
        <w:jc w:val="both"/>
        <w:rPr>
          <w:rFonts w:cstheme="minorHAnsi"/>
          <w:lang w:val="en-US"/>
        </w:rPr>
      </w:pPr>
      <w:r w:rsidRPr="00215185">
        <w:rPr>
          <w:rFonts w:cstheme="minorHAnsi"/>
          <w:b/>
          <w:lang w:val="en-US"/>
        </w:rPr>
        <w:t>At the local level</w:t>
      </w:r>
      <w:r w:rsidRPr="00215185">
        <w:rPr>
          <w:rFonts w:cstheme="minorHAnsi"/>
          <w:lang w:val="en-US"/>
        </w:rPr>
        <w:t>, the focus of the program was both in providing support in the pilot regions and to other municipalities through the grant scheme. The program contributed to the establishment of LCPS in 1</w:t>
      </w:r>
      <w:r w:rsidR="00732969" w:rsidRPr="00215185">
        <w:rPr>
          <w:rFonts w:cstheme="minorHAnsi"/>
          <w:lang w:val="en-US"/>
        </w:rPr>
        <w:t>8</w:t>
      </w:r>
      <w:r w:rsidRPr="00215185">
        <w:rPr>
          <w:rFonts w:cstheme="minorHAnsi"/>
          <w:lang w:val="en-US"/>
        </w:rPr>
        <w:t xml:space="preserve"> municipalities and supported some of these councils’ activities, by elaborating an annual plan of activities</w:t>
      </w:r>
      <w:r w:rsidR="00732969" w:rsidRPr="00215185">
        <w:rPr>
          <w:rFonts w:cstheme="minorHAnsi"/>
          <w:lang w:val="en-US"/>
        </w:rPr>
        <w:t xml:space="preserve"> (in 12 municipalities)</w:t>
      </w:r>
      <w:r w:rsidRPr="00215185">
        <w:rPr>
          <w:rFonts w:cstheme="minorHAnsi"/>
          <w:lang w:val="en-US"/>
        </w:rPr>
        <w:t xml:space="preserve"> and training council members. Several meetings were initiated by the SCPA team and grantees to discuss different topics related to the communities. </w:t>
      </w:r>
    </w:p>
    <w:p w14:paraId="6CDC2547" w14:textId="77777777" w:rsidR="00CC7013" w:rsidRPr="00215185" w:rsidRDefault="00CC7013" w:rsidP="00CC7013">
      <w:pPr>
        <w:spacing w:line="276" w:lineRule="auto"/>
        <w:jc w:val="both"/>
        <w:rPr>
          <w:rFonts w:cstheme="minorHAnsi"/>
          <w:bCs/>
          <w:lang w:val="en-US"/>
        </w:rPr>
      </w:pPr>
      <w:r w:rsidRPr="00215185">
        <w:rPr>
          <w:rFonts w:cstheme="minorHAnsi"/>
          <w:lang w:val="en-US"/>
        </w:rPr>
        <w:t xml:space="preserve">The LCPS in all municipalities supported were guided to effectively be used as a discussion forum for different issues highlighted in progress reports of all participating institutions, concerns coming from the civil society or the citizens aiming to increase the engagement of local stakeholders on CSS. Through grants scheme support the </w:t>
      </w:r>
      <w:r w:rsidRPr="00215185">
        <w:rPr>
          <w:rFonts w:cstheme="minorHAnsi"/>
          <w:bCs/>
          <w:lang w:val="en-US"/>
        </w:rPr>
        <w:t>approach was to create a positive pressure from the local civil society towards the local institutions participating in the Councils. The NGOs played also a second role, which is to support the municipalities, as the main stakeholder in the Council, in organizing the meetings.</w:t>
      </w:r>
    </w:p>
    <w:p w14:paraId="548F1897" w14:textId="7D6B2797" w:rsidR="00CC7013" w:rsidRPr="00215185" w:rsidRDefault="00CC7013" w:rsidP="00CC7013">
      <w:pPr>
        <w:spacing w:line="276" w:lineRule="auto"/>
        <w:jc w:val="both"/>
        <w:rPr>
          <w:rFonts w:cstheme="minorHAnsi"/>
          <w:bCs/>
          <w:lang w:val="en-US"/>
        </w:rPr>
      </w:pPr>
      <w:r w:rsidRPr="00215185">
        <w:rPr>
          <w:rFonts w:cstheme="minorHAnsi"/>
          <w:bCs/>
          <w:lang w:val="en-US"/>
        </w:rPr>
        <w:lastRenderedPageBreak/>
        <w:t>This approach has resulted in</w:t>
      </w:r>
      <w:r w:rsidR="00732969" w:rsidRPr="00215185">
        <w:rPr>
          <w:rFonts w:cstheme="minorHAnsi"/>
          <w:bCs/>
          <w:lang w:val="en-US"/>
        </w:rPr>
        <w:t>:</w:t>
      </w:r>
    </w:p>
    <w:p w14:paraId="10AF462E" w14:textId="5E4E647E" w:rsidR="00CC7013" w:rsidRPr="00215185" w:rsidRDefault="00CC7013">
      <w:pPr>
        <w:pStyle w:val="ListParagraph"/>
        <w:numPr>
          <w:ilvl w:val="0"/>
          <w:numId w:val="23"/>
        </w:numPr>
        <w:jc w:val="both"/>
        <w:rPr>
          <w:rFonts w:cstheme="minorHAnsi"/>
          <w:bCs/>
        </w:rPr>
      </w:pPr>
      <w:r w:rsidRPr="00215185">
        <w:rPr>
          <w:rFonts w:cstheme="minorHAnsi"/>
          <w:bCs/>
        </w:rPr>
        <w:t xml:space="preserve">Elbasan Local </w:t>
      </w:r>
      <w:r w:rsidR="00732969" w:rsidRPr="00215185">
        <w:rPr>
          <w:rFonts w:cstheme="minorHAnsi"/>
          <w:bCs/>
        </w:rPr>
        <w:t xml:space="preserve">Council </w:t>
      </w:r>
      <w:r w:rsidRPr="00215185">
        <w:rPr>
          <w:rFonts w:cstheme="minorHAnsi"/>
          <w:bCs/>
        </w:rPr>
        <w:t>Public Safety (L</w:t>
      </w:r>
      <w:r w:rsidR="00732969" w:rsidRPr="00215185">
        <w:rPr>
          <w:rFonts w:cstheme="minorHAnsi"/>
          <w:bCs/>
        </w:rPr>
        <w:t>C</w:t>
      </w:r>
      <w:r w:rsidRPr="00215185">
        <w:rPr>
          <w:rFonts w:cstheme="minorHAnsi"/>
          <w:bCs/>
        </w:rPr>
        <w:t>PS) on June 2022 considered the results of LSMS 2022 survey very important and addressed findings to elaborate the LPSC annual work plan with concrete measures regarding community safety in defined areas with shared responsibility of all responsible actors in this field as well as the LSMS data to be used as benchmark for monitoring purposes over the next years.</w:t>
      </w:r>
    </w:p>
    <w:p w14:paraId="2F2406B6" w14:textId="047ADA26" w:rsidR="00CC7013" w:rsidRPr="00215185" w:rsidRDefault="00CC7013">
      <w:pPr>
        <w:pStyle w:val="ListParagraph"/>
        <w:numPr>
          <w:ilvl w:val="0"/>
          <w:numId w:val="23"/>
        </w:numPr>
        <w:jc w:val="both"/>
        <w:rPr>
          <w:rFonts w:cstheme="minorHAnsi"/>
          <w:bCs/>
        </w:rPr>
      </w:pPr>
      <w:r w:rsidRPr="00215185">
        <w:rPr>
          <w:rFonts w:cstheme="minorHAnsi"/>
          <w:bCs/>
        </w:rPr>
        <w:t xml:space="preserve">August 2022- </w:t>
      </w:r>
      <w:proofErr w:type="spellStart"/>
      <w:r w:rsidRPr="00215185">
        <w:rPr>
          <w:rFonts w:cstheme="minorHAnsi"/>
          <w:bCs/>
        </w:rPr>
        <w:t>Patos</w:t>
      </w:r>
      <w:proofErr w:type="spellEnd"/>
      <w:r w:rsidRPr="00215185">
        <w:rPr>
          <w:rFonts w:cstheme="minorHAnsi"/>
          <w:bCs/>
        </w:rPr>
        <w:t xml:space="preserve"> Municipality L</w:t>
      </w:r>
      <w:r w:rsidR="00732969" w:rsidRPr="00215185">
        <w:rPr>
          <w:rFonts w:cstheme="minorHAnsi"/>
          <w:bCs/>
        </w:rPr>
        <w:t>C</w:t>
      </w:r>
      <w:r w:rsidRPr="00215185">
        <w:rPr>
          <w:rFonts w:cstheme="minorHAnsi"/>
          <w:bCs/>
        </w:rPr>
        <w:t xml:space="preserve">PS jointly drafted the medium-term Action Plan of the Local Public Safety Council in this municipality </w:t>
      </w:r>
    </w:p>
    <w:p w14:paraId="14225035" w14:textId="77777777" w:rsidR="00CC7013" w:rsidRPr="00215185" w:rsidRDefault="00CC7013">
      <w:pPr>
        <w:pStyle w:val="ListParagraph"/>
        <w:numPr>
          <w:ilvl w:val="0"/>
          <w:numId w:val="23"/>
        </w:numPr>
        <w:jc w:val="both"/>
        <w:rPr>
          <w:rFonts w:cstheme="minorHAnsi"/>
          <w:bCs/>
        </w:rPr>
      </w:pPr>
      <w:r w:rsidRPr="00215185">
        <w:rPr>
          <w:rFonts w:cstheme="minorHAnsi"/>
          <w:bCs/>
        </w:rPr>
        <w:t xml:space="preserve">February 2022- LCPS </w:t>
      </w:r>
      <w:proofErr w:type="spellStart"/>
      <w:r w:rsidRPr="00215185">
        <w:rPr>
          <w:rFonts w:cstheme="minorHAnsi"/>
          <w:bCs/>
        </w:rPr>
        <w:t>Perrenjas</w:t>
      </w:r>
      <w:proofErr w:type="spellEnd"/>
      <w:r w:rsidRPr="00215185">
        <w:rPr>
          <w:rFonts w:cstheme="minorHAnsi"/>
          <w:bCs/>
        </w:rPr>
        <w:t xml:space="preserve"> prepared jointly LAP 2022-2024 with LCPS core members and representatives of marginalized communities and civil society.</w:t>
      </w:r>
    </w:p>
    <w:p w14:paraId="036BBDCD" w14:textId="67532657" w:rsidR="00CC7013" w:rsidRPr="00215185" w:rsidRDefault="00CC7013">
      <w:pPr>
        <w:pStyle w:val="ListParagraph"/>
        <w:numPr>
          <w:ilvl w:val="0"/>
          <w:numId w:val="23"/>
        </w:numPr>
        <w:jc w:val="both"/>
        <w:rPr>
          <w:rFonts w:cstheme="minorHAnsi"/>
          <w:bCs/>
        </w:rPr>
      </w:pPr>
      <w:r w:rsidRPr="00215185">
        <w:rPr>
          <w:rFonts w:cstheme="minorHAnsi"/>
          <w:bCs/>
        </w:rPr>
        <w:t xml:space="preserve">October 2022 - each LCPS of </w:t>
      </w:r>
      <w:proofErr w:type="spellStart"/>
      <w:r w:rsidRPr="00215185">
        <w:rPr>
          <w:rFonts w:cstheme="minorHAnsi"/>
          <w:bCs/>
        </w:rPr>
        <w:t>Fier</w:t>
      </w:r>
      <w:proofErr w:type="spellEnd"/>
      <w:r w:rsidR="00732969" w:rsidRPr="00215185">
        <w:rPr>
          <w:rFonts w:cstheme="minorHAnsi"/>
          <w:bCs/>
        </w:rPr>
        <w:t xml:space="preserve"> and</w:t>
      </w:r>
      <w:r w:rsidRPr="00215185">
        <w:rPr>
          <w:rFonts w:cstheme="minorHAnsi"/>
          <w:bCs/>
        </w:rPr>
        <w:t xml:space="preserve"> </w:t>
      </w:r>
      <w:proofErr w:type="spellStart"/>
      <w:r w:rsidRPr="00215185">
        <w:rPr>
          <w:rFonts w:cstheme="minorHAnsi"/>
          <w:bCs/>
        </w:rPr>
        <w:t>Mallakastër</w:t>
      </w:r>
      <w:proofErr w:type="spellEnd"/>
      <w:r w:rsidRPr="00215185">
        <w:rPr>
          <w:rFonts w:cstheme="minorHAnsi"/>
          <w:bCs/>
        </w:rPr>
        <w:t xml:space="preserve"> prepared a Local Action Plan according to the specific needs of each Municipality </w:t>
      </w:r>
    </w:p>
    <w:p w14:paraId="575D0BF5" w14:textId="77777777" w:rsidR="00CC7013" w:rsidRPr="00215185" w:rsidRDefault="00CC7013">
      <w:pPr>
        <w:pStyle w:val="ListParagraph"/>
        <w:numPr>
          <w:ilvl w:val="0"/>
          <w:numId w:val="23"/>
        </w:numPr>
        <w:jc w:val="both"/>
        <w:rPr>
          <w:rFonts w:cstheme="minorHAnsi"/>
          <w:bCs/>
        </w:rPr>
      </w:pPr>
      <w:r w:rsidRPr="00215185">
        <w:rPr>
          <w:rFonts w:cstheme="minorHAnsi"/>
          <w:bCs/>
        </w:rPr>
        <w:t xml:space="preserve">February – October 2021 –LCPS </w:t>
      </w:r>
      <w:proofErr w:type="spellStart"/>
      <w:r w:rsidRPr="00215185">
        <w:rPr>
          <w:rFonts w:cstheme="minorHAnsi"/>
          <w:bCs/>
        </w:rPr>
        <w:t>Progradec</w:t>
      </w:r>
      <w:proofErr w:type="spellEnd"/>
      <w:r w:rsidRPr="00215185">
        <w:rPr>
          <w:rFonts w:cstheme="minorHAnsi"/>
          <w:bCs/>
        </w:rPr>
        <w:t xml:space="preserve"> was supported to jointly prepare the LAP with inputs from the analysis of community needs assessment carried out by the grantee.  </w:t>
      </w:r>
    </w:p>
    <w:p w14:paraId="27A08F78" w14:textId="34011B2A" w:rsidR="00CC7013" w:rsidRPr="00215185" w:rsidRDefault="00CC7013" w:rsidP="00CC7013">
      <w:pPr>
        <w:spacing w:line="276" w:lineRule="auto"/>
        <w:jc w:val="both"/>
        <w:rPr>
          <w:rFonts w:cstheme="minorHAnsi"/>
          <w:bCs/>
          <w:lang w:val="en-US"/>
        </w:rPr>
      </w:pPr>
      <w:r w:rsidRPr="00215185">
        <w:rPr>
          <w:rFonts w:cstheme="minorHAnsi"/>
          <w:bCs/>
          <w:lang w:val="en-US"/>
        </w:rPr>
        <w:t xml:space="preserve">For developing LAP in partnership with police and LG structures and community / NGO representatives support was provided for the establishment of </w:t>
      </w:r>
      <w:proofErr w:type="spellStart"/>
      <w:r w:rsidRPr="00215185">
        <w:rPr>
          <w:rFonts w:cstheme="minorHAnsi"/>
          <w:bCs/>
          <w:lang w:val="en-US"/>
        </w:rPr>
        <w:t>Roskovec</w:t>
      </w:r>
      <w:proofErr w:type="spellEnd"/>
      <w:r w:rsidR="00732969" w:rsidRPr="00215185">
        <w:rPr>
          <w:rFonts w:cstheme="minorHAnsi"/>
          <w:bCs/>
          <w:lang w:val="en-US"/>
        </w:rPr>
        <w:t>,</w:t>
      </w:r>
      <w:r w:rsidRPr="00215185">
        <w:rPr>
          <w:rFonts w:cstheme="minorHAnsi"/>
          <w:bCs/>
          <w:lang w:val="en-US"/>
        </w:rPr>
        <w:t xml:space="preserve"> </w:t>
      </w:r>
      <w:proofErr w:type="spellStart"/>
      <w:r w:rsidRPr="00215185">
        <w:rPr>
          <w:rFonts w:cstheme="minorHAnsi"/>
          <w:bCs/>
          <w:lang w:val="en-US"/>
        </w:rPr>
        <w:t>Kurbin</w:t>
      </w:r>
      <w:proofErr w:type="spellEnd"/>
      <w:r w:rsidRPr="00215185">
        <w:rPr>
          <w:rFonts w:cstheme="minorHAnsi"/>
          <w:bCs/>
          <w:lang w:val="en-US"/>
        </w:rPr>
        <w:t xml:space="preserve">, </w:t>
      </w:r>
      <w:proofErr w:type="spellStart"/>
      <w:r w:rsidRPr="00215185">
        <w:rPr>
          <w:rFonts w:cstheme="minorHAnsi"/>
          <w:bCs/>
          <w:lang w:val="en-US"/>
        </w:rPr>
        <w:t>Kelcyre</w:t>
      </w:r>
      <w:proofErr w:type="spellEnd"/>
      <w:r w:rsidRPr="00215185">
        <w:rPr>
          <w:rFonts w:cstheme="minorHAnsi"/>
          <w:bCs/>
          <w:lang w:val="en-US"/>
        </w:rPr>
        <w:t xml:space="preserve">, </w:t>
      </w:r>
      <w:proofErr w:type="spellStart"/>
      <w:r w:rsidRPr="00215185">
        <w:rPr>
          <w:rFonts w:cstheme="minorHAnsi"/>
          <w:bCs/>
          <w:lang w:val="en-US"/>
        </w:rPr>
        <w:t>Lezha</w:t>
      </w:r>
      <w:proofErr w:type="spellEnd"/>
      <w:r w:rsidRPr="00215185">
        <w:rPr>
          <w:rFonts w:cstheme="minorHAnsi"/>
          <w:bCs/>
          <w:lang w:val="en-US"/>
        </w:rPr>
        <w:t xml:space="preserve">, </w:t>
      </w:r>
      <w:proofErr w:type="spellStart"/>
      <w:r w:rsidRPr="00215185">
        <w:rPr>
          <w:rFonts w:cstheme="minorHAnsi"/>
          <w:bCs/>
          <w:lang w:val="en-US"/>
        </w:rPr>
        <w:t>Kukes</w:t>
      </w:r>
      <w:proofErr w:type="spellEnd"/>
      <w:r w:rsidRPr="00215185">
        <w:rPr>
          <w:rFonts w:cstheme="minorHAnsi"/>
          <w:bCs/>
          <w:lang w:val="en-US"/>
        </w:rPr>
        <w:t xml:space="preserve">, </w:t>
      </w:r>
      <w:proofErr w:type="spellStart"/>
      <w:r w:rsidRPr="00215185">
        <w:rPr>
          <w:rFonts w:cstheme="minorHAnsi"/>
          <w:bCs/>
          <w:lang w:val="en-US"/>
        </w:rPr>
        <w:t>Korca</w:t>
      </w:r>
      <w:proofErr w:type="spellEnd"/>
      <w:r w:rsidRPr="00215185">
        <w:rPr>
          <w:rFonts w:cstheme="minorHAnsi"/>
          <w:bCs/>
          <w:lang w:val="en-US"/>
        </w:rPr>
        <w:t xml:space="preserve"> LCPS and development of LAP.</w:t>
      </w:r>
    </w:p>
    <w:p w14:paraId="55ACC3C9" w14:textId="32259E68" w:rsidR="00CC7013" w:rsidRPr="00215185" w:rsidRDefault="00CC7013" w:rsidP="00CC7013">
      <w:pPr>
        <w:spacing w:line="276" w:lineRule="auto"/>
        <w:jc w:val="both"/>
        <w:rPr>
          <w:rFonts w:cstheme="minorHAnsi"/>
          <w:lang w:val="en-US"/>
        </w:rPr>
      </w:pPr>
      <w:r w:rsidRPr="00215185">
        <w:rPr>
          <w:rFonts w:cstheme="minorHAnsi"/>
          <w:bCs/>
          <w:lang w:val="en-US"/>
        </w:rPr>
        <w:t xml:space="preserve">The grant schemes also contributed to increase partnerships of the police with other local contributors, such as youth representatives, marginalized groups or women in difficult situations. </w:t>
      </w:r>
      <w:r w:rsidR="00732969" w:rsidRPr="00215185">
        <w:rPr>
          <w:rFonts w:cstheme="minorHAnsi"/>
          <w:bCs/>
          <w:lang w:val="en-US"/>
        </w:rPr>
        <w:t>Many</w:t>
      </w:r>
      <w:r w:rsidRPr="00215185">
        <w:rPr>
          <w:rFonts w:cstheme="minorHAnsi"/>
          <w:bCs/>
          <w:lang w:val="en-US"/>
        </w:rPr>
        <w:t xml:space="preserve"> projects were specifically focused on these issues. </w:t>
      </w:r>
      <w:r w:rsidRPr="00215185">
        <w:rPr>
          <w:rFonts w:cstheme="minorHAnsi"/>
          <w:lang w:val="en-US"/>
        </w:rPr>
        <w:t>In this context, the Program has also contributed to strengthening the philosophy of community policing in Albania through a series of initiatives with young people.</w:t>
      </w:r>
    </w:p>
    <w:p w14:paraId="5FDFE403" w14:textId="297BD886" w:rsidR="00CC7013" w:rsidRPr="00215185" w:rsidRDefault="00CC7013" w:rsidP="00CC7013">
      <w:pPr>
        <w:spacing w:line="276" w:lineRule="auto"/>
        <w:jc w:val="both"/>
        <w:rPr>
          <w:rFonts w:cstheme="minorHAnsi"/>
          <w:lang w:val="en-US"/>
        </w:rPr>
      </w:pPr>
      <w:r w:rsidRPr="00215185">
        <w:rPr>
          <w:rFonts w:cstheme="minorHAnsi"/>
          <w:lang w:val="en-US"/>
        </w:rPr>
        <w:t xml:space="preserve">In order to increase partnership at local level and awareness of the youth on road traffic safety, the Program joined the Swedish Embassy to carry out a series of activities in </w:t>
      </w:r>
      <w:proofErr w:type="spellStart"/>
      <w:r w:rsidRPr="00215185">
        <w:rPr>
          <w:rFonts w:cstheme="minorHAnsi"/>
          <w:lang w:val="en-US"/>
        </w:rPr>
        <w:t>Berat</w:t>
      </w:r>
      <w:proofErr w:type="spellEnd"/>
      <w:r w:rsidR="00732969" w:rsidRPr="00215185">
        <w:rPr>
          <w:rFonts w:cstheme="minorHAnsi"/>
          <w:lang w:val="en-US"/>
        </w:rPr>
        <w:t xml:space="preserve"> and Shkodra</w:t>
      </w:r>
      <w:r w:rsidRPr="00215185">
        <w:rPr>
          <w:rFonts w:cstheme="minorHAnsi"/>
          <w:lang w:val="en-US"/>
        </w:rPr>
        <w:t xml:space="preserve"> to present the Swedish involvement in different projects. The representative of the program attended a meeting with the representatives of the local government, women </w:t>
      </w:r>
      <w:r w:rsidR="00732969" w:rsidRPr="00215185">
        <w:rPr>
          <w:rFonts w:cstheme="minorHAnsi"/>
          <w:lang w:val="en-US"/>
        </w:rPr>
        <w:t>organizations</w:t>
      </w:r>
      <w:r w:rsidRPr="00215185">
        <w:rPr>
          <w:rFonts w:cstheme="minorHAnsi"/>
          <w:lang w:val="en-US"/>
        </w:rPr>
        <w:t>, environment protection activists, Roma community representatives, and police officers from LPD</w:t>
      </w:r>
      <w:r w:rsidR="00732969" w:rsidRPr="00215185">
        <w:rPr>
          <w:rFonts w:cstheme="minorHAnsi"/>
          <w:lang w:val="en-US"/>
        </w:rPr>
        <w:t>s</w:t>
      </w:r>
      <w:r w:rsidRPr="00215185">
        <w:rPr>
          <w:rFonts w:cstheme="minorHAnsi"/>
          <w:lang w:val="en-US"/>
        </w:rPr>
        <w:t xml:space="preserve"> to discuss the commitment of the municipality and local partners to increase local safety.</w:t>
      </w:r>
    </w:p>
    <w:p w14:paraId="3ADE0171" w14:textId="77777777" w:rsidR="00732969" w:rsidRPr="00215185" w:rsidRDefault="00732969" w:rsidP="00732969">
      <w:pPr>
        <w:rPr>
          <w:b/>
          <w:bCs/>
          <w:lang w:val="en-US"/>
        </w:rPr>
      </w:pPr>
    </w:p>
    <w:p w14:paraId="2B3B39CF" w14:textId="7C895064" w:rsidR="00CC7013" w:rsidRPr="00215185" w:rsidRDefault="00CC7013" w:rsidP="00732969">
      <w:pPr>
        <w:rPr>
          <w:b/>
          <w:bCs/>
          <w:lang w:val="en-US"/>
        </w:rPr>
      </w:pPr>
      <w:r w:rsidRPr="00215185">
        <w:rPr>
          <w:b/>
          <w:bCs/>
          <w:lang w:val="en-US"/>
        </w:rPr>
        <w:t>Support communication processes and capacity building</w:t>
      </w:r>
    </w:p>
    <w:p w14:paraId="29747171" w14:textId="77777777" w:rsidR="00CC7013" w:rsidRPr="00215185" w:rsidRDefault="00CC7013" w:rsidP="00CC7013">
      <w:pPr>
        <w:spacing w:after="0" w:line="276" w:lineRule="auto"/>
        <w:jc w:val="both"/>
        <w:rPr>
          <w:rFonts w:cstheme="minorHAnsi"/>
          <w:lang w:val="en-US"/>
        </w:rPr>
      </w:pPr>
      <w:r w:rsidRPr="00215185">
        <w:rPr>
          <w:rFonts w:cstheme="minorHAnsi"/>
          <w:lang w:val="en-US"/>
        </w:rPr>
        <w:t xml:space="preserve">The Integrated Communication Strategy was drafted during the first phase of the Program and served as a very useful document for the police to implement and improve their communication and coordinate it with other stakeholders per subject area as the public institutions, private businesses, NGOs etc. </w:t>
      </w:r>
    </w:p>
    <w:p w14:paraId="7330D390" w14:textId="77777777" w:rsidR="00CC7013" w:rsidRPr="00215185" w:rsidRDefault="00CC7013" w:rsidP="00CC7013">
      <w:pPr>
        <w:spacing w:after="0" w:line="276" w:lineRule="auto"/>
        <w:jc w:val="both"/>
        <w:rPr>
          <w:rFonts w:cstheme="minorHAnsi"/>
          <w:lang w:val="en-US"/>
        </w:rPr>
      </w:pPr>
    </w:p>
    <w:p w14:paraId="33314183" w14:textId="7E5AB541" w:rsidR="00CC7013" w:rsidRPr="00215185" w:rsidRDefault="00CC7013" w:rsidP="00CC7013">
      <w:pPr>
        <w:spacing w:line="276" w:lineRule="auto"/>
        <w:jc w:val="both"/>
        <w:rPr>
          <w:rFonts w:cstheme="minorHAnsi"/>
          <w:lang w:val="en-US"/>
        </w:rPr>
      </w:pPr>
      <w:r w:rsidRPr="00215185">
        <w:rPr>
          <w:rFonts w:cstheme="minorHAnsi"/>
          <w:lang w:val="en-US"/>
        </w:rPr>
        <w:t>Communication and knowledge exchange was also ensured through the Joint Working Group (JWG) and the Steering Committee meetings, which include many entities inside and outside the Albanian police. The PMT has frequently spread best practices of the ASP, LPD</w:t>
      </w:r>
      <w:r w:rsidR="00732969" w:rsidRPr="00215185">
        <w:rPr>
          <w:rFonts w:cstheme="minorHAnsi"/>
          <w:lang w:val="en-US"/>
        </w:rPr>
        <w:t>s</w:t>
      </w:r>
      <w:r w:rsidRPr="00215185">
        <w:rPr>
          <w:rFonts w:cstheme="minorHAnsi"/>
          <w:lang w:val="en-US"/>
        </w:rPr>
        <w:t xml:space="preserve"> and community policing activities at local level through electronic and a printed version </w:t>
      </w:r>
      <w:r w:rsidR="009E1052" w:rsidRPr="00215185">
        <w:rPr>
          <w:rFonts w:cstheme="minorHAnsi"/>
          <w:lang w:val="en-US"/>
        </w:rPr>
        <w:t>monthly newsletter,</w:t>
      </w:r>
      <w:r w:rsidRPr="00215185">
        <w:rPr>
          <w:rFonts w:cstheme="minorHAnsi"/>
          <w:lang w:val="en-US"/>
        </w:rPr>
        <w:t xml:space="preserve"> reaching approximately 300 public and nonpublic institutions at regional and municipal levels such as mayors, municipal council members, </w:t>
      </w:r>
      <w:r w:rsidRPr="00215185">
        <w:rPr>
          <w:rFonts w:cstheme="minorHAnsi"/>
          <w:lang w:val="en-US"/>
        </w:rPr>
        <w:lastRenderedPageBreak/>
        <w:t>municipal education and health directors, media, NGOs, businesses, and police officers. The purpose of these communication has been to spread information about the philosophy of the Community Policing and to creat</w:t>
      </w:r>
      <w:r w:rsidR="009E1052" w:rsidRPr="00215185">
        <w:rPr>
          <w:rFonts w:cstheme="minorHAnsi"/>
          <w:lang w:val="en-US"/>
        </w:rPr>
        <w:t>e</w:t>
      </w:r>
      <w:r w:rsidRPr="00215185">
        <w:rPr>
          <w:rFonts w:cstheme="minorHAnsi"/>
          <w:lang w:val="en-US"/>
        </w:rPr>
        <w:t xml:space="preserve"> spaces for dialogue.</w:t>
      </w:r>
    </w:p>
    <w:p w14:paraId="03AAFE5C" w14:textId="77777777" w:rsidR="00CC7013" w:rsidRPr="00215185" w:rsidRDefault="00CC7013" w:rsidP="009E1052">
      <w:pPr>
        <w:spacing w:line="276" w:lineRule="auto"/>
        <w:jc w:val="both"/>
        <w:rPr>
          <w:rFonts w:cstheme="minorHAnsi"/>
          <w:sz w:val="23"/>
          <w:szCs w:val="23"/>
          <w:lang w:val="en-US"/>
        </w:rPr>
      </w:pPr>
      <w:r w:rsidRPr="00215185">
        <w:rPr>
          <w:rFonts w:cstheme="minorHAnsi"/>
          <w:sz w:val="23"/>
          <w:szCs w:val="23"/>
          <w:lang w:val="en-US"/>
        </w:rPr>
        <w:t xml:space="preserve">At the local level police internal regular staff meetings, periodic reporting and meetings with NGOs or other community members are organized systematically and are now a routine defined in job descriptions as well. </w:t>
      </w:r>
    </w:p>
    <w:p w14:paraId="62879F2F" w14:textId="77777777" w:rsidR="00CC7013" w:rsidRPr="00215185" w:rsidRDefault="00CC7013" w:rsidP="009E1052">
      <w:pPr>
        <w:spacing w:line="276" w:lineRule="auto"/>
        <w:jc w:val="both"/>
        <w:rPr>
          <w:rFonts w:cstheme="minorHAnsi"/>
          <w:bCs/>
          <w:szCs w:val="24"/>
          <w:lang w:val="en-US"/>
        </w:rPr>
      </w:pPr>
      <w:r w:rsidRPr="00215185">
        <w:rPr>
          <w:rFonts w:cstheme="minorHAnsi"/>
          <w:bCs/>
          <w:szCs w:val="24"/>
          <w:lang w:val="en-US"/>
        </w:rPr>
        <w:t xml:space="preserve">The PMT developed and delivered a three-days training for the spokesperson of all 12 LPDs. The training was conducted at the Academy of Security and composed of three modules namely; Writing/Communication; Communication channels and Practical experiences with media. </w:t>
      </w:r>
    </w:p>
    <w:p w14:paraId="07F2BE19" w14:textId="77777777" w:rsidR="00CC7013" w:rsidRPr="00215185" w:rsidRDefault="00CC7013" w:rsidP="009E1052">
      <w:pPr>
        <w:spacing w:line="276" w:lineRule="auto"/>
        <w:jc w:val="both"/>
        <w:rPr>
          <w:rFonts w:cstheme="minorHAnsi"/>
          <w:color w:val="FF0000"/>
          <w:sz w:val="20"/>
          <w:lang w:val="en-US"/>
        </w:rPr>
      </w:pPr>
      <w:r w:rsidRPr="00215185">
        <w:rPr>
          <w:rFonts w:cstheme="minorHAnsi"/>
          <w:bCs/>
          <w:szCs w:val="24"/>
          <w:lang w:val="en-US"/>
        </w:rPr>
        <w:t xml:space="preserve">Furthermore, a communication expert hired by the PMT provided coaching in daily work for some spokespersons on news publication on the website and Facebook and advised on how to increase the audience and to make information attractive for the public. The PMT proposed and supported the implementation of a regular bulletin under the editorship of the spokespersons. </w:t>
      </w:r>
    </w:p>
    <w:p w14:paraId="160A6174" w14:textId="05A99E98" w:rsidR="00CC7013" w:rsidRPr="00215185" w:rsidRDefault="00CC7013" w:rsidP="00CC7013">
      <w:pPr>
        <w:spacing w:line="276" w:lineRule="auto"/>
        <w:jc w:val="both"/>
        <w:rPr>
          <w:rFonts w:cstheme="minorHAnsi"/>
          <w:lang w:val="en-US"/>
        </w:rPr>
      </w:pPr>
      <w:r w:rsidRPr="00215185">
        <w:rPr>
          <w:rFonts w:cstheme="minorHAnsi"/>
          <w:lang w:val="en-US"/>
        </w:rPr>
        <w:t xml:space="preserve">Three rounds of training of the spokespersons of TLPDs regarding newsletter preparation and web constable </w:t>
      </w:r>
      <w:r w:rsidR="009E1052" w:rsidRPr="00215185">
        <w:rPr>
          <w:rFonts w:cstheme="minorHAnsi"/>
          <w:lang w:val="en-US"/>
        </w:rPr>
        <w:t>were</w:t>
      </w:r>
      <w:r w:rsidRPr="00215185">
        <w:rPr>
          <w:rFonts w:cstheme="minorHAnsi"/>
          <w:lang w:val="en-US"/>
        </w:rPr>
        <w:t xml:space="preserve"> provided and Newsletter for Elbasan and Kukes LPD produced.</w:t>
      </w:r>
    </w:p>
    <w:p w14:paraId="64A1B880" w14:textId="77777777" w:rsidR="00CC7013" w:rsidRPr="00215185" w:rsidRDefault="00CC7013" w:rsidP="00CC7013">
      <w:pPr>
        <w:spacing w:line="276" w:lineRule="auto"/>
        <w:jc w:val="both"/>
        <w:rPr>
          <w:rFonts w:cstheme="minorHAnsi"/>
          <w:b/>
          <w:sz w:val="24"/>
          <w:szCs w:val="24"/>
          <w:lang w:val="en-US"/>
        </w:rPr>
      </w:pPr>
      <w:r w:rsidRPr="00215185">
        <w:rPr>
          <w:rFonts w:cstheme="minorHAnsi"/>
          <w:lang w:val="en-US"/>
        </w:rPr>
        <w:t>On the 9th of May 2022, the SCPA Program participated in the celebration of the EU Day at the pedestrian area of Tirana along with many other donors financed projects. The Program presented the project activities and there were a lot of youngsters who wanted to be informed on the program. The event served very well for the program’s visibility and outreach</w:t>
      </w:r>
    </w:p>
    <w:p w14:paraId="3F83803B" w14:textId="32DB1B65" w:rsidR="00AC478F" w:rsidRPr="00215185" w:rsidRDefault="00AC478F">
      <w:pPr>
        <w:rPr>
          <w:lang w:val="en-US"/>
        </w:rPr>
      </w:pPr>
    </w:p>
    <w:p w14:paraId="349A66C3" w14:textId="139F127F" w:rsidR="00AC478F" w:rsidRPr="00215185" w:rsidRDefault="009E1052">
      <w:pPr>
        <w:pStyle w:val="Heading2"/>
        <w:numPr>
          <w:ilvl w:val="1"/>
          <w:numId w:val="1"/>
        </w:numPr>
        <w:jc w:val="both"/>
        <w:rPr>
          <w:lang w:val="en-US"/>
        </w:rPr>
      </w:pPr>
      <w:bookmarkStart w:id="20" w:name="_Toc121729208"/>
      <w:r w:rsidRPr="00215185">
        <w:rPr>
          <w:lang w:val="en-US"/>
        </w:rPr>
        <w:t>Activities and outputs of Pillar III - Support the fight against domestic violence</w:t>
      </w:r>
      <w:bookmarkEnd w:id="20"/>
    </w:p>
    <w:p w14:paraId="1967AA22" w14:textId="38F68AFB" w:rsidR="00AC478F" w:rsidRPr="00215185" w:rsidRDefault="00AC478F">
      <w:pPr>
        <w:rPr>
          <w:lang w:val="en-US"/>
        </w:rPr>
      </w:pPr>
    </w:p>
    <w:p w14:paraId="2E1741C4" w14:textId="6D761081" w:rsidR="009E1052" w:rsidRPr="00215185" w:rsidRDefault="009E1052" w:rsidP="009E1052">
      <w:pPr>
        <w:jc w:val="both"/>
        <w:rPr>
          <w:lang w:val="en-US"/>
        </w:rPr>
      </w:pPr>
      <w:r w:rsidRPr="00215185">
        <w:rPr>
          <w:lang w:val="en-US"/>
        </w:rPr>
        <w:t xml:space="preserve">This pillar has </w:t>
      </w:r>
      <w:r w:rsidRPr="00215185">
        <w:rPr>
          <w:b/>
          <w:lang w:val="en-US"/>
        </w:rPr>
        <w:t>two interlinked objectives</w:t>
      </w:r>
      <w:r w:rsidRPr="00215185">
        <w:rPr>
          <w:lang w:val="en-US"/>
        </w:rPr>
        <w:t>:</w:t>
      </w:r>
    </w:p>
    <w:p w14:paraId="4D42C854" w14:textId="77777777" w:rsidR="009E1052" w:rsidRPr="00215185" w:rsidRDefault="009E1052">
      <w:pPr>
        <w:numPr>
          <w:ilvl w:val="0"/>
          <w:numId w:val="3"/>
        </w:numPr>
        <w:spacing w:after="0" w:line="240" w:lineRule="auto"/>
        <w:jc w:val="both"/>
        <w:rPr>
          <w:lang w:val="en-US"/>
        </w:rPr>
      </w:pPr>
      <w:r w:rsidRPr="00215185">
        <w:rPr>
          <w:lang w:val="en-US"/>
        </w:rPr>
        <w:t xml:space="preserve">Improvement of preventive measures and services delivery quality of the Albanian State Police in responding to domestic violence and violence against women incidents. </w:t>
      </w:r>
    </w:p>
    <w:p w14:paraId="160C2D56" w14:textId="77777777" w:rsidR="009E1052" w:rsidRPr="00215185" w:rsidRDefault="009E1052" w:rsidP="009E1052">
      <w:pPr>
        <w:spacing w:after="0" w:line="240" w:lineRule="auto"/>
        <w:ind w:left="720"/>
        <w:jc w:val="both"/>
        <w:rPr>
          <w:lang w:val="en-US"/>
        </w:rPr>
      </w:pPr>
    </w:p>
    <w:p w14:paraId="6C340884" w14:textId="77777777" w:rsidR="009E1052" w:rsidRPr="00215185" w:rsidRDefault="009E1052">
      <w:pPr>
        <w:numPr>
          <w:ilvl w:val="0"/>
          <w:numId w:val="3"/>
        </w:numPr>
        <w:spacing w:after="0" w:line="240" w:lineRule="auto"/>
        <w:jc w:val="both"/>
        <w:rPr>
          <w:lang w:val="en-US"/>
        </w:rPr>
      </w:pPr>
      <w:r w:rsidRPr="00215185">
        <w:rPr>
          <w:lang w:val="en-US"/>
        </w:rPr>
        <w:t>Improved interaction/coordination among the Albanian State Police and local stakeholders to ensure adequate and comprehensive treatment of domestic violence cases.</w:t>
      </w:r>
    </w:p>
    <w:p w14:paraId="2337ACB6" w14:textId="77777777" w:rsidR="009E1052" w:rsidRPr="00215185" w:rsidRDefault="009E1052" w:rsidP="009E1052">
      <w:pPr>
        <w:jc w:val="both"/>
        <w:rPr>
          <w:lang w:val="en-US"/>
        </w:rPr>
      </w:pPr>
    </w:p>
    <w:p w14:paraId="1495DA9E" w14:textId="77777777" w:rsidR="009E1052" w:rsidRPr="00215185" w:rsidRDefault="009E1052" w:rsidP="009E1052">
      <w:pPr>
        <w:jc w:val="both"/>
        <w:rPr>
          <w:lang w:val="en-US"/>
        </w:rPr>
      </w:pPr>
      <w:r w:rsidRPr="00215185">
        <w:rPr>
          <w:lang w:val="en-US"/>
        </w:rPr>
        <w:t>The activities were organized in three directions:</w:t>
      </w:r>
    </w:p>
    <w:p w14:paraId="4F5C2BC1" w14:textId="77777777" w:rsidR="009E1052" w:rsidRPr="00215185" w:rsidRDefault="009E1052" w:rsidP="009E1052">
      <w:pPr>
        <w:jc w:val="both"/>
        <w:rPr>
          <w:lang w:val="en-US"/>
        </w:rPr>
      </w:pPr>
      <w:r w:rsidRPr="00215185">
        <w:rPr>
          <w:lang w:val="en-US"/>
        </w:rPr>
        <w:t xml:space="preserve">1. </w:t>
      </w:r>
      <w:r w:rsidRPr="00215185">
        <w:rPr>
          <w:b/>
          <w:bCs/>
          <w:lang w:val="en-US"/>
        </w:rPr>
        <w:t>Strategic Level Intervention</w:t>
      </w:r>
      <w:r w:rsidRPr="00215185">
        <w:rPr>
          <w:lang w:val="en-US"/>
        </w:rPr>
        <w:t xml:space="preserve">, </w:t>
      </w:r>
    </w:p>
    <w:p w14:paraId="1C3A3C01" w14:textId="77777777" w:rsidR="009E1052" w:rsidRPr="00215185" w:rsidRDefault="009E1052" w:rsidP="009E1052">
      <w:pPr>
        <w:jc w:val="both"/>
        <w:rPr>
          <w:lang w:val="en-US"/>
        </w:rPr>
      </w:pPr>
      <w:r w:rsidRPr="00215185">
        <w:rPr>
          <w:lang w:val="en-US"/>
        </w:rPr>
        <w:t xml:space="preserve">2. </w:t>
      </w:r>
      <w:r w:rsidRPr="00215185">
        <w:rPr>
          <w:b/>
          <w:bCs/>
          <w:lang w:val="en-US"/>
        </w:rPr>
        <w:t>Capacity building and strengthening</w:t>
      </w:r>
      <w:r w:rsidRPr="00215185">
        <w:rPr>
          <w:lang w:val="en-US"/>
        </w:rPr>
        <w:t xml:space="preserve"> and </w:t>
      </w:r>
    </w:p>
    <w:p w14:paraId="29E9863B" w14:textId="1E0761A8" w:rsidR="009E1052" w:rsidRPr="00215185" w:rsidRDefault="009E1052" w:rsidP="009E1052">
      <w:pPr>
        <w:jc w:val="both"/>
        <w:rPr>
          <w:b/>
          <w:bCs/>
          <w:lang w:val="en-US"/>
        </w:rPr>
      </w:pPr>
      <w:r w:rsidRPr="00215185">
        <w:rPr>
          <w:lang w:val="en-US"/>
        </w:rPr>
        <w:t xml:space="preserve">3. </w:t>
      </w:r>
      <w:r w:rsidRPr="00215185">
        <w:rPr>
          <w:b/>
          <w:bCs/>
          <w:lang w:val="en-US"/>
        </w:rPr>
        <w:t>Infrastructure and logistics improvements.</w:t>
      </w:r>
    </w:p>
    <w:p w14:paraId="7ECF3D2D" w14:textId="77777777" w:rsidR="009E1052" w:rsidRPr="00215185" w:rsidRDefault="009E1052" w:rsidP="009E1052">
      <w:pPr>
        <w:rPr>
          <w:b/>
          <w:bCs/>
          <w:lang w:val="en-US"/>
        </w:rPr>
      </w:pPr>
    </w:p>
    <w:p w14:paraId="6F6AECF1" w14:textId="699DFBAF" w:rsidR="009E1052" w:rsidRPr="00215185" w:rsidRDefault="009E1052">
      <w:pPr>
        <w:pStyle w:val="ListParagraph"/>
        <w:numPr>
          <w:ilvl w:val="2"/>
          <w:numId w:val="22"/>
        </w:numPr>
        <w:rPr>
          <w:b/>
          <w:bCs/>
        </w:rPr>
      </w:pPr>
      <w:r w:rsidRPr="00215185">
        <w:rPr>
          <w:b/>
          <w:bCs/>
        </w:rPr>
        <w:t xml:space="preserve">Strategic Level Intervention </w:t>
      </w:r>
    </w:p>
    <w:p w14:paraId="39F46743" w14:textId="52D5F523" w:rsidR="00215185" w:rsidRPr="00215185" w:rsidRDefault="00215185" w:rsidP="00215185">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100" w:afterAutospacing="1"/>
        <w:ind w:right="86"/>
        <w:jc w:val="both"/>
        <w:rPr>
          <w:bCs/>
          <w:iCs/>
          <w:lang w:val="en-US"/>
        </w:rPr>
      </w:pPr>
      <w:r w:rsidRPr="00215185">
        <w:rPr>
          <w:lang w:val="en-US"/>
        </w:rPr>
        <w:lastRenderedPageBreak/>
        <w:t>The program prepared recommendations for a police DV prevention approach based on the assessment of the situation and interviews with stakeholders at HQ and in three LPDs</w:t>
      </w:r>
      <w:r w:rsidRPr="00215185">
        <w:rPr>
          <w:rFonts w:ascii="Calibri" w:eastAsia="Times New Roman" w:hAnsi="Calibri" w:cs="Times New Roman"/>
          <w:sz w:val="24"/>
          <w:szCs w:val="24"/>
          <w:lang w:val="en-US"/>
        </w:rPr>
        <w:t xml:space="preserve">. </w:t>
      </w:r>
      <w:r w:rsidRPr="00215185">
        <w:rPr>
          <w:rFonts w:eastAsia="Times New Roman" w:cs="Times New Roman"/>
          <w:lang w:val="en-US" w:eastAsia="ja-JP"/>
        </w:rPr>
        <w:t xml:space="preserve">The existing ASP documents and policies on DV were examined and focus group and </w:t>
      </w:r>
      <w:r w:rsidRPr="00215185">
        <w:rPr>
          <w:lang w:val="en-US"/>
        </w:rPr>
        <w:t xml:space="preserve">in-depth </w:t>
      </w:r>
      <w:r w:rsidRPr="00215185">
        <w:rPr>
          <w:rFonts w:eastAsia="Times New Roman" w:cs="Times New Roman"/>
          <w:lang w:val="en-US" w:eastAsia="ja-JP"/>
        </w:rPr>
        <w:t xml:space="preserve">interviews were conducted with CPOs, crime investigation specialists, general patrol officers, command and control room officers, reception halls officers, school security officers, etc. in the LPDs Kukes, Elbasan and Tirana. The purpose of this assessment was to gather information needed to define an appropriate and applicable model to be used by police officers and employees, which is related to the prevention and based at the risk assessment of the domestic violence and gender-based violence cases. </w:t>
      </w:r>
      <w:r w:rsidRPr="00215185">
        <w:rPr>
          <w:lang w:val="en-US"/>
        </w:rPr>
        <w:t xml:space="preserve">The recommendations of the document for further actions are brought forth in two groups: “Primary” </w:t>
      </w:r>
      <w:r w:rsidRPr="00215185">
        <w:rPr>
          <w:bCs/>
          <w:iCs/>
          <w:lang w:val="en-US"/>
        </w:rPr>
        <w:t>- to prevent all forms of violence (</w:t>
      </w:r>
      <w:proofErr w:type="gramStart"/>
      <w:r w:rsidRPr="00215185">
        <w:rPr>
          <w:bCs/>
          <w:iCs/>
          <w:lang w:val="en-US"/>
        </w:rPr>
        <w:t>i.e.</w:t>
      </w:r>
      <w:proofErr w:type="gramEnd"/>
      <w:r w:rsidRPr="00215185">
        <w:rPr>
          <w:bCs/>
          <w:iCs/>
          <w:lang w:val="en-US"/>
        </w:rPr>
        <w:t xml:space="preserve"> before it occurs), and "secondary" - to prevent further victimization / re-victimization / secondary victimization / the possibility of escalating the force. </w:t>
      </w:r>
    </w:p>
    <w:p w14:paraId="702A455C" w14:textId="2D1DF027" w:rsidR="00215185" w:rsidRPr="00215185" w:rsidRDefault="00215185" w:rsidP="00215185">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100" w:afterAutospacing="1"/>
        <w:ind w:right="86"/>
        <w:jc w:val="both"/>
        <w:rPr>
          <w:rFonts w:cstheme="minorHAnsi"/>
          <w:lang w:val="en-US"/>
        </w:rPr>
      </w:pPr>
      <w:r w:rsidRPr="00215185">
        <w:rPr>
          <w:rStyle w:val="Emphasis"/>
          <w:rFonts w:cstheme="minorHAnsi"/>
          <w:shd w:val="clear" w:color="auto" w:fill="FFFFFF"/>
          <w:lang w:val="en-US"/>
        </w:rPr>
        <w:t>The recommendations</w:t>
      </w:r>
      <w:r w:rsidRPr="00215185">
        <w:rPr>
          <w:rFonts w:cstheme="minorHAnsi"/>
          <w:shd w:val="clear" w:color="auto" w:fill="FFFFFF"/>
          <w:lang w:val="en-US"/>
        </w:rPr>
        <w:t xml:space="preserve"> set out a comprehensive and consistent framework of measures centered to improve the role of police in preventing DV.</w:t>
      </w:r>
      <w:r w:rsidRPr="00215185">
        <w:rPr>
          <w:rFonts w:ascii="Arial" w:hAnsi="Arial" w:cs="Arial"/>
          <w:sz w:val="21"/>
          <w:szCs w:val="21"/>
          <w:shd w:val="clear" w:color="auto" w:fill="FFFFFF"/>
          <w:lang w:val="en-US"/>
        </w:rPr>
        <w:t xml:space="preserve"> </w:t>
      </w:r>
      <w:r w:rsidRPr="00215185">
        <w:rPr>
          <w:rFonts w:eastAsia="Arial" w:cstheme="minorHAnsi"/>
          <w:lang w:val="en-US"/>
        </w:rPr>
        <w:t xml:space="preserve">The document as a whole </w:t>
      </w:r>
      <w:r w:rsidRPr="00215185">
        <w:rPr>
          <w:rFonts w:eastAsia="Arial" w:cstheme="minorHAnsi"/>
          <w:spacing w:val="1"/>
          <w:lang w:val="en-US"/>
        </w:rPr>
        <w:t>p</w:t>
      </w:r>
      <w:r w:rsidRPr="00215185">
        <w:rPr>
          <w:rFonts w:eastAsia="Arial" w:cstheme="minorHAnsi"/>
          <w:lang w:val="en-US"/>
        </w:rPr>
        <w:t>ro</w:t>
      </w:r>
      <w:r w:rsidRPr="00215185">
        <w:rPr>
          <w:rFonts w:eastAsia="Arial" w:cstheme="minorHAnsi"/>
          <w:spacing w:val="-2"/>
          <w:lang w:val="en-US"/>
        </w:rPr>
        <w:t>v</w:t>
      </w:r>
      <w:r w:rsidRPr="00215185">
        <w:rPr>
          <w:rFonts w:eastAsia="Arial" w:cstheme="minorHAnsi"/>
          <w:lang w:val="en-US"/>
        </w:rPr>
        <w:t>id</w:t>
      </w:r>
      <w:r w:rsidRPr="00215185">
        <w:rPr>
          <w:rFonts w:eastAsia="Arial" w:cstheme="minorHAnsi"/>
          <w:spacing w:val="1"/>
          <w:lang w:val="en-US"/>
        </w:rPr>
        <w:t>ed</w:t>
      </w:r>
      <w:r w:rsidRPr="00215185">
        <w:rPr>
          <w:rFonts w:eastAsia="Arial" w:cstheme="minorHAnsi"/>
          <w:lang w:val="en-US"/>
        </w:rPr>
        <w:t xml:space="preserve"> </w:t>
      </w:r>
      <w:r w:rsidRPr="00215185">
        <w:rPr>
          <w:rFonts w:eastAsia="Arial" w:cstheme="minorHAnsi"/>
          <w:spacing w:val="1"/>
          <w:lang w:val="en-US"/>
        </w:rPr>
        <w:t xml:space="preserve">the work base </w:t>
      </w:r>
      <w:r w:rsidRPr="00215185">
        <w:rPr>
          <w:rFonts w:cstheme="minorHAnsi"/>
          <w:lang w:val="en-US"/>
        </w:rPr>
        <w:t>of domestic violence police structures</w:t>
      </w:r>
      <w:r w:rsidRPr="00215185">
        <w:rPr>
          <w:rFonts w:eastAsia="Arial" w:cstheme="minorHAnsi"/>
          <w:spacing w:val="1"/>
          <w:lang w:val="en-US"/>
        </w:rPr>
        <w:t xml:space="preserve"> with </w:t>
      </w:r>
      <w:r w:rsidRPr="00215185">
        <w:rPr>
          <w:rFonts w:eastAsia="Arial" w:cstheme="minorHAnsi"/>
          <w:spacing w:val="5"/>
          <w:lang w:val="en-US"/>
        </w:rPr>
        <w:t>b</w:t>
      </w:r>
      <w:r w:rsidRPr="00215185">
        <w:rPr>
          <w:rFonts w:eastAsia="Arial" w:cstheme="minorHAnsi"/>
          <w:spacing w:val="1"/>
          <w:lang w:val="en-US"/>
        </w:rPr>
        <w:t>e</w:t>
      </w:r>
      <w:r w:rsidRPr="00215185">
        <w:rPr>
          <w:rFonts w:eastAsia="Arial" w:cstheme="minorHAnsi"/>
          <w:lang w:val="en-US"/>
        </w:rPr>
        <w:t>st</w:t>
      </w:r>
      <w:r w:rsidRPr="00215185">
        <w:rPr>
          <w:rFonts w:eastAsia="Arial" w:cstheme="minorHAnsi"/>
          <w:spacing w:val="3"/>
          <w:lang w:val="en-US"/>
        </w:rPr>
        <w:t xml:space="preserve"> preventive </w:t>
      </w:r>
      <w:r w:rsidRPr="00215185">
        <w:rPr>
          <w:rFonts w:eastAsia="Arial" w:cstheme="minorHAnsi"/>
          <w:spacing w:val="1"/>
          <w:lang w:val="en-US"/>
        </w:rPr>
        <w:t>p</w:t>
      </w:r>
      <w:r w:rsidRPr="00215185">
        <w:rPr>
          <w:rFonts w:eastAsia="Arial" w:cstheme="minorHAnsi"/>
          <w:lang w:val="en-US"/>
        </w:rPr>
        <w:t xml:space="preserve">ractices, </w:t>
      </w:r>
      <w:r w:rsidRPr="00215185">
        <w:rPr>
          <w:rFonts w:cstheme="minorHAnsi"/>
          <w:lang w:val="en-US"/>
        </w:rPr>
        <w:t>integrating prevention approach into their daily work, focusing at the avoidance of the recurring of the violence.</w:t>
      </w:r>
    </w:p>
    <w:p w14:paraId="20B3DA54" w14:textId="227314CD" w:rsidR="00215185" w:rsidRPr="00215185" w:rsidRDefault="00215185" w:rsidP="00215185">
      <w:pPr>
        <w:spacing w:after="0"/>
        <w:jc w:val="both"/>
        <w:rPr>
          <w:rFonts w:cs="Arial"/>
          <w:shd w:val="clear" w:color="auto" w:fill="FFFFFF"/>
          <w:lang w:val="en-US"/>
        </w:rPr>
      </w:pPr>
      <w:r w:rsidRPr="00215185">
        <w:rPr>
          <w:rFonts w:cs="Arial"/>
          <w:shd w:val="clear" w:color="auto" w:fill="FFFFFF"/>
          <w:lang w:val="en-US"/>
        </w:rPr>
        <w:t>The project provided also contribution and inputs to the review of the full package of the Basic Guidelines and Standard Operating Procedures, in view of the coordinated multidisciplinary approach. These guidelines and SOPs were</w:t>
      </w:r>
      <w:r>
        <w:rPr>
          <w:rFonts w:cs="Arial"/>
          <w:shd w:val="clear" w:color="auto" w:fill="FFFFFF"/>
          <w:lang w:val="en-US"/>
        </w:rPr>
        <w:t xml:space="preserve"> </w:t>
      </w:r>
      <w:r w:rsidRPr="00215185">
        <w:rPr>
          <w:rFonts w:cs="Arial"/>
          <w:shd w:val="clear" w:color="auto" w:fill="FFFFFF"/>
          <w:lang w:val="en-US"/>
        </w:rPr>
        <w:t>prepared upon the request of the Ministry of Health and Social Protection, UN agencies in Albania (UNDP and UN Women) as a respond to the need for operational standard procedures of the main stakeholders of the Coordinated Referral Mechanism, including the ASP.</w:t>
      </w:r>
    </w:p>
    <w:p w14:paraId="2ECB7E64" w14:textId="77777777" w:rsidR="00215185" w:rsidRPr="00215185" w:rsidRDefault="00215185" w:rsidP="00215185">
      <w:pPr>
        <w:spacing w:after="0"/>
        <w:jc w:val="both"/>
        <w:rPr>
          <w:rFonts w:cs="Arial"/>
          <w:shd w:val="clear" w:color="auto" w:fill="FFFFFF"/>
          <w:lang w:val="en-US"/>
        </w:rPr>
      </w:pPr>
    </w:p>
    <w:p w14:paraId="4FBC8CCE" w14:textId="30BC7408" w:rsidR="00215185" w:rsidRPr="00215185" w:rsidRDefault="00215185" w:rsidP="00215185">
      <w:pPr>
        <w:ind w:right="90"/>
        <w:jc w:val="both"/>
        <w:rPr>
          <w:rFonts w:cs="Arial"/>
          <w:shd w:val="clear" w:color="auto" w:fill="FFFFFF"/>
          <w:lang w:val="en-US"/>
        </w:rPr>
      </w:pPr>
      <w:r w:rsidRPr="00215185">
        <w:rPr>
          <w:rFonts w:cs="Arial"/>
          <w:shd w:val="clear" w:color="auto" w:fill="FFFFFF"/>
          <w:lang w:val="en-US"/>
        </w:rPr>
        <w:t>When drafting these general guidelines and with special focus on the module and the SOPs for state police officers, the SCPA was based and took into account the findings of the assessment carried out in three LPDs mentioned above</w:t>
      </w:r>
      <w:r w:rsidRPr="00215185">
        <w:rPr>
          <w:rFonts w:eastAsiaTheme="minorEastAsia"/>
          <w:kern w:val="24"/>
          <w:lang w:val="en-US"/>
        </w:rPr>
        <w:t xml:space="preserve">. </w:t>
      </w:r>
      <w:r w:rsidRPr="00215185">
        <w:rPr>
          <w:rFonts w:cs="Arial"/>
          <w:shd w:val="clear" w:color="auto" w:fill="FFFFFF"/>
          <w:lang w:val="en-US"/>
        </w:rPr>
        <w:t>The full package has been under general review of decision-making institutions (the Ministry of Health and Social Protection, the Ministry of Interior, the State Police and the Ministry of Justice).</w:t>
      </w:r>
    </w:p>
    <w:p w14:paraId="612AFA9A" w14:textId="77777777" w:rsidR="009E1052" w:rsidRPr="00215185" w:rsidRDefault="009E1052" w:rsidP="009E1052">
      <w:pPr>
        <w:rPr>
          <w:lang w:val="en-US"/>
        </w:rPr>
      </w:pPr>
    </w:p>
    <w:p w14:paraId="5B624967" w14:textId="6206C391" w:rsidR="009E1052" w:rsidRPr="00215185" w:rsidRDefault="009E1052" w:rsidP="009E1052">
      <w:pPr>
        <w:rPr>
          <w:b/>
          <w:bCs/>
          <w:lang w:val="en-US"/>
        </w:rPr>
      </w:pPr>
      <w:r w:rsidRPr="00215185">
        <w:rPr>
          <w:b/>
          <w:bCs/>
          <w:lang w:val="en-US"/>
        </w:rPr>
        <w:t>Setting up Referral Mechanism and Interdisciplinary Technical Team in TLPDs</w:t>
      </w:r>
    </w:p>
    <w:p w14:paraId="64A6C8EF" w14:textId="6DC56936" w:rsidR="009E1052" w:rsidRPr="00215185" w:rsidRDefault="009E1052" w:rsidP="00A31154">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line="276" w:lineRule="auto"/>
        <w:ind w:right="86"/>
        <w:jc w:val="both"/>
        <w:rPr>
          <w:lang w:val="en-US"/>
        </w:rPr>
      </w:pPr>
      <w:r w:rsidRPr="00215185">
        <w:rPr>
          <w:lang w:val="en-US"/>
        </w:rPr>
        <w:t xml:space="preserve">The work on </w:t>
      </w:r>
      <w:r w:rsidRPr="00215185">
        <w:rPr>
          <w:rFonts w:cstheme="minorHAnsi"/>
          <w:lang w:val="en-US"/>
        </w:rPr>
        <w:t xml:space="preserve">Community Coordinated Response (CCR) to DV and </w:t>
      </w:r>
      <w:r w:rsidRPr="00215185">
        <w:rPr>
          <w:rFonts w:cstheme="minorHAnsi"/>
          <w:b/>
          <w:lang w:val="en-US"/>
        </w:rPr>
        <w:t>referral mechanisms</w:t>
      </w:r>
      <w:r w:rsidRPr="00215185">
        <w:rPr>
          <w:rFonts w:cstheme="minorHAnsi"/>
          <w:lang w:val="en-US"/>
        </w:rPr>
        <w:t xml:space="preserve"> was focused </w:t>
      </w:r>
      <w:r w:rsidRPr="00215185">
        <w:rPr>
          <w:lang w:val="en-US"/>
        </w:rPr>
        <w:t xml:space="preserve">in the Municipalities of </w:t>
      </w:r>
      <w:proofErr w:type="spellStart"/>
      <w:r w:rsidRPr="00215185">
        <w:rPr>
          <w:lang w:val="en-US"/>
        </w:rPr>
        <w:t>Gramsh</w:t>
      </w:r>
      <w:proofErr w:type="spellEnd"/>
      <w:r w:rsidRPr="00215185">
        <w:rPr>
          <w:lang w:val="en-US"/>
        </w:rPr>
        <w:t xml:space="preserve">, </w:t>
      </w:r>
      <w:proofErr w:type="spellStart"/>
      <w:r w:rsidRPr="00215185">
        <w:rPr>
          <w:lang w:val="en-US"/>
        </w:rPr>
        <w:t>Belsh</w:t>
      </w:r>
      <w:proofErr w:type="spellEnd"/>
      <w:r w:rsidRPr="00215185">
        <w:rPr>
          <w:lang w:val="en-US"/>
        </w:rPr>
        <w:t xml:space="preserve">, </w:t>
      </w:r>
      <w:proofErr w:type="spellStart"/>
      <w:r w:rsidRPr="00215185">
        <w:rPr>
          <w:lang w:val="en-US"/>
        </w:rPr>
        <w:t>Kukes</w:t>
      </w:r>
      <w:proofErr w:type="spellEnd"/>
      <w:r w:rsidRPr="00215185">
        <w:rPr>
          <w:lang w:val="en-US"/>
        </w:rPr>
        <w:t xml:space="preserve">, </w:t>
      </w:r>
      <w:proofErr w:type="spellStart"/>
      <w:r w:rsidRPr="00215185">
        <w:rPr>
          <w:lang w:val="en-US"/>
        </w:rPr>
        <w:t>Peqin</w:t>
      </w:r>
      <w:proofErr w:type="spellEnd"/>
      <w:r w:rsidRPr="00215185">
        <w:rPr>
          <w:lang w:val="en-US"/>
        </w:rPr>
        <w:t xml:space="preserve">, </w:t>
      </w:r>
      <w:proofErr w:type="spellStart"/>
      <w:r w:rsidRPr="00215185">
        <w:rPr>
          <w:lang w:val="en-US"/>
        </w:rPr>
        <w:t>Librazhd</w:t>
      </w:r>
      <w:proofErr w:type="spellEnd"/>
      <w:r w:rsidRPr="00215185">
        <w:rPr>
          <w:lang w:val="en-US"/>
        </w:rPr>
        <w:t xml:space="preserve">, </w:t>
      </w:r>
      <w:proofErr w:type="spellStart"/>
      <w:r w:rsidRPr="00215185">
        <w:rPr>
          <w:lang w:val="en-US"/>
        </w:rPr>
        <w:t>Himare</w:t>
      </w:r>
      <w:proofErr w:type="spellEnd"/>
      <w:r w:rsidRPr="00215185">
        <w:rPr>
          <w:lang w:val="en-US"/>
        </w:rPr>
        <w:t xml:space="preserve"> and </w:t>
      </w:r>
      <w:proofErr w:type="spellStart"/>
      <w:r w:rsidRPr="00215185">
        <w:rPr>
          <w:lang w:val="en-US"/>
        </w:rPr>
        <w:t>Selenice</w:t>
      </w:r>
      <w:proofErr w:type="spellEnd"/>
      <w:r w:rsidRPr="00215185">
        <w:rPr>
          <w:b/>
          <w:lang w:val="en-US"/>
        </w:rPr>
        <w:t xml:space="preserve">. </w:t>
      </w:r>
      <w:r w:rsidRPr="00215185">
        <w:rPr>
          <w:rFonts w:cstheme="minorHAnsi"/>
          <w:lang w:val="en-US"/>
        </w:rPr>
        <w:t>This activity was carried out in close cooperation with ASP, Ministry of Health and Social Welfare, using standardized procedure protocols.</w:t>
      </w:r>
      <w:r w:rsidRPr="00215185">
        <w:rPr>
          <w:rFonts w:cstheme="minorHAnsi"/>
          <w:i/>
          <w:lang w:val="en-US"/>
        </w:rPr>
        <w:t xml:space="preserve"> </w:t>
      </w:r>
      <w:r w:rsidRPr="00215185">
        <w:rPr>
          <w:rFonts w:hAnsi="Calibri"/>
          <w:color w:val="000000" w:themeColor="text1"/>
          <w:kern w:val="24"/>
          <w:lang w:val="en-US"/>
        </w:rPr>
        <w:t xml:space="preserve">The Local Coordinators assigned in the municipalities are trained and coached on the job, as well as the </w:t>
      </w:r>
      <w:r w:rsidRPr="00215185">
        <w:rPr>
          <w:lang w:val="en-US"/>
        </w:rPr>
        <w:t>Multidisciplinary Technical Team members.</w:t>
      </w:r>
      <w:r w:rsidRPr="00215185">
        <w:rPr>
          <w:b/>
          <w:lang w:val="en-US"/>
        </w:rPr>
        <w:t xml:space="preserve"> </w:t>
      </w:r>
      <w:r w:rsidRPr="00215185">
        <w:rPr>
          <w:lang w:val="en-US"/>
        </w:rPr>
        <w:t>Through funds and projects of the Grants Scheme, local NGOs are involved in this action by providing technical assistance and facilitate the process. Different workshops and trainings were organized in these municipalities, with the involvement of the representatives of Elbasan Referral Mechanism members (Elbasan is considered a good example of coordination and collaboration).</w:t>
      </w:r>
      <w:r w:rsidRPr="00215185">
        <w:rPr>
          <w:b/>
          <w:lang w:val="en-US"/>
        </w:rPr>
        <w:t xml:space="preserve"> </w:t>
      </w:r>
      <w:r w:rsidRPr="00215185">
        <w:rPr>
          <w:lang w:val="en-US"/>
        </w:rPr>
        <w:t xml:space="preserve">Technical assistance through coaching was offered by the PMT and NGOs to the local coordinators of municipalities </w:t>
      </w:r>
      <w:r w:rsidR="001445FA">
        <w:rPr>
          <w:lang w:val="en-US"/>
        </w:rPr>
        <w:t>regarding</w:t>
      </w:r>
      <w:r w:rsidRPr="00215185">
        <w:rPr>
          <w:lang w:val="en-US"/>
        </w:rPr>
        <w:t xml:space="preserve"> coordination techniques, DV </w:t>
      </w:r>
      <w:proofErr w:type="gramStart"/>
      <w:r w:rsidRPr="00215185">
        <w:rPr>
          <w:lang w:val="en-US"/>
        </w:rPr>
        <w:t>victims</w:t>
      </w:r>
      <w:proofErr w:type="gramEnd"/>
      <w:r w:rsidRPr="00215185">
        <w:rPr>
          <w:lang w:val="en-US"/>
        </w:rPr>
        <w:t xml:space="preserve"> identification, interviewing and screening methods, victim’s needs identification and case management.</w:t>
      </w:r>
    </w:p>
    <w:p w14:paraId="6D7774D4" w14:textId="77777777" w:rsidR="009E1052" w:rsidRPr="00215185" w:rsidRDefault="009E1052" w:rsidP="009E1052">
      <w:pPr>
        <w:jc w:val="both"/>
        <w:rPr>
          <w:rFonts w:cstheme="minorHAnsi"/>
          <w:lang w:val="en-US"/>
        </w:rPr>
      </w:pPr>
    </w:p>
    <w:p w14:paraId="631ABE53" w14:textId="50E31575" w:rsidR="001445FA" w:rsidRPr="009E1052" w:rsidRDefault="001445FA" w:rsidP="001445FA">
      <w:pPr>
        <w:spacing w:line="276" w:lineRule="auto"/>
        <w:jc w:val="both"/>
        <w:rPr>
          <w:lang w:val="en-US"/>
        </w:rPr>
      </w:pPr>
      <w:r w:rsidRPr="009E1052">
        <w:rPr>
          <w:rFonts w:cstheme="minorHAnsi"/>
          <w:lang w:val="en-US"/>
        </w:rPr>
        <w:lastRenderedPageBreak/>
        <w:t>In addition, several combined training</w:t>
      </w:r>
      <w:r>
        <w:rPr>
          <w:rFonts w:cstheme="minorHAnsi"/>
          <w:lang w:val="en-US"/>
        </w:rPr>
        <w:t>s</w:t>
      </w:r>
      <w:r w:rsidRPr="009E1052">
        <w:rPr>
          <w:rFonts w:cstheme="minorHAnsi"/>
          <w:lang w:val="en-US"/>
        </w:rPr>
        <w:t xml:space="preserve"> </w:t>
      </w:r>
      <w:r>
        <w:rPr>
          <w:rFonts w:cstheme="minorHAnsi"/>
          <w:lang w:val="en-US"/>
        </w:rPr>
        <w:t>were</w:t>
      </w:r>
      <w:r w:rsidRPr="009E1052">
        <w:rPr>
          <w:rFonts w:cstheme="minorHAnsi"/>
          <w:lang w:val="en-US"/>
        </w:rPr>
        <w:t xml:space="preserve"> conducted with Interdisciplinary Technical Teams in the municipalities of </w:t>
      </w:r>
      <w:proofErr w:type="spellStart"/>
      <w:r w:rsidRPr="009E1052">
        <w:rPr>
          <w:rFonts w:cstheme="minorHAnsi"/>
          <w:lang w:val="en-US"/>
        </w:rPr>
        <w:t>Gramsh</w:t>
      </w:r>
      <w:proofErr w:type="spellEnd"/>
      <w:r w:rsidRPr="009E1052">
        <w:rPr>
          <w:rFonts w:cstheme="minorHAnsi"/>
          <w:lang w:val="en-US"/>
        </w:rPr>
        <w:t xml:space="preserve">, </w:t>
      </w:r>
      <w:proofErr w:type="spellStart"/>
      <w:r w:rsidRPr="009E1052">
        <w:rPr>
          <w:rFonts w:cstheme="minorHAnsi"/>
          <w:lang w:val="en-US"/>
        </w:rPr>
        <w:t>Belsh</w:t>
      </w:r>
      <w:proofErr w:type="spellEnd"/>
      <w:r w:rsidRPr="009E1052">
        <w:rPr>
          <w:rFonts w:cstheme="minorHAnsi"/>
          <w:lang w:val="en-US"/>
        </w:rPr>
        <w:t xml:space="preserve">, </w:t>
      </w:r>
      <w:proofErr w:type="spellStart"/>
      <w:r w:rsidRPr="009E1052">
        <w:rPr>
          <w:rFonts w:cstheme="minorHAnsi"/>
          <w:lang w:val="en-US"/>
        </w:rPr>
        <w:t>Kukes</w:t>
      </w:r>
      <w:proofErr w:type="spellEnd"/>
      <w:r w:rsidRPr="009E1052">
        <w:rPr>
          <w:rFonts w:cstheme="minorHAnsi"/>
          <w:lang w:val="en-US"/>
        </w:rPr>
        <w:t xml:space="preserve">, </w:t>
      </w:r>
      <w:proofErr w:type="spellStart"/>
      <w:r w:rsidRPr="009E1052">
        <w:rPr>
          <w:rFonts w:cstheme="minorHAnsi"/>
          <w:lang w:val="en-US"/>
        </w:rPr>
        <w:t>Peqin</w:t>
      </w:r>
      <w:proofErr w:type="spellEnd"/>
      <w:r w:rsidRPr="009E1052">
        <w:rPr>
          <w:rFonts w:cstheme="minorHAnsi"/>
          <w:lang w:val="en-US"/>
        </w:rPr>
        <w:t xml:space="preserve">, </w:t>
      </w:r>
      <w:proofErr w:type="spellStart"/>
      <w:r w:rsidRPr="009E1052">
        <w:rPr>
          <w:rFonts w:cstheme="minorHAnsi"/>
          <w:lang w:val="en-US"/>
        </w:rPr>
        <w:t>Librazhd</w:t>
      </w:r>
      <w:proofErr w:type="spellEnd"/>
      <w:r w:rsidRPr="009E1052">
        <w:rPr>
          <w:rFonts w:cstheme="minorHAnsi"/>
          <w:lang w:val="en-US"/>
        </w:rPr>
        <w:t xml:space="preserve">, </w:t>
      </w:r>
      <w:proofErr w:type="spellStart"/>
      <w:r w:rsidRPr="009E1052">
        <w:rPr>
          <w:rFonts w:cstheme="minorHAnsi"/>
          <w:lang w:val="en-US"/>
        </w:rPr>
        <w:t>Himare</w:t>
      </w:r>
      <w:proofErr w:type="spellEnd"/>
      <w:r w:rsidRPr="009E1052">
        <w:rPr>
          <w:rFonts w:cstheme="minorHAnsi"/>
          <w:lang w:val="en-US"/>
        </w:rPr>
        <w:t xml:space="preserve"> and </w:t>
      </w:r>
      <w:proofErr w:type="spellStart"/>
      <w:r w:rsidRPr="009E1052">
        <w:rPr>
          <w:rFonts w:cstheme="minorHAnsi"/>
          <w:lang w:val="en-US"/>
        </w:rPr>
        <w:t>Selenice</w:t>
      </w:r>
      <w:proofErr w:type="spellEnd"/>
      <w:r w:rsidRPr="009E1052">
        <w:rPr>
          <w:rFonts w:cstheme="minorHAnsi"/>
          <w:lang w:val="en-US"/>
        </w:rPr>
        <w:t xml:space="preserve"> on the amended version of the Council of Ministers Decision no. 334 </w:t>
      </w:r>
      <w:r>
        <w:rPr>
          <w:rFonts w:cstheme="minorHAnsi"/>
          <w:lang w:val="en-US"/>
        </w:rPr>
        <w:t>“O</w:t>
      </w:r>
      <w:r w:rsidRPr="009E1052">
        <w:rPr>
          <w:rFonts w:cstheme="minorHAnsi"/>
          <w:lang w:val="en-US"/>
        </w:rPr>
        <w:t>n the establishment and the functioning of the Coordinated Referral Mechanisms on DV cases</w:t>
      </w:r>
      <w:r>
        <w:rPr>
          <w:rFonts w:cstheme="minorHAnsi"/>
          <w:lang w:val="en-US"/>
        </w:rPr>
        <w:t>”</w:t>
      </w:r>
      <w:r w:rsidRPr="009E1052">
        <w:rPr>
          <w:rFonts w:cstheme="minorHAnsi"/>
          <w:lang w:val="en-US"/>
        </w:rPr>
        <w:t xml:space="preserve">. The training modules included the sexual violence case management protocol and the provisions of the amended Criminal Code on psychological violence. The training sessions contributed </w:t>
      </w:r>
      <w:r w:rsidRPr="009E1052">
        <w:rPr>
          <w:lang w:val="en-US"/>
        </w:rPr>
        <w:t xml:space="preserve">to improve the availability and quality of services on site and maximize the efficiency </w:t>
      </w:r>
      <w:r>
        <w:rPr>
          <w:lang w:val="en-US"/>
        </w:rPr>
        <w:t xml:space="preserve">for </w:t>
      </w:r>
      <w:r w:rsidRPr="009E1052">
        <w:rPr>
          <w:lang w:val="en-US"/>
        </w:rPr>
        <w:t>social and economic reintegration of the DV victims.</w:t>
      </w:r>
    </w:p>
    <w:p w14:paraId="4CCE94A4" w14:textId="77777777" w:rsidR="009E1052" w:rsidRPr="00215185" w:rsidRDefault="009E1052" w:rsidP="009E1052">
      <w:pPr>
        <w:rPr>
          <w:b/>
          <w:bCs/>
          <w:lang w:val="en-US"/>
        </w:rPr>
      </w:pPr>
      <w:r w:rsidRPr="00215185">
        <w:rPr>
          <w:noProof/>
          <w:lang w:val="en-US"/>
        </w:rPr>
        <w:drawing>
          <wp:inline distT="0" distB="0" distL="0" distR="0" wp14:anchorId="05C910CA" wp14:editId="0D95BD40">
            <wp:extent cx="2887926" cy="192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545" cy="1929126"/>
                    </a:xfrm>
                    <a:prstGeom prst="rect">
                      <a:avLst/>
                    </a:prstGeom>
                    <a:noFill/>
                    <a:ln>
                      <a:noFill/>
                    </a:ln>
                  </pic:spPr>
                </pic:pic>
              </a:graphicData>
            </a:graphic>
          </wp:inline>
        </w:drawing>
      </w:r>
      <w:r w:rsidRPr="00215185">
        <w:rPr>
          <w:b/>
          <w:bCs/>
          <w:lang w:val="en-US"/>
        </w:rPr>
        <w:t xml:space="preserve">  </w:t>
      </w:r>
      <w:r w:rsidRPr="00215185">
        <w:rPr>
          <w:noProof/>
          <w:lang w:val="en-US"/>
        </w:rPr>
        <w:drawing>
          <wp:inline distT="0" distB="0" distL="0" distR="0" wp14:anchorId="4489E5A4" wp14:editId="793B908D">
            <wp:extent cx="2574290" cy="19307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9761" cy="1942320"/>
                    </a:xfrm>
                    <a:prstGeom prst="rect">
                      <a:avLst/>
                    </a:prstGeom>
                    <a:noFill/>
                    <a:ln>
                      <a:noFill/>
                    </a:ln>
                  </pic:spPr>
                </pic:pic>
              </a:graphicData>
            </a:graphic>
          </wp:inline>
        </w:drawing>
      </w:r>
    </w:p>
    <w:p w14:paraId="2C294520" w14:textId="77777777" w:rsidR="009E1052" w:rsidRPr="00215185" w:rsidRDefault="009E1052" w:rsidP="009E1052">
      <w:pPr>
        <w:rPr>
          <w:b/>
          <w:bCs/>
          <w:lang w:val="en-US"/>
        </w:rPr>
      </w:pPr>
      <w:r w:rsidRPr="00215185">
        <w:rPr>
          <w:noProof/>
          <w:lang w:val="en-US"/>
        </w:rPr>
        <w:drawing>
          <wp:inline distT="0" distB="0" distL="0" distR="0" wp14:anchorId="7D257877" wp14:editId="218B6831">
            <wp:extent cx="2857500" cy="191971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3122" cy="1923488"/>
                    </a:xfrm>
                    <a:prstGeom prst="rect">
                      <a:avLst/>
                    </a:prstGeom>
                    <a:noFill/>
                    <a:ln>
                      <a:noFill/>
                    </a:ln>
                  </pic:spPr>
                </pic:pic>
              </a:graphicData>
            </a:graphic>
          </wp:inline>
        </w:drawing>
      </w:r>
      <w:r w:rsidRPr="00215185">
        <w:rPr>
          <w:b/>
          <w:bCs/>
          <w:lang w:val="en-US"/>
        </w:rPr>
        <w:t xml:space="preserve">   </w:t>
      </w:r>
      <w:r w:rsidRPr="00215185">
        <w:rPr>
          <w:noProof/>
          <w:lang w:val="en-US"/>
        </w:rPr>
        <w:drawing>
          <wp:inline distT="0" distB="0" distL="0" distR="0" wp14:anchorId="7C28D61F" wp14:editId="45AB578D">
            <wp:extent cx="2714625" cy="194437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4752" cy="1973111"/>
                    </a:xfrm>
                    <a:prstGeom prst="rect">
                      <a:avLst/>
                    </a:prstGeom>
                    <a:noFill/>
                    <a:ln>
                      <a:noFill/>
                    </a:ln>
                  </pic:spPr>
                </pic:pic>
              </a:graphicData>
            </a:graphic>
          </wp:inline>
        </w:drawing>
      </w:r>
    </w:p>
    <w:p w14:paraId="464DA588" w14:textId="77777777" w:rsidR="009E1052" w:rsidRPr="00215185" w:rsidRDefault="009E1052" w:rsidP="009E1052">
      <w:pPr>
        <w:rPr>
          <w:b/>
          <w:bCs/>
          <w:lang w:val="en-US"/>
        </w:rPr>
      </w:pPr>
    </w:p>
    <w:p w14:paraId="2BD42222" w14:textId="7B6CEB98" w:rsidR="009E1052" w:rsidRPr="00215185" w:rsidRDefault="009E1052" w:rsidP="009E1052">
      <w:pPr>
        <w:rPr>
          <w:b/>
          <w:bCs/>
          <w:lang w:val="en-US"/>
        </w:rPr>
      </w:pPr>
      <w:r w:rsidRPr="00215185">
        <w:rPr>
          <w:b/>
          <w:bCs/>
          <w:lang w:val="en-US"/>
        </w:rPr>
        <w:t xml:space="preserve">Support preparation &amp; </w:t>
      </w:r>
      <w:proofErr w:type="gramStart"/>
      <w:r w:rsidRPr="00215185">
        <w:rPr>
          <w:b/>
          <w:bCs/>
          <w:lang w:val="en-US"/>
        </w:rPr>
        <w:t>carry on</w:t>
      </w:r>
      <w:proofErr w:type="gramEnd"/>
      <w:r w:rsidRPr="00215185">
        <w:rPr>
          <w:b/>
          <w:bCs/>
          <w:lang w:val="en-US"/>
        </w:rPr>
        <w:t xml:space="preserve"> awareness raising campaigns on DV cases</w:t>
      </w:r>
    </w:p>
    <w:p w14:paraId="042E3006" w14:textId="7676C4C2" w:rsidR="009E1052" w:rsidRPr="00215185" w:rsidRDefault="009E1052" w:rsidP="00A31154">
      <w:pPr>
        <w:spacing w:after="100" w:afterAutospacing="1" w:line="276" w:lineRule="auto"/>
        <w:jc w:val="both"/>
        <w:rPr>
          <w:lang w:val="en-US"/>
        </w:rPr>
      </w:pPr>
      <w:r w:rsidRPr="00215185">
        <w:rPr>
          <w:rFonts w:cstheme="minorHAnsi"/>
          <w:lang w:val="en-US"/>
        </w:rPr>
        <w:t xml:space="preserve">The program has supported the ASP and </w:t>
      </w:r>
      <w:proofErr w:type="spellStart"/>
      <w:r w:rsidRPr="00215185">
        <w:rPr>
          <w:rFonts w:cstheme="minorHAnsi"/>
          <w:lang w:val="en-US"/>
        </w:rPr>
        <w:t>MoI</w:t>
      </w:r>
      <w:proofErr w:type="spellEnd"/>
      <w:r w:rsidRPr="00215185">
        <w:rPr>
          <w:rFonts w:cstheme="minorHAnsi"/>
          <w:lang w:val="en-US"/>
        </w:rPr>
        <w:t xml:space="preserve"> carry out </w:t>
      </w:r>
      <w:r w:rsidRPr="00215185">
        <w:rPr>
          <w:rFonts w:cstheme="minorHAnsi"/>
          <w:b/>
          <w:i/>
          <w:lang w:val="en-US"/>
        </w:rPr>
        <w:t xml:space="preserve">six awareness raising campaigns </w:t>
      </w:r>
      <w:r w:rsidR="00A31154" w:rsidRPr="00215185">
        <w:rPr>
          <w:rFonts w:cstheme="minorHAnsi"/>
          <w:b/>
          <w:i/>
          <w:lang w:val="en-US"/>
        </w:rPr>
        <w:t>(</w:t>
      </w:r>
      <w:r w:rsidRPr="00215185">
        <w:rPr>
          <w:rFonts w:cstheme="minorHAnsi"/>
          <w:b/>
          <w:i/>
          <w:lang w:val="en-US"/>
        </w:rPr>
        <w:t>2017, 2018, 2019, 2020, 2021 and 2022</w:t>
      </w:r>
      <w:r w:rsidR="00A31154" w:rsidRPr="00215185">
        <w:rPr>
          <w:rFonts w:cstheme="minorHAnsi"/>
          <w:b/>
          <w:i/>
          <w:lang w:val="en-US"/>
        </w:rPr>
        <w:t>)</w:t>
      </w:r>
      <w:r w:rsidRPr="00215185">
        <w:rPr>
          <w:rFonts w:cstheme="minorHAnsi"/>
          <w:lang w:val="en-US"/>
        </w:rPr>
        <w:t xml:space="preserve"> in the framework of UN Days of Activism Against Gender Based Violence. </w:t>
      </w:r>
      <w:r w:rsidRPr="00215185">
        <w:rPr>
          <w:lang w:val="en-US"/>
        </w:rPr>
        <w:t xml:space="preserve">The target group of the campaigns was the youth in municipalities of Tirana, </w:t>
      </w:r>
      <w:proofErr w:type="spellStart"/>
      <w:r w:rsidRPr="00215185">
        <w:rPr>
          <w:rFonts w:cstheme="minorHAnsi"/>
          <w:kern w:val="24"/>
          <w:lang w:val="en-US"/>
        </w:rPr>
        <w:t>Vlorë</w:t>
      </w:r>
      <w:proofErr w:type="spellEnd"/>
      <w:r w:rsidRPr="00215185">
        <w:rPr>
          <w:lang w:val="en-US"/>
        </w:rPr>
        <w:t xml:space="preserve">, Elbasan, Shkodra, </w:t>
      </w:r>
      <w:proofErr w:type="spellStart"/>
      <w:r w:rsidRPr="00215185">
        <w:rPr>
          <w:lang w:val="en-US"/>
        </w:rPr>
        <w:t>Korçe</w:t>
      </w:r>
      <w:proofErr w:type="spellEnd"/>
      <w:r w:rsidRPr="00215185">
        <w:rPr>
          <w:lang w:val="en-US"/>
        </w:rPr>
        <w:t xml:space="preserve">, </w:t>
      </w:r>
      <w:proofErr w:type="spellStart"/>
      <w:r w:rsidRPr="00215185">
        <w:rPr>
          <w:lang w:val="en-US"/>
        </w:rPr>
        <w:t>Fier</w:t>
      </w:r>
      <w:proofErr w:type="spellEnd"/>
      <w:r w:rsidRPr="00215185">
        <w:rPr>
          <w:lang w:val="en-US"/>
        </w:rPr>
        <w:t xml:space="preserve">, </w:t>
      </w:r>
      <w:proofErr w:type="spellStart"/>
      <w:r w:rsidRPr="00215185">
        <w:rPr>
          <w:lang w:val="en-US"/>
        </w:rPr>
        <w:t>Durrës</w:t>
      </w:r>
      <w:proofErr w:type="spellEnd"/>
      <w:r w:rsidRPr="00215185">
        <w:rPr>
          <w:lang w:val="en-US"/>
        </w:rPr>
        <w:t xml:space="preserve">, </w:t>
      </w:r>
      <w:proofErr w:type="spellStart"/>
      <w:r w:rsidRPr="00215185">
        <w:rPr>
          <w:lang w:val="en-US"/>
        </w:rPr>
        <w:t>Kukës</w:t>
      </w:r>
      <w:proofErr w:type="spellEnd"/>
      <w:r w:rsidRPr="00215185">
        <w:rPr>
          <w:lang w:val="en-US"/>
        </w:rPr>
        <w:t xml:space="preserve">, </w:t>
      </w:r>
      <w:proofErr w:type="spellStart"/>
      <w:r w:rsidRPr="00215185">
        <w:rPr>
          <w:lang w:val="en-US"/>
        </w:rPr>
        <w:t>Gjirokastër</w:t>
      </w:r>
      <w:proofErr w:type="spellEnd"/>
      <w:r w:rsidRPr="00215185">
        <w:rPr>
          <w:lang w:val="en-US"/>
        </w:rPr>
        <w:t xml:space="preserve">, </w:t>
      </w:r>
      <w:proofErr w:type="spellStart"/>
      <w:r w:rsidRPr="00215185">
        <w:rPr>
          <w:rFonts w:cstheme="minorHAnsi"/>
          <w:kern w:val="24"/>
          <w:lang w:val="en-US"/>
        </w:rPr>
        <w:t>Lezhë</w:t>
      </w:r>
      <w:proofErr w:type="spellEnd"/>
      <w:r w:rsidRPr="00215185">
        <w:rPr>
          <w:rFonts w:cstheme="minorHAnsi"/>
          <w:kern w:val="24"/>
          <w:lang w:val="en-US"/>
        </w:rPr>
        <w:t xml:space="preserve"> and </w:t>
      </w:r>
      <w:proofErr w:type="spellStart"/>
      <w:r w:rsidRPr="00215185">
        <w:rPr>
          <w:rFonts w:cstheme="minorHAnsi"/>
          <w:kern w:val="24"/>
          <w:lang w:val="en-US"/>
        </w:rPr>
        <w:t>Pogradec</w:t>
      </w:r>
      <w:proofErr w:type="spellEnd"/>
      <w:r w:rsidRPr="00215185">
        <w:rPr>
          <w:rFonts w:cstheme="minorHAnsi"/>
          <w:kern w:val="24"/>
          <w:lang w:val="en-US"/>
        </w:rPr>
        <w:t>. The activities were attended by students of 95 high schools countrywide. 40 local NGOs implementer of Grant Scheme projects were engaged in the process of coordination of the campaign activities.</w:t>
      </w:r>
      <w:r w:rsidRPr="00215185">
        <w:rPr>
          <w:rFonts w:cstheme="minorHAnsi"/>
          <w:lang w:val="en-US"/>
        </w:rPr>
        <w:t xml:space="preserve"> </w:t>
      </w:r>
      <w:r w:rsidRPr="00215185">
        <w:rPr>
          <w:lang w:val="en-US"/>
        </w:rPr>
        <w:t>Promotional materials such as banner, posters, leaflets, logged pens, logged wristbands, ribbons, etc. were designed, produced and distributed in the designated districts. The last campaign was organized by end of November 2022.</w:t>
      </w:r>
    </w:p>
    <w:p w14:paraId="7AF4F619" w14:textId="77777777" w:rsidR="009E1052" w:rsidRPr="00215185" w:rsidRDefault="009E1052" w:rsidP="009E1052">
      <w:pPr>
        <w:ind w:right="90"/>
        <w:jc w:val="both"/>
        <w:rPr>
          <w:lang w:val="en-US"/>
        </w:rPr>
      </w:pPr>
      <w:r w:rsidRPr="00215185">
        <w:rPr>
          <w:lang w:val="en-US"/>
        </w:rPr>
        <w:lastRenderedPageBreak/>
        <w:t>The awareness campaigns were designed in consultation and cooperation with the Ministry of Interior and the ASP, taking into account their specific needs and requests and were coordinated and synchronized with the UN Women Albania national campaign.</w:t>
      </w:r>
    </w:p>
    <w:p w14:paraId="22920576" w14:textId="77777777" w:rsidR="009E1052" w:rsidRPr="00215185" w:rsidRDefault="009E1052" w:rsidP="009E1052">
      <w:pPr>
        <w:rPr>
          <w:b/>
          <w:bCs/>
          <w:lang w:val="en-US"/>
        </w:rPr>
      </w:pPr>
      <w:r w:rsidRPr="00215185">
        <w:rPr>
          <w:noProof/>
          <w:lang w:val="en-US"/>
        </w:rPr>
        <w:drawing>
          <wp:inline distT="0" distB="0" distL="0" distR="0" wp14:anchorId="594A9277" wp14:editId="1CE1BBB2">
            <wp:extent cx="2565400" cy="19240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8509" cy="1926382"/>
                    </a:xfrm>
                    <a:prstGeom prst="rect">
                      <a:avLst/>
                    </a:prstGeom>
                    <a:noFill/>
                    <a:ln>
                      <a:noFill/>
                    </a:ln>
                  </pic:spPr>
                </pic:pic>
              </a:graphicData>
            </a:graphic>
          </wp:inline>
        </w:drawing>
      </w:r>
      <w:r w:rsidRPr="00215185">
        <w:rPr>
          <w:b/>
          <w:bCs/>
          <w:lang w:val="en-US"/>
        </w:rPr>
        <w:t xml:space="preserve">  </w:t>
      </w:r>
      <w:r w:rsidRPr="00215185">
        <w:rPr>
          <w:noProof/>
          <w:lang w:val="en-US"/>
        </w:rPr>
        <w:drawing>
          <wp:inline distT="0" distB="0" distL="0" distR="0" wp14:anchorId="1AEA54B0" wp14:editId="2ABFA02E">
            <wp:extent cx="2650033" cy="19138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2676628" cy="1933097"/>
                    </a:xfrm>
                    <a:prstGeom prst="rect">
                      <a:avLst/>
                    </a:prstGeom>
                    <a:noFill/>
                    <a:ln>
                      <a:noFill/>
                    </a:ln>
                  </pic:spPr>
                </pic:pic>
              </a:graphicData>
            </a:graphic>
          </wp:inline>
        </w:drawing>
      </w:r>
    </w:p>
    <w:p w14:paraId="56E83464" w14:textId="77777777" w:rsidR="009E1052" w:rsidRPr="00215185" w:rsidRDefault="009E1052" w:rsidP="009E1052">
      <w:pPr>
        <w:rPr>
          <w:b/>
          <w:bCs/>
          <w:lang w:val="en-US"/>
        </w:rPr>
      </w:pPr>
      <w:r w:rsidRPr="00215185">
        <w:rPr>
          <w:noProof/>
          <w:lang w:val="en-US"/>
        </w:rPr>
        <w:drawing>
          <wp:inline distT="0" distB="0" distL="0" distR="0" wp14:anchorId="1470E00D" wp14:editId="4950164F">
            <wp:extent cx="2565400" cy="1866265"/>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9893" cy="1884083"/>
                    </a:xfrm>
                    <a:prstGeom prst="rect">
                      <a:avLst/>
                    </a:prstGeom>
                    <a:noFill/>
                    <a:ln>
                      <a:noFill/>
                    </a:ln>
                  </pic:spPr>
                </pic:pic>
              </a:graphicData>
            </a:graphic>
          </wp:inline>
        </w:drawing>
      </w:r>
      <w:r w:rsidRPr="00215185">
        <w:rPr>
          <w:b/>
          <w:bCs/>
          <w:lang w:val="en-US"/>
        </w:rPr>
        <w:t xml:space="preserve">   </w:t>
      </w:r>
      <w:r w:rsidRPr="00215185">
        <w:rPr>
          <w:noProof/>
          <w:lang w:val="en-US"/>
        </w:rPr>
        <w:drawing>
          <wp:inline distT="0" distB="0" distL="0" distR="0" wp14:anchorId="2074A865" wp14:editId="366D0069">
            <wp:extent cx="2590800" cy="1857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5623" cy="1875171"/>
                    </a:xfrm>
                    <a:prstGeom prst="rect">
                      <a:avLst/>
                    </a:prstGeom>
                    <a:noFill/>
                    <a:ln>
                      <a:noFill/>
                    </a:ln>
                  </pic:spPr>
                </pic:pic>
              </a:graphicData>
            </a:graphic>
          </wp:inline>
        </w:drawing>
      </w:r>
    </w:p>
    <w:p w14:paraId="252EC6D5" w14:textId="77777777" w:rsidR="009E1052" w:rsidRPr="00215185" w:rsidRDefault="009E1052" w:rsidP="009E1052">
      <w:pPr>
        <w:rPr>
          <w:b/>
          <w:bCs/>
          <w:lang w:val="en-US"/>
        </w:rPr>
      </w:pPr>
      <w:r w:rsidRPr="00215185">
        <w:rPr>
          <w:noProof/>
          <w:lang w:val="en-US"/>
        </w:rPr>
        <w:drawing>
          <wp:inline distT="0" distB="0" distL="0" distR="0" wp14:anchorId="0EB58E32" wp14:editId="661CC3AB">
            <wp:extent cx="25908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2603694" cy="1799612"/>
                    </a:xfrm>
                    <a:prstGeom prst="rect">
                      <a:avLst/>
                    </a:prstGeom>
                    <a:noFill/>
                    <a:ln>
                      <a:noFill/>
                    </a:ln>
                  </pic:spPr>
                </pic:pic>
              </a:graphicData>
            </a:graphic>
          </wp:inline>
        </w:drawing>
      </w:r>
      <w:r w:rsidRPr="00215185">
        <w:rPr>
          <w:noProof/>
          <w:lang w:val="en-US"/>
        </w:rPr>
        <w:t xml:space="preserve">    </w:t>
      </w:r>
      <w:r w:rsidRPr="00215185">
        <w:rPr>
          <w:noProof/>
          <w:lang w:val="en-US"/>
        </w:rPr>
        <w:drawing>
          <wp:inline distT="0" distB="0" distL="0" distR="0" wp14:anchorId="788B571A" wp14:editId="14997470">
            <wp:extent cx="2683510" cy="1787573"/>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6665" cy="1816320"/>
                    </a:xfrm>
                    <a:prstGeom prst="rect">
                      <a:avLst/>
                    </a:prstGeom>
                    <a:noFill/>
                    <a:ln>
                      <a:noFill/>
                    </a:ln>
                  </pic:spPr>
                </pic:pic>
              </a:graphicData>
            </a:graphic>
          </wp:inline>
        </w:drawing>
      </w:r>
    </w:p>
    <w:p w14:paraId="0E8E9F71" w14:textId="77777777" w:rsidR="009E1052" w:rsidRPr="00215185" w:rsidRDefault="009E1052" w:rsidP="009E1052">
      <w:pPr>
        <w:rPr>
          <w:b/>
          <w:bCs/>
          <w:lang w:val="en-US"/>
        </w:rPr>
      </w:pPr>
    </w:p>
    <w:p w14:paraId="10875F29" w14:textId="77777777" w:rsidR="009E1052" w:rsidRPr="00215185" w:rsidRDefault="009E1052" w:rsidP="009E1052">
      <w:pPr>
        <w:rPr>
          <w:b/>
          <w:bCs/>
          <w:lang w:val="en-US"/>
        </w:rPr>
      </w:pPr>
    </w:p>
    <w:p w14:paraId="345A68B5" w14:textId="7E22747B" w:rsidR="009E1052" w:rsidRPr="00215185" w:rsidRDefault="009E1052">
      <w:pPr>
        <w:pStyle w:val="ListParagraph"/>
        <w:numPr>
          <w:ilvl w:val="2"/>
          <w:numId w:val="22"/>
        </w:numPr>
        <w:rPr>
          <w:b/>
          <w:bCs/>
        </w:rPr>
      </w:pPr>
      <w:r w:rsidRPr="00215185">
        <w:rPr>
          <w:b/>
          <w:bCs/>
        </w:rPr>
        <w:t>Capacity building and strengthening</w:t>
      </w:r>
    </w:p>
    <w:p w14:paraId="7674E92E" w14:textId="77777777" w:rsidR="00A31154" w:rsidRPr="00215185" w:rsidRDefault="00A31154" w:rsidP="00A31154">
      <w:pPr>
        <w:rPr>
          <w:b/>
          <w:bCs/>
          <w:lang w:val="en-US"/>
        </w:rPr>
      </w:pPr>
    </w:p>
    <w:p w14:paraId="5811DFF0" w14:textId="4CACCAEE" w:rsidR="009E1052" w:rsidRPr="00215185" w:rsidRDefault="009E1052" w:rsidP="00A31154">
      <w:pPr>
        <w:spacing w:line="276" w:lineRule="auto"/>
        <w:ind w:right="90"/>
        <w:jc w:val="both"/>
        <w:rPr>
          <w:lang w:val="en-US"/>
        </w:rPr>
      </w:pPr>
      <w:r w:rsidRPr="00215185">
        <w:rPr>
          <w:rFonts w:ascii="Calibri" w:hAnsi="Calibri" w:cs="Calibri"/>
          <w:lang w:val="en-US"/>
        </w:rPr>
        <w:t>A</w:t>
      </w:r>
      <w:r w:rsidRPr="00215185">
        <w:rPr>
          <w:rFonts w:eastAsia="Times New Roman" w:cs="Times New Roman"/>
          <w:b/>
          <w:lang w:val="en-US" w:eastAsia="ja-JP"/>
        </w:rPr>
        <w:t xml:space="preserve"> </w:t>
      </w:r>
      <w:r w:rsidRPr="00215185">
        <w:rPr>
          <w:rFonts w:eastAsia="Times New Roman" w:cs="Times New Roman"/>
          <w:b/>
          <w:i/>
          <w:lang w:val="en-US" w:eastAsia="ja-JP"/>
        </w:rPr>
        <w:t>Capacity Development Plan related to DV needs</w:t>
      </w:r>
      <w:r w:rsidRPr="00215185">
        <w:rPr>
          <w:rFonts w:eastAsia="Times New Roman" w:cs="Times New Roman"/>
          <w:lang w:val="en-US" w:eastAsia="ja-JP"/>
        </w:rPr>
        <w:t xml:space="preserve"> was drafted in November 2019 and shared with the ASP specialists. It was </w:t>
      </w:r>
      <w:r w:rsidRPr="00215185">
        <w:rPr>
          <w:lang w:val="en-US"/>
        </w:rPr>
        <w:t xml:space="preserve">designed to help a systemic development of the police knowledge required to </w:t>
      </w:r>
      <w:r w:rsidRPr="00215185">
        <w:rPr>
          <w:lang w:val="en-US"/>
        </w:rPr>
        <w:lastRenderedPageBreak/>
        <w:t xml:space="preserve">respond in an effective and appropriate manner to violence against women. </w:t>
      </w:r>
      <w:r w:rsidRPr="00215185">
        <w:rPr>
          <w:rFonts w:eastAsia="Times New Roman" w:cs="Times New Roman"/>
          <w:lang w:val="en-US" w:eastAsia="ja-JP"/>
        </w:rPr>
        <w:t xml:space="preserve">It </w:t>
      </w:r>
      <w:r w:rsidRPr="00215185">
        <w:rPr>
          <w:lang w:val="en-US"/>
        </w:rPr>
        <w:t>consists of three essential pillars that correspond to critical tasks: establishing priorities of capacity-building needs, developing capacity-building programs, and a management strategy that will allow these capacity-building programs to be implemented within the context of the budget and resource constraints.</w:t>
      </w:r>
    </w:p>
    <w:p w14:paraId="11CD357A" w14:textId="4EA9F9A2" w:rsidR="001445FA" w:rsidRPr="009E1052" w:rsidRDefault="001445FA" w:rsidP="001445FA">
      <w:pPr>
        <w:spacing w:line="276" w:lineRule="auto"/>
        <w:jc w:val="both"/>
        <w:rPr>
          <w:color w:val="ED7D31" w:themeColor="accent2"/>
          <w:lang w:val="en-US"/>
        </w:rPr>
      </w:pPr>
      <w:r w:rsidRPr="009E1052">
        <w:rPr>
          <w:lang w:val="en-US"/>
        </w:rPr>
        <w:t xml:space="preserve">In broad terms, the capacity building document </w:t>
      </w:r>
      <w:r w:rsidRPr="009E1052">
        <w:rPr>
          <w:rFonts w:cstheme="minorHAnsi"/>
          <w:lang w:val="en-US"/>
        </w:rPr>
        <w:t xml:space="preserve">identifies the gaps and </w:t>
      </w:r>
      <w:r w:rsidRPr="009E1052">
        <w:rPr>
          <w:lang w:val="en-US"/>
        </w:rPr>
        <w:t xml:space="preserve">ensures a continuous and regular basis </w:t>
      </w:r>
      <w:r>
        <w:rPr>
          <w:lang w:val="en-US"/>
        </w:rPr>
        <w:t xml:space="preserve">of </w:t>
      </w:r>
      <w:r w:rsidRPr="009E1052">
        <w:rPr>
          <w:lang w:val="en-US"/>
        </w:rPr>
        <w:t xml:space="preserve">in-service training on all forms of violence against women. It is based on up-to-date and clear protocols and </w:t>
      </w:r>
      <w:r>
        <w:rPr>
          <w:lang w:val="en-US"/>
        </w:rPr>
        <w:t xml:space="preserve">includes </w:t>
      </w:r>
      <w:r w:rsidRPr="009E1052">
        <w:rPr>
          <w:lang w:val="en-US"/>
        </w:rPr>
        <w:t xml:space="preserve">guidelines that set out the standards </w:t>
      </w:r>
      <w:r>
        <w:rPr>
          <w:lang w:val="en-US"/>
        </w:rPr>
        <w:t xml:space="preserve">that </w:t>
      </w:r>
      <w:r w:rsidRPr="009E1052">
        <w:rPr>
          <w:lang w:val="en-US"/>
        </w:rPr>
        <w:t>ASP staff are expected to follow</w:t>
      </w:r>
      <w:r w:rsidRPr="009E1052">
        <w:rPr>
          <w:rFonts w:cstheme="minorHAnsi"/>
          <w:lang w:val="en-US"/>
        </w:rPr>
        <w:t xml:space="preserve">. Its core components consist of </w:t>
      </w:r>
      <w:r w:rsidRPr="009E1052">
        <w:rPr>
          <w:lang w:val="en-US"/>
        </w:rPr>
        <w:t xml:space="preserve">a range of concrete capacity developing activities, a competency framework defining specific competencies, modes of delivery and the time schedule. </w:t>
      </w:r>
    </w:p>
    <w:p w14:paraId="08894557" w14:textId="77777777" w:rsidR="001445FA" w:rsidRPr="009E1052" w:rsidRDefault="001445FA" w:rsidP="001445FA">
      <w:pPr>
        <w:spacing w:line="276" w:lineRule="auto"/>
        <w:jc w:val="both"/>
        <w:rPr>
          <w:lang w:val="en-US"/>
        </w:rPr>
      </w:pPr>
      <w:r w:rsidRPr="009E1052">
        <w:rPr>
          <w:lang w:val="en-US"/>
        </w:rPr>
        <w:t>The topics targeted in this document can be categorized in 1) General knowledge such as: International human rights norms and standards, international and domestic legislation on gender and violence against women (VAW), the socio-cultural context in which VAW occurs, understanding the needs of survivors and required services, inter-agency collaboration and support, characteristics of offenders, etc. 2) Capacity building for response to VAW such as: protocols and practices on DV (new SOPs); General investigative process: victims, suspects, crime scene, witnesses, evidence collection, report writing; Specialized communication and interview skills; Service provision for victims and families; Risk Assessment, Risk Management and Safety Planning; etc.</w:t>
      </w:r>
    </w:p>
    <w:p w14:paraId="1535E10A" w14:textId="69DAAAF8" w:rsidR="001445FA" w:rsidRPr="009E1052" w:rsidRDefault="001445FA" w:rsidP="001445FA">
      <w:pPr>
        <w:tabs>
          <w:tab w:val="left" w:pos="270"/>
        </w:tabs>
        <w:spacing w:line="276" w:lineRule="auto"/>
        <w:jc w:val="both"/>
        <w:rPr>
          <w:rFonts w:cstheme="minorHAnsi"/>
          <w:lang w:val="en-US"/>
        </w:rPr>
      </w:pPr>
      <w:r w:rsidRPr="009E1052">
        <w:rPr>
          <w:lang w:val="en-US"/>
        </w:rPr>
        <w:t xml:space="preserve">During the implementation, the ASP has gradually taken full ownership of the training process, </w:t>
      </w:r>
      <w:proofErr w:type="gramStart"/>
      <w:r>
        <w:rPr>
          <w:lang w:val="en-US"/>
        </w:rPr>
        <w:t>ensuring</w:t>
      </w:r>
      <w:proofErr w:type="gramEnd"/>
      <w:r>
        <w:rPr>
          <w:lang w:val="en-US"/>
        </w:rPr>
        <w:t xml:space="preserve"> </w:t>
      </w:r>
      <w:r w:rsidRPr="009E1052">
        <w:rPr>
          <w:lang w:val="en-US"/>
        </w:rPr>
        <w:t>the application of harmonized standards and monitoring the quality of training</w:t>
      </w:r>
      <w:r w:rsidRPr="009E1052">
        <w:rPr>
          <w:rFonts w:cstheme="minorHAnsi"/>
          <w:lang w:val="en-US"/>
        </w:rPr>
        <w:t>.</w:t>
      </w:r>
    </w:p>
    <w:p w14:paraId="0C0627B2" w14:textId="77777777" w:rsidR="009E1052" w:rsidRPr="00215185" w:rsidRDefault="009E1052" w:rsidP="009E1052">
      <w:pPr>
        <w:rPr>
          <w:b/>
          <w:bCs/>
          <w:lang w:val="en-US"/>
        </w:rPr>
      </w:pPr>
    </w:p>
    <w:p w14:paraId="52B3EC43" w14:textId="41D0924A" w:rsidR="009E1052" w:rsidRPr="00215185" w:rsidRDefault="009E1052" w:rsidP="009E1052">
      <w:pPr>
        <w:rPr>
          <w:b/>
          <w:bCs/>
          <w:lang w:val="en-US"/>
        </w:rPr>
      </w:pPr>
      <w:r w:rsidRPr="00215185">
        <w:rPr>
          <w:b/>
          <w:bCs/>
          <w:lang w:val="en-US"/>
        </w:rPr>
        <w:t>Specific training for CPOs and crime inspectors on DV cases</w:t>
      </w:r>
    </w:p>
    <w:p w14:paraId="5B7BB2AF" w14:textId="73451D01" w:rsidR="009E1052" w:rsidRPr="00215185" w:rsidRDefault="009E1052" w:rsidP="008220B8">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line="276" w:lineRule="auto"/>
        <w:ind w:right="86"/>
        <w:jc w:val="both"/>
        <w:rPr>
          <w:rFonts w:cs="Arial"/>
          <w:lang w:val="en-US"/>
        </w:rPr>
      </w:pPr>
      <w:r w:rsidRPr="00215185">
        <w:rPr>
          <w:rFonts w:cs="Arial"/>
          <w:lang w:val="en-US"/>
        </w:rPr>
        <w:t xml:space="preserve">During November 2019 – June 2022, in coordination with the ASP HQ, the SCPA program delivered </w:t>
      </w:r>
      <w:r w:rsidRPr="00215185">
        <w:rPr>
          <w:rFonts w:cs="Arial"/>
          <w:b/>
          <w:i/>
          <w:lang w:val="en-US"/>
        </w:rPr>
        <w:t xml:space="preserve">twenty-two sessions of the training </w:t>
      </w:r>
      <w:r w:rsidRPr="00215185">
        <w:rPr>
          <w:b/>
          <w:i/>
          <w:lang w:val="en-US"/>
        </w:rPr>
        <w:t>“Legal Amendments in Addressing Domestic Violence”</w:t>
      </w:r>
      <w:r w:rsidRPr="00215185">
        <w:rPr>
          <w:rFonts w:cs="Arial"/>
          <w:b/>
          <w:i/>
          <w:lang w:val="en-US"/>
        </w:rPr>
        <w:t xml:space="preserve"> </w:t>
      </w:r>
      <w:r w:rsidRPr="00215185">
        <w:rPr>
          <w:rFonts w:cs="Arial"/>
          <w:lang w:val="en-US"/>
        </w:rPr>
        <w:t xml:space="preserve">for </w:t>
      </w:r>
      <w:r w:rsidRPr="00215185">
        <w:rPr>
          <w:rFonts w:cs="Arial"/>
          <w:b/>
          <w:bCs/>
          <w:i/>
          <w:iCs/>
          <w:lang w:val="en-US"/>
        </w:rPr>
        <w:t xml:space="preserve">eleven </w:t>
      </w:r>
      <w:r w:rsidRPr="00215185">
        <w:rPr>
          <w:rFonts w:cs="Arial"/>
          <w:lang w:val="en-US"/>
        </w:rPr>
        <w:t xml:space="preserve">LPDs (Kukes, Elbasan, Durres, Vlore, Shkoder, </w:t>
      </w:r>
      <w:proofErr w:type="spellStart"/>
      <w:r w:rsidRPr="00215185">
        <w:rPr>
          <w:rFonts w:cs="Arial"/>
          <w:lang w:val="en-US"/>
        </w:rPr>
        <w:t>Lezhe</w:t>
      </w:r>
      <w:proofErr w:type="spellEnd"/>
      <w:r w:rsidRPr="00215185">
        <w:rPr>
          <w:rFonts w:cs="Arial"/>
          <w:lang w:val="en-US"/>
        </w:rPr>
        <w:t xml:space="preserve">, </w:t>
      </w:r>
      <w:proofErr w:type="spellStart"/>
      <w:r w:rsidRPr="00215185">
        <w:rPr>
          <w:rFonts w:cs="Arial"/>
          <w:lang w:val="en-US"/>
        </w:rPr>
        <w:t>Fier</w:t>
      </w:r>
      <w:proofErr w:type="spellEnd"/>
      <w:r w:rsidRPr="00215185">
        <w:rPr>
          <w:rFonts w:cs="Arial"/>
          <w:lang w:val="en-US"/>
        </w:rPr>
        <w:t xml:space="preserve">, </w:t>
      </w:r>
      <w:proofErr w:type="spellStart"/>
      <w:r w:rsidRPr="00215185">
        <w:rPr>
          <w:rFonts w:cs="Arial"/>
          <w:lang w:val="en-US"/>
        </w:rPr>
        <w:t>Berat</w:t>
      </w:r>
      <w:proofErr w:type="spellEnd"/>
      <w:r w:rsidRPr="00215185">
        <w:rPr>
          <w:rFonts w:cs="Arial"/>
          <w:lang w:val="en-US"/>
        </w:rPr>
        <w:t xml:space="preserve">, </w:t>
      </w:r>
      <w:proofErr w:type="spellStart"/>
      <w:r w:rsidRPr="00215185">
        <w:rPr>
          <w:rFonts w:cs="Arial"/>
          <w:lang w:val="en-US"/>
        </w:rPr>
        <w:t>Korce</w:t>
      </w:r>
      <w:proofErr w:type="spellEnd"/>
      <w:r w:rsidRPr="00215185">
        <w:rPr>
          <w:rFonts w:cs="Arial"/>
          <w:lang w:val="en-US"/>
        </w:rPr>
        <w:t xml:space="preserve">, </w:t>
      </w:r>
      <w:proofErr w:type="spellStart"/>
      <w:r w:rsidRPr="00215185">
        <w:rPr>
          <w:rFonts w:cs="Arial"/>
          <w:lang w:val="en-US"/>
        </w:rPr>
        <w:t>Gjirokaster</w:t>
      </w:r>
      <w:proofErr w:type="spellEnd"/>
      <w:r w:rsidRPr="00215185">
        <w:rPr>
          <w:rFonts w:cs="Arial"/>
          <w:lang w:val="en-US"/>
        </w:rPr>
        <w:t xml:space="preserve"> and </w:t>
      </w:r>
      <w:proofErr w:type="spellStart"/>
      <w:r w:rsidRPr="00215185">
        <w:rPr>
          <w:rFonts w:cs="Arial"/>
          <w:lang w:val="en-US"/>
        </w:rPr>
        <w:t>Diber</w:t>
      </w:r>
      <w:proofErr w:type="spellEnd"/>
      <w:r w:rsidRPr="00215185">
        <w:rPr>
          <w:rFonts w:cs="Arial"/>
          <w:lang w:val="en-US"/>
        </w:rPr>
        <w:t xml:space="preserve">) with the participation of </w:t>
      </w:r>
      <w:r w:rsidRPr="00215185">
        <w:rPr>
          <w:b/>
          <w:bCs/>
          <w:i/>
          <w:iCs/>
          <w:lang w:val="en-US"/>
        </w:rPr>
        <w:t>508 CPOs and Crime Investigation Experts (CIDs)</w:t>
      </w:r>
      <w:r w:rsidRPr="00215185">
        <w:rPr>
          <w:rFonts w:cs="Arial"/>
          <w:b/>
          <w:bCs/>
          <w:i/>
          <w:iCs/>
          <w:lang w:val="en-US"/>
        </w:rPr>
        <w:t>.</w:t>
      </w:r>
      <w:r w:rsidRPr="00215185">
        <w:rPr>
          <w:rFonts w:cs="Arial"/>
          <w:lang w:val="en-US"/>
        </w:rPr>
        <w:t xml:space="preserve"> The aim of the training was to provide state police officers with sufficient knowledge on the implementation of the latest changes and amendments regarding the preliminary immediate protection order and the conduct of risk assessment for domestic violence cases. T</w:t>
      </w:r>
      <w:r w:rsidRPr="00215185">
        <w:rPr>
          <w:lang w:val="en-US"/>
        </w:rPr>
        <w:t>he sexual violence</w:t>
      </w:r>
      <w:r w:rsidRPr="00215185" w:rsidDel="00760940">
        <w:rPr>
          <w:lang w:val="en-US"/>
        </w:rPr>
        <w:t xml:space="preserve"> </w:t>
      </w:r>
      <w:r w:rsidRPr="00215185">
        <w:rPr>
          <w:lang w:val="en-US"/>
        </w:rPr>
        <w:t>case management protocols are included in the revi</w:t>
      </w:r>
      <w:r w:rsidR="008220B8" w:rsidRPr="00215185">
        <w:rPr>
          <w:lang w:val="en-US"/>
        </w:rPr>
        <w:t xml:space="preserve">sed </w:t>
      </w:r>
      <w:r w:rsidRPr="00215185">
        <w:rPr>
          <w:lang w:val="en-US"/>
        </w:rPr>
        <w:t>training modules.</w:t>
      </w:r>
    </w:p>
    <w:p w14:paraId="3382D671" w14:textId="77777777" w:rsidR="009E1052" w:rsidRPr="00215185" w:rsidRDefault="009E1052" w:rsidP="008220B8">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line="276" w:lineRule="auto"/>
        <w:ind w:right="86"/>
        <w:jc w:val="both"/>
        <w:rPr>
          <w:rFonts w:cs="Arial"/>
          <w:lang w:val="en-US"/>
        </w:rPr>
      </w:pPr>
    </w:p>
    <w:p w14:paraId="3D6971FC" w14:textId="77C5B979" w:rsidR="009E1052" w:rsidRPr="00215185" w:rsidRDefault="009E1052" w:rsidP="008220B8">
      <w:pPr>
        <w:spacing w:line="276" w:lineRule="auto"/>
        <w:jc w:val="both"/>
        <w:rPr>
          <w:lang w:val="en-US"/>
        </w:rPr>
      </w:pPr>
      <w:r w:rsidRPr="00215185">
        <w:rPr>
          <w:lang w:val="en-US"/>
        </w:rPr>
        <w:t>In parallel with the training sessions, the PMT monitor</w:t>
      </w:r>
      <w:r w:rsidR="001445FA">
        <w:rPr>
          <w:lang w:val="en-US"/>
        </w:rPr>
        <w:t>ed</w:t>
      </w:r>
      <w:r w:rsidRPr="00215185">
        <w:rPr>
          <w:lang w:val="en-US"/>
        </w:rPr>
        <w:t xml:space="preserve"> the implementation of measures provided by new legal provisions.  Risk assessment reports produced by CPOs in the LPDs of </w:t>
      </w:r>
      <w:proofErr w:type="spellStart"/>
      <w:r w:rsidRPr="00215185">
        <w:rPr>
          <w:lang w:val="en-US"/>
        </w:rPr>
        <w:t>Kukes</w:t>
      </w:r>
      <w:proofErr w:type="spellEnd"/>
      <w:r w:rsidRPr="00215185">
        <w:rPr>
          <w:lang w:val="en-US"/>
        </w:rPr>
        <w:t xml:space="preserve">, Elbasan and </w:t>
      </w:r>
      <w:proofErr w:type="spellStart"/>
      <w:r w:rsidRPr="00215185">
        <w:rPr>
          <w:lang w:val="en-US"/>
        </w:rPr>
        <w:t>Gjirokaster</w:t>
      </w:r>
      <w:proofErr w:type="spellEnd"/>
      <w:r w:rsidRPr="00215185">
        <w:rPr>
          <w:lang w:val="en-US"/>
        </w:rPr>
        <w:t xml:space="preserve"> were collected and analyzed. The formulation and language of the reports was reviewed, as well the evidence used to support the risk assessment. A report on the findings is shared with the ASP HQ and the respective LPDs. </w:t>
      </w:r>
    </w:p>
    <w:p w14:paraId="1146AE96" w14:textId="6AD5623A" w:rsidR="009E1052" w:rsidRPr="00215185" w:rsidRDefault="009E1052" w:rsidP="008220B8">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line="276" w:lineRule="auto"/>
        <w:ind w:right="86"/>
        <w:jc w:val="both"/>
        <w:rPr>
          <w:lang w:val="en-US"/>
        </w:rPr>
      </w:pPr>
      <w:r w:rsidRPr="00215185">
        <w:rPr>
          <w:lang w:val="en-US"/>
        </w:rPr>
        <w:t xml:space="preserve">A study </w:t>
      </w:r>
      <w:proofErr w:type="gramStart"/>
      <w:r w:rsidRPr="00215185">
        <w:rPr>
          <w:lang w:val="en-US"/>
        </w:rPr>
        <w:t>visit</w:t>
      </w:r>
      <w:proofErr w:type="gramEnd"/>
      <w:r w:rsidRPr="00215185">
        <w:rPr>
          <w:lang w:val="en-US"/>
        </w:rPr>
        <w:t xml:space="preserve"> in Portugal centered on DV related issues </w:t>
      </w:r>
      <w:r w:rsidR="008220B8" w:rsidRPr="00215185">
        <w:rPr>
          <w:lang w:val="en-US"/>
        </w:rPr>
        <w:t>was</w:t>
      </w:r>
      <w:r w:rsidRPr="00215185">
        <w:rPr>
          <w:lang w:val="en-US"/>
        </w:rPr>
        <w:t xml:space="preserve"> organized with TAIEX funds in May 2022. A group of three DV experts from the ASP HQ attended the event.</w:t>
      </w:r>
    </w:p>
    <w:p w14:paraId="5FA46265" w14:textId="77777777" w:rsidR="009E1052" w:rsidRPr="00215185" w:rsidRDefault="009E1052" w:rsidP="009E1052">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lang w:val="en-US"/>
        </w:rPr>
      </w:pPr>
    </w:p>
    <w:p w14:paraId="405F957B" w14:textId="77777777" w:rsidR="009E1052" w:rsidRPr="00215185" w:rsidRDefault="009E1052" w:rsidP="009E1052">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lang w:val="en-US"/>
        </w:rPr>
      </w:pPr>
    </w:p>
    <w:p w14:paraId="2DF672E4" w14:textId="77777777" w:rsidR="009E1052" w:rsidRPr="00215185" w:rsidRDefault="009E1052" w:rsidP="009E1052">
      <w:pPr>
        <w:rPr>
          <w:noProof/>
          <w:lang w:val="en-US"/>
        </w:rPr>
      </w:pPr>
      <w:r w:rsidRPr="00215185">
        <w:rPr>
          <w:noProof/>
          <w:lang w:val="en-US"/>
        </w:rPr>
        <w:drawing>
          <wp:inline distT="0" distB="0" distL="0" distR="0" wp14:anchorId="5E14A70E" wp14:editId="5959B108">
            <wp:extent cx="2759075" cy="2069306"/>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3160" cy="2072370"/>
                    </a:xfrm>
                    <a:prstGeom prst="rect">
                      <a:avLst/>
                    </a:prstGeom>
                    <a:noFill/>
                    <a:ln>
                      <a:noFill/>
                    </a:ln>
                  </pic:spPr>
                </pic:pic>
              </a:graphicData>
            </a:graphic>
          </wp:inline>
        </w:drawing>
      </w:r>
      <w:r w:rsidRPr="00215185">
        <w:rPr>
          <w:b/>
          <w:bCs/>
          <w:lang w:val="en-US"/>
        </w:rPr>
        <w:t xml:space="preserve">  </w:t>
      </w:r>
      <w:r w:rsidRPr="00215185">
        <w:rPr>
          <w:noProof/>
          <w:lang w:val="en-US"/>
        </w:rPr>
        <w:t xml:space="preserve">  </w:t>
      </w:r>
      <w:r w:rsidRPr="00215185">
        <w:rPr>
          <w:noProof/>
          <w:lang w:val="en-US"/>
        </w:rPr>
        <w:drawing>
          <wp:inline distT="0" distB="0" distL="0" distR="0" wp14:anchorId="60E95DCA" wp14:editId="73BFFF12">
            <wp:extent cx="2762250" cy="207168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2767253" cy="2075441"/>
                    </a:xfrm>
                    <a:prstGeom prst="rect">
                      <a:avLst/>
                    </a:prstGeom>
                    <a:noFill/>
                    <a:ln>
                      <a:noFill/>
                    </a:ln>
                  </pic:spPr>
                </pic:pic>
              </a:graphicData>
            </a:graphic>
          </wp:inline>
        </w:drawing>
      </w:r>
    </w:p>
    <w:p w14:paraId="62A25B2F" w14:textId="77777777" w:rsidR="009E1052" w:rsidRPr="00215185" w:rsidRDefault="009E1052" w:rsidP="009E1052">
      <w:pPr>
        <w:rPr>
          <w:noProof/>
          <w:lang w:val="en-US"/>
        </w:rPr>
      </w:pPr>
      <w:r w:rsidRPr="00215185">
        <w:rPr>
          <w:noProof/>
          <w:lang w:val="en-US"/>
        </w:rPr>
        <w:drawing>
          <wp:inline distT="0" distB="0" distL="0" distR="0" wp14:anchorId="27A95CF0" wp14:editId="275F1F5B">
            <wp:extent cx="2786380" cy="2089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799435" cy="2099576"/>
                    </a:xfrm>
                    <a:prstGeom prst="rect">
                      <a:avLst/>
                    </a:prstGeom>
                    <a:noFill/>
                    <a:ln>
                      <a:noFill/>
                    </a:ln>
                  </pic:spPr>
                </pic:pic>
              </a:graphicData>
            </a:graphic>
          </wp:inline>
        </w:drawing>
      </w:r>
      <w:r w:rsidRPr="00215185">
        <w:rPr>
          <w:noProof/>
          <w:lang w:val="en-US"/>
        </w:rPr>
        <w:t xml:space="preserve">    </w:t>
      </w:r>
      <w:r w:rsidRPr="00215185">
        <w:rPr>
          <w:noProof/>
          <w:lang w:val="en-US"/>
        </w:rPr>
        <w:drawing>
          <wp:inline distT="0" distB="0" distL="0" distR="0" wp14:anchorId="0742BA6E" wp14:editId="25F6D5AB">
            <wp:extent cx="2466975" cy="2108403"/>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7511" cy="2117408"/>
                    </a:xfrm>
                    <a:prstGeom prst="rect">
                      <a:avLst/>
                    </a:prstGeom>
                    <a:noFill/>
                    <a:ln>
                      <a:noFill/>
                    </a:ln>
                  </pic:spPr>
                </pic:pic>
              </a:graphicData>
            </a:graphic>
          </wp:inline>
        </w:drawing>
      </w:r>
    </w:p>
    <w:p w14:paraId="0991096C" w14:textId="77777777" w:rsidR="009E1052" w:rsidRPr="00215185" w:rsidRDefault="009E1052" w:rsidP="009E1052">
      <w:pPr>
        <w:rPr>
          <w:b/>
          <w:bCs/>
          <w:lang w:val="en-US"/>
        </w:rPr>
      </w:pPr>
    </w:p>
    <w:p w14:paraId="1C232491" w14:textId="77777777" w:rsidR="009E1052" w:rsidRPr="00215185" w:rsidRDefault="009E1052" w:rsidP="009E1052">
      <w:pPr>
        <w:rPr>
          <w:b/>
          <w:bCs/>
          <w:lang w:val="en-US"/>
        </w:rPr>
      </w:pPr>
    </w:p>
    <w:p w14:paraId="0B3E8839" w14:textId="3633CA72" w:rsidR="009E1052" w:rsidRPr="00215185" w:rsidRDefault="009E1052">
      <w:pPr>
        <w:pStyle w:val="ListParagraph"/>
        <w:numPr>
          <w:ilvl w:val="2"/>
          <w:numId w:val="22"/>
        </w:numPr>
        <w:rPr>
          <w:b/>
          <w:bCs/>
        </w:rPr>
      </w:pPr>
      <w:r w:rsidRPr="00215185">
        <w:rPr>
          <w:b/>
          <w:bCs/>
        </w:rPr>
        <w:t>Infrastructure and logistics improvements</w:t>
      </w:r>
    </w:p>
    <w:p w14:paraId="0E04262C" w14:textId="5E98A407" w:rsidR="009E1052" w:rsidRPr="00215185" w:rsidRDefault="001445FA" w:rsidP="008220B8">
      <w:pPr>
        <w:spacing w:line="276" w:lineRule="auto"/>
        <w:jc w:val="both"/>
        <w:rPr>
          <w:rFonts w:eastAsia="Times New Roman" w:cs="Arial"/>
          <w:lang w:val="en-US"/>
        </w:rPr>
      </w:pPr>
      <w:r>
        <w:rPr>
          <w:lang w:val="en-US"/>
        </w:rPr>
        <w:t xml:space="preserve">Funded by the </w:t>
      </w:r>
      <w:r w:rsidR="009E1052" w:rsidRPr="00215185">
        <w:rPr>
          <w:lang w:val="en-US"/>
        </w:rPr>
        <w:t xml:space="preserve">program </w:t>
      </w:r>
      <w:r w:rsidR="009E1052" w:rsidRPr="00215185">
        <w:rPr>
          <w:rFonts w:eastAsia="Times New Roman" w:cs="Arial"/>
          <w:b/>
          <w:i/>
          <w:lang w:val="en-US"/>
        </w:rPr>
        <w:t>the Interview Unit for Minors and Victims of Domestic Violence in Elbasan LPD</w:t>
      </w:r>
      <w:r w:rsidR="009E1052" w:rsidRPr="00215185">
        <w:rPr>
          <w:rFonts w:eastAsia="Times New Roman" w:cs="Arial"/>
          <w:lang w:val="en-US"/>
        </w:rPr>
        <w:t xml:space="preserve"> underwent a complete reconstruction and refurnishing. In close coordination with the other Swedish funded project on Juvenile Justice, technical requirements were prepared and installation of state-of-the-art audio and video recording equipment was carried out. This is the first set of equipment of this type installed in Albania, enforcing the provisions of the Code for Criminal Justice for Children, allowing recording of the victim’s interview in the presence of defense lawyers and prosecutors. The entire interview will be recorded and can be used as </w:t>
      </w:r>
      <w:r w:rsidRPr="00215185">
        <w:rPr>
          <w:rFonts w:eastAsia="Times New Roman" w:cs="Arial"/>
          <w:lang w:val="en-US"/>
        </w:rPr>
        <w:t xml:space="preserve">evidence </w:t>
      </w:r>
      <w:r>
        <w:rPr>
          <w:rFonts w:eastAsia="Times New Roman" w:cs="Arial"/>
          <w:lang w:val="en-US"/>
        </w:rPr>
        <w:t xml:space="preserve">at </w:t>
      </w:r>
      <w:r w:rsidR="009E1052" w:rsidRPr="00215185">
        <w:rPr>
          <w:rFonts w:eastAsia="Times New Roman" w:cs="Arial"/>
          <w:lang w:val="en-US"/>
        </w:rPr>
        <w:t>trial. A special software is installed to manage the information. A one-day training was conducted with the DV and crime investigation experts of Elbasan LPD for the use of the equipment. A user manual is prepared for this purpose.</w:t>
      </w:r>
    </w:p>
    <w:p w14:paraId="50391650" w14:textId="77777777" w:rsidR="009E1052" w:rsidRPr="00215185" w:rsidRDefault="009E1052" w:rsidP="008220B8">
      <w:pPr>
        <w:spacing w:line="276" w:lineRule="auto"/>
        <w:jc w:val="both"/>
        <w:rPr>
          <w:lang w:val="en-US"/>
        </w:rPr>
      </w:pPr>
      <w:r w:rsidRPr="00215185">
        <w:rPr>
          <w:lang w:val="en-US"/>
        </w:rPr>
        <w:t xml:space="preserve">In addition, an interview facility and a “child-friendly” interview room for minors and DV victims were completed in the reconstructed premises of </w:t>
      </w:r>
      <w:proofErr w:type="spellStart"/>
      <w:r w:rsidRPr="00215185">
        <w:rPr>
          <w:lang w:val="en-US"/>
        </w:rPr>
        <w:t>Librazhd</w:t>
      </w:r>
      <w:proofErr w:type="spellEnd"/>
      <w:r w:rsidRPr="00215185">
        <w:rPr>
          <w:lang w:val="en-US"/>
        </w:rPr>
        <w:t xml:space="preserve"> and Has Commissariats. In the framework of Grants Scheme, two NGO have supported the reconstruction and the furbishing of the interview room for minors and DV victims in Commissariat 4 premises in Tirana and the one of Administrative Unit No. 3 in Elbasan.</w:t>
      </w:r>
    </w:p>
    <w:p w14:paraId="3919DAF9" w14:textId="38B42AAF" w:rsidR="009E1052" w:rsidRPr="00215185" w:rsidRDefault="009E1052" w:rsidP="009E1052">
      <w:pPr>
        <w:rPr>
          <w:b/>
          <w:bCs/>
          <w:lang w:val="en-US"/>
        </w:rPr>
      </w:pPr>
    </w:p>
    <w:p w14:paraId="2FF2491E" w14:textId="5865F355" w:rsidR="009E1052" w:rsidRPr="00215185" w:rsidRDefault="009E1052" w:rsidP="009E1052">
      <w:pPr>
        <w:rPr>
          <w:b/>
          <w:bCs/>
          <w:lang w:val="en-US"/>
        </w:rPr>
      </w:pPr>
      <w:r w:rsidRPr="00215185">
        <w:rPr>
          <w:rFonts w:eastAsia="Times New Roman" w:cs="Arial"/>
          <w:noProof/>
          <w:lang w:val="en-US"/>
        </w:rPr>
        <w:drawing>
          <wp:inline distT="0" distB="0" distL="0" distR="0" wp14:anchorId="096FD472" wp14:editId="2235CC4B">
            <wp:extent cx="2344135" cy="3124863"/>
            <wp:effectExtent l="0" t="0" r="0" b="0"/>
            <wp:docPr id="42" name="Picture 42" descr="C:\Users\Ansi\Downloads\WhatsApp Image 2019-11-19 at 18.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si\Downloads\WhatsApp Image 2019-11-19 at 18.11.56.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2175" cy="3135581"/>
                    </a:xfrm>
                    <a:prstGeom prst="rect">
                      <a:avLst/>
                    </a:prstGeom>
                    <a:noFill/>
                    <a:ln>
                      <a:noFill/>
                    </a:ln>
                  </pic:spPr>
                </pic:pic>
              </a:graphicData>
            </a:graphic>
          </wp:inline>
        </w:drawing>
      </w:r>
      <w:r w:rsidRPr="00215185">
        <w:rPr>
          <w:b/>
          <w:bCs/>
          <w:lang w:val="en-US"/>
        </w:rPr>
        <w:t xml:space="preserve">      </w:t>
      </w:r>
      <w:r w:rsidR="008220B8" w:rsidRPr="00215185">
        <w:rPr>
          <w:b/>
          <w:bCs/>
          <w:lang w:val="en-US"/>
        </w:rPr>
        <w:t xml:space="preserve">                       </w:t>
      </w:r>
      <w:r w:rsidRPr="00215185">
        <w:rPr>
          <w:b/>
          <w:bCs/>
          <w:lang w:val="en-US"/>
        </w:rPr>
        <w:t xml:space="preserve">   </w:t>
      </w:r>
      <w:r w:rsidRPr="00215185">
        <w:rPr>
          <w:rFonts w:eastAsia="Times New Roman" w:cs="Arial"/>
          <w:noProof/>
          <w:lang w:val="en-US"/>
        </w:rPr>
        <w:drawing>
          <wp:inline distT="0" distB="0" distL="0" distR="0" wp14:anchorId="04EB198A" wp14:editId="4A3F70C4">
            <wp:extent cx="2345635" cy="3126860"/>
            <wp:effectExtent l="0" t="0" r="0" b="0"/>
            <wp:docPr id="44" name="Picture 44" descr="C:\Users\Ansi\Downloads\WhatsApp Image 2019-11-19 at 18.1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si\Downloads\WhatsApp Image 2019-11-19 at 18.11.56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67874" cy="3156506"/>
                    </a:xfrm>
                    <a:prstGeom prst="rect">
                      <a:avLst/>
                    </a:prstGeom>
                    <a:noFill/>
                    <a:ln>
                      <a:noFill/>
                    </a:ln>
                  </pic:spPr>
                </pic:pic>
              </a:graphicData>
            </a:graphic>
          </wp:inline>
        </w:drawing>
      </w:r>
    </w:p>
    <w:p w14:paraId="7CEBC263" w14:textId="77777777" w:rsidR="009E1052" w:rsidRPr="00215185" w:rsidRDefault="009E1052" w:rsidP="009E1052">
      <w:pPr>
        <w:rPr>
          <w:b/>
          <w:bCs/>
          <w:lang w:val="en-US"/>
        </w:rPr>
      </w:pPr>
    </w:p>
    <w:p w14:paraId="7B8D3C88" w14:textId="77777777" w:rsidR="009E1052" w:rsidRPr="00215185" w:rsidRDefault="009E1052" w:rsidP="009E1052">
      <w:pPr>
        <w:rPr>
          <w:b/>
          <w:bCs/>
          <w:lang w:val="en-US"/>
        </w:rPr>
      </w:pPr>
      <w:r w:rsidRPr="00215185">
        <w:rPr>
          <w:noProof/>
          <w:lang w:val="en-US"/>
        </w:rPr>
        <w:drawing>
          <wp:inline distT="0" distB="0" distL="0" distR="0" wp14:anchorId="7ED5DA6D" wp14:editId="6D2995E2">
            <wp:extent cx="3270204" cy="2488758"/>
            <wp:effectExtent l="0" t="0" r="6985" b="6985"/>
            <wp:docPr id="47" name="Picture 47" descr="C:\Users\Ansi\Downloads\WhatsApp Image 2019-12-10 at 12.5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si\Downloads\WhatsApp Image 2019-12-10 at 12.59.4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0205" cy="2511590"/>
                    </a:xfrm>
                    <a:prstGeom prst="rect">
                      <a:avLst/>
                    </a:prstGeom>
                    <a:noFill/>
                    <a:ln>
                      <a:noFill/>
                    </a:ln>
                  </pic:spPr>
                </pic:pic>
              </a:graphicData>
            </a:graphic>
          </wp:inline>
        </w:drawing>
      </w:r>
      <w:r w:rsidRPr="00215185">
        <w:rPr>
          <w:b/>
          <w:bCs/>
          <w:lang w:val="en-US"/>
        </w:rPr>
        <w:t xml:space="preserve">   </w:t>
      </w:r>
      <w:r w:rsidRPr="00215185">
        <w:rPr>
          <w:noProof/>
          <w:lang w:val="en-US"/>
        </w:rPr>
        <w:drawing>
          <wp:inline distT="0" distB="0" distL="0" distR="0" wp14:anchorId="6F67FCE7" wp14:editId="035E293A">
            <wp:extent cx="2313940" cy="2854023"/>
            <wp:effectExtent l="0" t="0" r="0" b="3810"/>
            <wp:docPr id="12" name="Picture 12" descr="C:\Users\Ansi\Downloads\WhatsApp Image 2019-12-10 at 12.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si\Downloads\WhatsApp Image 2019-12-10 at 12.59.43.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476"/>
                    <a:stretch/>
                  </pic:blipFill>
                  <pic:spPr bwMode="auto">
                    <a:xfrm>
                      <a:off x="0" y="0"/>
                      <a:ext cx="2321322" cy="2863128"/>
                    </a:xfrm>
                    <a:prstGeom prst="rect">
                      <a:avLst/>
                    </a:prstGeom>
                    <a:noFill/>
                    <a:ln>
                      <a:noFill/>
                    </a:ln>
                    <a:extLst>
                      <a:ext uri="{53640926-AAD7-44D8-BBD7-CCE9431645EC}">
                        <a14:shadowObscured xmlns:a14="http://schemas.microsoft.com/office/drawing/2010/main"/>
                      </a:ext>
                    </a:extLst>
                  </pic:spPr>
                </pic:pic>
              </a:graphicData>
            </a:graphic>
          </wp:inline>
        </w:drawing>
      </w:r>
    </w:p>
    <w:p w14:paraId="76FFBE39" w14:textId="20D99A14" w:rsidR="001445FA" w:rsidRDefault="001445FA">
      <w:pPr>
        <w:rPr>
          <w:b/>
          <w:bCs/>
          <w:lang w:val="en-US"/>
        </w:rPr>
      </w:pPr>
      <w:r>
        <w:rPr>
          <w:b/>
          <w:bCs/>
          <w:lang w:val="en-US"/>
        </w:rPr>
        <w:br w:type="page"/>
      </w:r>
    </w:p>
    <w:p w14:paraId="4C319927" w14:textId="10BF88EB" w:rsidR="009E1052" w:rsidRPr="00215185" w:rsidRDefault="009E1052">
      <w:pPr>
        <w:pStyle w:val="Heading2"/>
        <w:numPr>
          <w:ilvl w:val="1"/>
          <w:numId w:val="1"/>
        </w:numPr>
        <w:jc w:val="both"/>
        <w:rPr>
          <w:lang w:val="en-US"/>
        </w:rPr>
      </w:pPr>
      <w:bookmarkStart w:id="21" w:name="_Toc121729209"/>
      <w:r w:rsidRPr="00215185">
        <w:rPr>
          <w:lang w:val="en-US"/>
        </w:rPr>
        <w:lastRenderedPageBreak/>
        <w:t>Horizontal Activity - Grants Scheme</w:t>
      </w:r>
      <w:bookmarkEnd w:id="21"/>
    </w:p>
    <w:p w14:paraId="1EF4571F" w14:textId="77777777" w:rsidR="008220B8" w:rsidRPr="00215185" w:rsidRDefault="008220B8" w:rsidP="008220B8">
      <w:pPr>
        <w:rPr>
          <w:lang w:val="en-US"/>
        </w:rPr>
      </w:pPr>
    </w:p>
    <w:p w14:paraId="25CD3E2B" w14:textId="77777777" w:rsidR="009E1052" w:rsidRPr="00215185" w:rsidRDefault="009E1052" w:rsidP="008220B8">
      <w:pPr>
        <w:spacing w:line="276" w:lineRule="auto"/>
        <w:contextualSpacing/>
        <w:jc w:val="both"/>
        <w:rPr>
          <w:b/>
          <w:lang w:val="en-US"/>
        </w:rPr>
      </w:pPr>
      <w:r w:rsidRPr="00215185">
        <w:rPr>
          <w:rFonts w:eastAsia="Times New Roman" w:cs="Arial"/>
          <w:b/>
          <w:i/>
          <w:lang w:val="en-US" w:eastAsia="sk-SK"/>
        </w:rPr>
        <w:t>The objective</w:t>
      </w:r>
      <w:r w:rsidRPr="00215185">
        <w:rPr>
          <w:rFonts w:eastAsia="Times New Roman" w:cs="Arial"/>
          <w:i/>
          <w:lang w:val="en-US" w:eastAsia="sk-SK"/>
        </w:rPr>
        <w:t xml:space="preserve"> </w:t>
      </w:r>
      <w:r w:rsidRPr="00215185">
        <w:rPr>
          <w:rFonts w:eastAsia="Times New Roman" w:cs="Arial"/>
          <w:b/>
          <w:i/>
          <w:lang w:val="en-US" w:eastAsia="sk-SK"/>
        </w:rPr>
        <w:t>of the Grant Scheme</w:t>
      </w:r>
      <w:r w:rsidRPr="00215185">
        <w:rPr>
          <w:rFonts w:eastAsia="Times New Roman" w:cs="Arial"/>
          <w:lang w:val="en-US" w:eastAsia="sk-SK"/>
        </w:rPr>
        <w:t xml:space="preserve"> was to empower civil society organizations to embrace and implement the community policing philosophy and principles</w:t>
      </w:r>
      <w:r w:rsidRPr="00215185">
        <w:rPr>
          <w:lang w:val="en-US"/>
        </w:rPr>
        <w:t xml:space="preserve"> and support to combat DV</w:t>
      </w:r>
      <w:r w:rsidRPr="00215185">
        <w:rPr>
          <w:rFonts w:eastAsia="Times New Roman" w:cs="Arial"/>
          <w:lang w:val="en-US" w:eastAsia="sk-SK"/>
        </w:rPr>
        <w:t xml:space="preserve">. </w:t>
      </w:r>
      <w:r w:rsidRPr="00215185">
        <w:rPr>
          <w:lang w:val="en-US"/>
        </w:rPr>
        <w:t>The GS projects aimed to enhance partnership and increase trust and confidence among ASP and community, tackle the problems identified in the LSMS surveys and bring feedback to the LCPSs</w:t>
      </w:r>
      <w:r w:rsidRPr="00215185">
        <w:rPr>
          <w:b/>
          <w:lang w:val="en-US"/>
        </w:rPr>
        <w:t xml:space="preserve">. </w:t>
      </w:r>
    </w:p>
    <w:p w14:paraId="4DD6B8A9" w14:textId="77777777" w:rsidR="009E1052" w:rsidRPr="00215185" w:rsidRDefault="009E1052" w:rsidP="008220B8">
      <w:pPr>
        <w:spacing w:line="276" w:lineRule="auto"/>
        <w:contextualSpacing/>
        <w:rPr>
          <w:b/>
          <w:lang w:val="en-US"/>
        </w:rPr>
      </w:pPr>
    </w:p>
    <w:p w14:paraId="4176F859" w14:textId="77777777" w:rsidR="009E1052" w:rsidRPr="00215185" w:rsidRDefault="009E1052" w:rsidP="008220B8">
      <w:pPr>
        <w:shd w:val="clear" w:color="auto" w:fill="FFFFFF"/>
        <w:spacing w:line="276" w:lineRule="auto"/>
        <w:jc w:val="both"/>
        <w:textAlignment w:val="baseline"/>
        <w:rPr>
          <w:rFonts w:eastAsiaTheme="majorEastAsia" w:cstheme="majorBidi"/>
          <w:b/>
          <w:color w:val="2F5496" w:themeColor="accent1" w:themeShade="BF"/>
          <w:szCs w:val="26"/>
          <w:lang w:val="en-US"/>
        </w:rPr>
      </w:pPr>
      <w:r w:rsidRPr="00215185">
        <w:rPr>
          <w:rFonts w:eastAsia="Times New Roman" w:cs="Arial"/>
          <w:lang w:val="en-US" w:eastAsia="sk-SK"/>
        </w:rPr>
        <w:t>Priority was given to projects striving to create common added value and sustainability and support to the specific program objectives.</w:t>
      </w:r>
    </w:p>
    <w:p w14:paraId="0C2236B7" w14:textId="77777777" w:rsidR="009E1052" w:rsidRPr="00215185" w:rsidRDefault="009E1052" w:rsidP="008220B8">
      <w:pPr>
        <w:spacing w:line="276" w:lineRule="auto"/>
        <w:jc w:val="both"/>
        <w:rPr>
          <w:lang w:val="en-US"/>
        </w:rPr>
      </w:pPr>
      <w:r w:rsidRPr="00215185">
        <w:rPr>
          <w:lang w:val="en-US"/>
        </w:rPr>
        <w:t>The grant scheme proved to be an efficient method to bring closer the communities with the police and raise awareness on topics that concern the community and influence the overall safety in the community. Partnerships created, especially with the younger generation will yield effects in the years to come and will serve as a good prevention practice</w:t>
      </w:r>
      <w:r w:rsidRPr="00215185">
        <w:rPr>
          <w:rStyle w:val="FootnoteReference"/>
          <w:lang w:val="en-US"/>
        </w:rPr>
        <w:footnoteReference w:id="6"/>
      </w:r>
      <w:r w:rsidRPr="00215185">
        <w:rPr>
          <w:lang w:val="en-US"/>
        </w:rPr>
        <w:t>.</w:t>
      </w:r>
    </w:p>
    <w:p w14:paraId="1799CFCB" w14:textId="77777777" w:rsidR="009E1052" w:rsidRPr="00215185" w:rsidRDefault="009E1052" w:rsidP="008220B8">
      <w:pPr>
        <w:spacing w:line="276" w:lineRule="auto"/>
        <w:contextualSpacing/>
        <w:jc w:val="both"/>
        <w:rPr>
          <w:lang w:val="en-US"/>
        </w:rPr>
      </w:pPr>
      <w:r w:rsidRPr="00215185">
        <w:rPr>
          <w:lang w:val="en-US"/>
        </w:rPr>
        <w:t xml:space="preserve">In general, the Grants Scheme implementation has noted significant success. Both Community and ASP as main beneficiaries have considered the procedures as transparent, flexible and well communicated to potential applicants. The PMT has also provided support and coaching throughout the process. Implementers selected by the GS have delivered the activities foreseen and provided the requisite feedback on the results achieved. </w:t>
      </w:r>
    </w:p>
    <w:p w14:paraId="02C552E6" w14:textId="77777777" w:rsidR="009E1052" w:rsidRPr="00215185" w:rsidRDefault="009E1052" w:rsidP="008220B8">
      <w:pPr>
        <w:spacing w:line="276" w:lineRule="auto"/>
        <w:contextualSpacing/>
        <w:jc w:val="both"/>
        <w:rPr>
          <w:lang w:val="en-US"/>
        </w:rPr>
      </w:pPr>
    </w:p>
    <w:p w14:paraId="670A0536" w14:textId="77777777" w:rsidR="009E1052" w:rsidRPr="00215185" w:rsidRDefault="009E1052" w:rsidP="008220B8">
      <w:pPr>
        <w:spacing w:line="276" w:lineRule="auto"/>
        <w:contextualSpacing/>
        <w:jc w:val="both"/>
        <w:rPr>
          <w:lang w:val="en-US"/>
        </w:rPr>
      </w:pPr>
      <w:r w:rsidRPr="00215185">
        <w:rPr>
          <w:lang w:val="en-US"/>
        </w:rPr>
        <w:t xml:space="preserve">In all the 6 GS rounds, public awareness campaigns preceded the implementation of activities. Through them, SCPA intended to inform interested persons and local NGOs about the opportunity to apply for a grant through the Grant Scheme in the defined areas. The Project Management Team used a wide variety of media to inform individuals and groups about the GS. This included newspaper advertisements, the internet and CSOs network. </w:t>
      </w:r>
    </w:p>
    <w:p w14:paraId="0676E9A6" w14:textId="77777777" w:rsidR="009E1052" w:rsidRPr="00215185" w:rsidRDefault="009E1052" w:rsidP="008220B8">
      <w:pPr>
        <w:spacing w:line="276" w:lineRule="auto"/>
        <w:contextualSpacing/>
        <w:jc w:val="both"/>
        <w:rPr>
          <w:lang w:val="en-US"/>
        </w:rPr>
      </w:pPr>
    </w:p>
    <w:p w14:paraId="423B68DA" w14:textId="338AEF34" w:rsidR="009E1052" w:rsidRPr="00215185" w:rsidRDefault="009E1052" w:rsidP="008220B8">
      <w:pPr>
        <w:spacing w:line="276" w:lineRule="auto"/>
        <w:contextualSpacing/>
        <w:jc w:val="both"/>
        <w:rPr>
          <w:lang w:val="en-US"/>
        </w:rPr>
      </w:pPr>
      <w:r w:rsidRPr="00215185">
        <w:rPr>
          <w:lang w:val="en-US"/>
        </w:rPr>
        <w:t>The PMT developed guidelines for applicants and special project selection instructions as a guide to assist the committees in performing their work. In addition, the PMT created an evaluation sheet template with a scoring matrix to ensure fairness. In accordance with the agreed documents and work methodology, the PMT organized separate meetings with the all LPDs. This was done in order to establish the LPD working groups that would work jointly with the winners. One of their primary objectives was to identify the Commissariats where the activities of each project would occur.</w:t>
      </w:r>
    </w:p>
    <w:p w14:paraId="7407763A" w14:textId="77777777" w:rsidR="008220B8" w:rsidRPr="00215185" w:rsidRDefault="008220B8" w:rsidP="008220B8">
      <w:pPr>
        <w:spacing w:line="276" w:lineRule="auto"/>
        <w:contextualSpacing/>
        <w:jc w:val="both"/>
        <w:rPr>
          <w:lang w:val="en-US"/>
        </w:rPr>
      </w:pPr>
    </w:p>
    <w:p w14:paraId="7C32465D" w14:textId="5851038C" w:rsidR="009E1052" w:rsidRPr="00215185" w:rsidRDefault="009E1052" w:rsidP="008220B8">
      <w:pPr>
        <w:spacing w:line="276" w:lineRule="auto"/>
        <w:jc w:val="both"/>
        <w:rPr>
          <w:lang w:val="en-US"/>
        </w:rPr>
      </w:pPr>
      <w:r w:rsidRPr="00215185">
        <w:rPr>
          <w:lang w:val="en-US"/>
        </w:rPr>
        <w:t xml:space="preserve">Furthermore, the GS selection committees were made up of ASP and local government representatives. It can now be stated that in these six years of experience, a considerable amount of data is ensured for the police. These data consist of contact details valid </w:t>
      </w:r>
      <w:r w:rsidR="00E7399E" w:rsidRPr="00215185">
        <w:rPr>
          <w:lang w:val="en-US"/>
        </w:rPr>
        <w:t xml:space="preserve">for </w:t>
      </w:r>
      <w:r w:rsidRPr="00215185">
        <w:rPr>
          <w:lang w:val="en-US"/>
        </w:rPr>
        <w:t xml:space="preserve">local stakeholders like schools, civil society associations, local body representatives, who are willing to cooperate with the local police. This data also </w:t>
      </w:r>
      <w:proofErr w:type="gramStart"/>
      <w:r w:rsidRPr="00215185">
        <w:rPr>
          <w:lang w:val="en-US"/>
        </w:rPr>
        <w:t>include</w:t>
      </w:r>
      <w:proofErr w:type="gramEnd"/>
      <w:r w:rsidRPr="00215185">
        <w:rPr>
          <w:lang w:val="en-US"/>
        </w:rPr>
        <w:t xml:space="preserve"> practices tested in all 11 districts in enhancing partnerships between ASP and public. They can serve as a basic guideline and </w:t>
      </w:r>
      <w:r w:rsidR="00E7399E" w:rsidRPr="00215185">
        <w:rPr>
          <w:lang w:val="en-US"/>
        </w:rPr>
        <w:t>“</w:t>
      </w:r>
      <w:r w:rsidRPr="00215185">
        <w:rPr>
          <w:lang w:val="en-US"/>
        </w:rPr>
        <w:t>answer book</w:t>
      </w:r>
      <w:r w:rsidR="00E7399E" w:rsidRPr="00215185">
        <w:rPr>
          <w:lang w:val="en-US"/>
        </w:rPr>
        <w:t>”</w:t>
      </w:r>
      <w:r w:rsidRPr="00215185">
        <w:rPr>
          <w:lang w:val="en-US"/>
        </w:rPr>
        <w:t xml:space="preserve"> to daily problems that ASP needs to solve on the ground.</w:t>
      </w:r>
    </w:p>
    <w:p w14:paraId="1BFA748C" w14:textId="64BFCA29" w:rsidR="004E79F3" w:rsidRDefault="009E1052" w:rsidP="008220B8">
      <w:pPr>
        <w:spacing w:line="276" w:lineRule="auto"/>
        <w:jc w:val="both"/>
        <w:rPr>
          <w:lang w:val="en-US"/>
        </w:rPr>
      </w:pPr>
      <w:r w:rsidRPr="00215185">
        <w:rPr>
          <w:lang w:val="en-US"/>
        </w:rPr>
        <w:lastRenderedPageBreak/>
        <w:t xml:space="preserve">Over the 6 rounds of grants 73 winning projects </w:t>
      </w:r>
      <w:r w:rsidR="00E7399E" w:rsidRPr="00215185">
        <w:rPr>
          <w:lang w:val="en-US"/>
        </w:rPr>
        <w:t>were</w:t>
      </w:r>
      <w:r w:rsidRPr="00215185">
        <w:rPr>
          <w:lang w:val="en-US"/>
        </w:rPr>
        <w:t xml:space="preserve"> awarded. Altogether, 163 project proposals were presented by the NGOs from all Albanian regions, but </w:t>
      </w:r>
      <w:proofErr w:type="spellStart"/>
      <w:r w:rsidRPr="00215185">
        <w:rPr>
          <w:lang w:val="en-US"/>
        </w:rPr>
        <w:t>Dibra</w:t>
      </w:r>
      <w:proofErr w:type="spellEnd"/>
      <w:r w:rsidRPr="00215185">
        <w:rPr>
          <w:lang w:val="en-US"/>
        </w:rPr>
        <w:t xml:space="preserve">. </w:t>
      </w:r>
      <w:r w:rsidRPr="001445FA">
        <w:rPr>
          <w:lang w:val="en-US"/>
        </w:rPr>
        <w:t>The overall contracted amount for the projects of all rounds is 604,472 Euro (5</w:t>
      </w:r>
      <w:r w:rsidR="001445FA" w:rsidRPr="001445FA">
        <w:rPr>
          <w:lang w:val="en-US"/>
        </w:rPr>
        <w:t>98</w:t>
      </w:r>
      <w:r w:rsidRPr="001445FA">
        <w:rPr>
          <w:lang w:val="en-US"/>
        </w:rPr>
        <w:t>,</w:t>
      </w:r>
      <w:r w:rsidR="001445FA" w:rsidRPr="001445FA">
        <w:rPr>
          <w:lang w:val="en-US"/>
        </w:rPr>
        <w:t>504</w:t>
      </w:r>
      <w:r w:rsidRPr="001445FA">
        <w:rPr>
          <w:lang w:val="en-US"/>
        </w:rPr>
        <w:t xml:space="preserve"> Euro disbursed). </w:t>
      </w:r>
      <w:r w:rsidRPr="00215185">
        <w:rPr>
          <w:lang w:val="en-US"/>
        </w:rPr>
        <w:t>As for the thematic distribution of funds, 24 projects</w:t>
      </w:r>
      <w:r w:rsidRPr="00215185">
        <w:rPr>
          <w:rFonts w:eastAsia="Times New Roman" w:cs="Arial"/>
          <w:lang w:val="en-US"/>
        </w:rPr>
        <w:t xml:space="preserve"> aimed at supporting efforts for DV awareness and establishing and consolidation the local referral mechanisms, </w:t>
      </w:r>
      <w:r w:rsidRPr="00215185">
        <w:rPr>
          <w:lang w:val="en-US"/>
        </w:rPr>
        <w:t xml:space="preserve">16 projects aimed at </w:t>
      </w:r>
      <w:r w:rsidRPr="00215185">
        <w:rPr>
          <w:rFonts w:eastAsia="Times New Roman" w:cs="Arial"/>
          <w:lang w:val="en-US"/>
        </w:rPr>
        <w:t xml:space="preserve">supporting the establishment and capacity building of Local Councils of Public Safety and </w:t>
      </w:r>
      <w:r w:rsidRPr="00215185">
        <w:rPr>
          <w:lang w:val="en-US"/>
        </w:rPr>
        <w:t>33 projects aimed at consolidating partnerships between the ASP and local communities and schools.</w:t>
      </w:r>
      <w:r w:rsidR="00E7399E" w:rsidRPr="00215185">
        <w:rPr>
          <w:lang w:val="en-US"/>
        </w:rPr>
        <w:t xml:space="preserve"> </w:t>
      </w:r>
      <w:r w:rsidR="004E79F3">
        <w:rPr>
          <w:lang w:val="en-US"/>
        </w:rPr>
        <w:t>The distribution of grants based of regions and round is shown in the table below:</w:t>
      </w:r>
    </w:p>
    <w:tbl>
      <w:tblPr>
        <w:tblStyle w:val="ListTable3-Accent5"/>
        <w:tblW w:w="9608" w:type="dxa"/>
        <w:tblLook w:val="04A0" w:firstRow="1" w:lastRow="0" w:firstColumn="1" w:lastColumn="0" w:noHBand="0" w:noVBand="1"/>
      </w:tblPr>
      <w:tblGrid>
        <w:gridCol w:w="1271"/>
        <w:gridCol w:w="1191"/>
        <w:gridCol w:w="1191"/>
        <w:gridCol w:w="1191"/>
        <w:gridCol w:w="1191"/>
        <w:gridCol w:w="1191"/>
        <w:gridCol w:w="1191"/>
        <w:gridCol w:w="1191"/>
      </w:tblGrid>
      <w:tr w:rsidR="00DD43D4" w:rsidRPr="00DD43D4" w14:paraId="4F04223C" w14:textId="77777777" w:rsidTr="00DD43D4">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1271" w:type="dxa"/>
            <w:noWrap/>
            <w:vAlign w:val="center"/>
            <w:hideMark/>
          </w:tcPr>
          <w:p w14:paraId="65C1B347" w14:textId="2EACF72A" w:rsidR="00DD43D4" w:rsidRPr="00DD43D4" w:rsidRDefault="00DD43D4" w:rsidP="00DD43D4">
            <w:pPr>
              <w:jc w:val="center"/>
              <w:rPr>
                <w:rFonts w:eastAsia="Times New Roman" w:cstheme="minorHAnsi"/>
                <w:sz w:val="20"/>
                <w:szCs w:val="20"/>
                <w:lang w:val="en-US"/>
              </w:rPr>
            </w:pPr>
            <w:r w:rsidRPr="00DD43D4">
              <w:rPr>
                <w:rFonts w:eastAsia="Times New Roman" w:cstheme="minorHAnsi"/>
                <w:sz w:val="20"/>
                <w:szCs w:val="20"/>
                <w:lang w:val="en-US"/>
              </w:rPr>
              <w:t>Region</w:t>
            </w:r>
          </w:p>
        </w:tc>
        <w:tc>
          <w:tcPr>
            <w:tcW w:w="1191" w:type="dxa"/>
            <w:noWrap/>
            <w:vAlign w:val="center"/>
            <w:hideMark/>
          </w:tcPr>
          <w:p w14:paraId="53078DD9" w14:textId="20179178"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Round I</w:t>
            </w:r>
          </w:p>
        </w:tc>
        <w:tc>
          <w:tcPr>
            <w:tcW w:w="1191" w:type="dxa"/>
            <w:noWrap/>
            <w:vAlign w:val="center"/>
            <w:hideMark/>
          </w:tcPr>
          <w:p w14:paraId="63D99C9D" w14:textId="2D939FCF"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w:t>
            </w:r>
            <w:r w:rsidRPr="00DD43D4">
              <w:rPr>
                <w:rFonts w:eastAsia="Times New Roman" w:cstheme="minorHAnsi"/>
                <w:b w:val="0"/>
                <w:bCs w:val="0"/>
                <w:sz w:val="20"/>
                <w:szCs w:val="20"/>
                <w:lang w:val="en-US"/>
              </w:rPr>
              <w:t>o</w:t>
            </w:r>
            <w:r w:rsidRPr="00DD43D4">
              <w:rPr>
                <w:rFonts w:eastAsia="Times New Roman" w:cstheme="minorHAnsi"/>
                <w:sz w:val="20"/>
                <w:szCs w:val="20"/>
                <w:lang w:val="en-US"/>
              </w:rPr>
              <w:t>und II</w:t>
            </w:r>
          </w:p>
        </w:tc>
        <w:tc>
          <w:tcPr>
            <w:tcW w:w="1191" w:type="dxa"/>
            <w:noWrap/>
            <w:vAlign w:val="center"/>
            <w:hideMark/>
          </w:tcPr>
          <w:p w14:paraId="2E5A2A9F" w14:textId="7E34BDA9"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w:t>
            </w:r>
            <w:r w:rsidRPr="00DD43D4">
              <w:rPr>
                <w:rFonts w:eastAsia="Times New Roman" w:cstheme="minorHAnsi"/>
                <w:b w:val="0"/>
                <w:bCs w:val="0"/>
                <w:sz w:val="20"/>
                <w:szCs w:val="20"/>
                <w:lang w:val="en-US"/>
              </w:rPr>
              <w:t>o</w:t>
            </w:r>
            <w:r w:rsidRPr="00DD43D4">
              <w:rPr>
                <w:rFonts w:eastAsia="Times New Roman" w:cstheme="minorHAnsi"/>
                <w:sz w:val="20"/>
                <w:szCs w:val="20"/>
                <w:lang w:val="en-US"/>
              </w:rPr>
              <w:t>und III</w:t>
            </w:r>
          </w:p>
        </w:tc>
        <w:tc>
          <w:tcPr>
            <w:tcW w:w="1191" w:type="dxa"/>
            <w:noWrap/>
            <w:vAlign w:val="center"/>
            <w:hideMark/>
          </w:tcPr>
          <w:p w14:paraId="5421EBB4" w14:textId="72137812"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w:t>
            </w:r>
            <w:r w:rsidRPr="00DD43D4">
              <w:rPr>
                <w:rFonts w:eastAsia="Times New Roman" w:cstheme="minorHAnsi"/>
                <w:b w:val="0"/>
                <w:bCs w:val="0"/>
                <w:sz w:val="20"/>
                <w:szCs w:val="20"/>
                <w:lang w:val="en-US"/>
              </w:rPr>
              <w:t>o</w:t>
            </w:r>
            <w:r w:rsidRPr="00DD43D4">
              <w:rPr>
                <w:rFonts w:eastAsia="Times New Roman" w:cstheme="minorHAnsi"/>
                <w:sz w:val="20"/>
                <w:szCs w:val="20"/>
                <w:lang w:val="en-US"/>
              </w:rPr>
              <w:t>und IV</w:t>
            </w:r>
          </w:p>
        </w:tc>
        <w:tc>
          <w:tcPr>
            <w:tcW w:w="1191" w:type="dxa"/>
            <w:noWrap/>
            <w:vAlign w:val="center"/>
            <w:hideMark/>
          </w:tcPr>
          <w:p w14:paraId="345C3F58" w14:textId="631BDB0E"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w:t>
            </w:r>
            <w:r w:rsidRPr="00DD43D4">
              <w:rPr>
                <w:rFonts w:eastAsia="Times New Roman" w:cstheme="minorHAnsi"/>
                <w:b w:val="0"/>
                <w:bCs w:val="0"/>
                <w:sz w:val="20"/>
                <w:szCs w:val="20"/>
                <w:lang w:val="en-US"/>
              </w:rPr>
              <w:t>o</w:t>
            </w:r>
            <w:r w:rsidRPr="00DD43D4">
              <w:rPr>
                <w:rFonts w:eastAsia="Times New Roman" w:cstheme="minorHAnsi"/>
                <w:sz w:val="20"/>
                <w:szCs w:val="20"/>
                <w:lang w:val="en-US"/>
              </w:rPr>
              <w:t>und V</w:t>
            </w:r>
          </w:p>
        </w:tc>
        <w:tc>
          <w:tcPr>
            <w:tcW w:w="1191" w:type="dxa"/>
            <w:noWrap/>
            <w:vAlign w:val="center"/>
            <w:hideMark/>
          </w:tcPr>
          <w:p w14:paraId="51F6DC79" w14:textId="664F1111"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R</w:t>
            </w:r>
            <w:r w:rsidRPr="00DD43D4">
              <w:rPr>
                <w:rFonts w:eastAsia="Times New Roman" w:cstheme="minorHAnsi"/>
                <w:b w:val="0"/>
                <w:bCs w:val="0"/>
                <w:sz w:val="20"/>
                <w:szCs w:val="20"/>
                <w:lang w:val="en-US"/>
              </w:rPr>
              <w:t>o</w:t>
            </w:r>
            <w:r w:rsidRPr="00DD43D4">
              <w:rPr>
                <w:rFonts w:eastAsia="Times New Roman" w:cstheme="minorHAnsi"/>
                <w:sz w:val="20"/>
                <w:szCs w:val="20"/>
                <w:lang w:val="en-US"/>
              </w:rPr>
              <w:t>und VI</w:t>
            </w:r>
          </w:p>
        </w:tc>
        <w:tc>
          <w:tcPr>
            <w:tcW w:w="1191" w:type="dxa"/>
            <w:noWrap/>
            <w:vAlign w:val="center"/>
            <w:hideMark/>
          </w:tcPr>
          <w:p w14:paraId="0674EF11" w14:textId="09731C07" w:rsidR="00DD43D4" w:rsidRPr="00DD43D4" w:rsidRDefault="00DD43D4" w:rsidP="00DD43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DD43D4">
              <w:rPr>
                <w:rFonts w:eastAsia="Times New Roman" w:cstheme="minorHAnsi"/>
                <w:sz w:val="20"/>
                <w:szCs w:val="20"/>
                <w:lang w:val="en-US"/>
              </w:rPr>
              <w:t>Total</w:t>
            </w:r>
          </w:p>
        </w:tc>
      </w:tr>
      <w:tr w:rsidR="00DD43D4" w:rsidRPr="00DD43D4" w14:paraId="48988B34"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CA24770" w14:textId="536BFDAE"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Tiran</w:t>
            </w:r>
            <w:r>
              <w:rPr>
                <w:rFonts w:eastAsia="Times New Roman" w:cstheme="minorHAnsi"/>
                <w:color w:val="000000"/>
                <w:sz w:val="20"/>
                <w:szCs w:val="20"/>
                <w:lang w:val="en-US"/>
              </w:rPr>
              <w:t>a</w:t>
            </w:r>
          </w:p>
        </w:tc>
        <w:tc>
          <w:tcPr>
            <w:tcW w:w="1191" w:type="dxa"/>
            <w:noWrap/>
            <w:hideMark/>
          </w:tcPr>
          <w:p w14:paraId="289B8641"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17A3B1C"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10</w:t>
            </w:r>
          </w:p>
        </w:tc>
        <w:tc>
          <w:tcPr>
            <w:tcW w:w="1191" w:type="dxa"/>
            <w:noWrap/>
            <w:hideMark/>
          </w:tcPr>
          <w:p w14:paraId="793A96A8"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7B2A40A"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7</w:t>
            </w:r>
          </w:p>
        </w:tc>
        <w:tc>
          <w:tcPr>
            <w:tcW w:w="1191" w:type="dxa"/>
            <w:noWrap/>
            <w:hideMark/>
          </w:tcPr>
          <w:p w14:paraId="7B4BFAF5"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4</w:t>
            </w:r>
          </w:p>
        </w:tc>
        <w:tc>
          <w:tcPr>
            <w:tcW w:w="1191" w:type="dxa"/>
            <w:noWrap/>
            <w:hideMark/>
          </w:tcPr>
          <w:p w14:paraId="2CE7755A"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68DCA59"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21</w:t>
            </w:r>
          </w:p>
        </w:tc>
      </w:tr>
      <w:tr w:rsidR="00DD43D4" w:rsidRPr="00DD43D4" w14:paraId="65728BF2"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211FB0" w14:textId="77777777"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Durres</w:t>
            </w:r>
          </w:p>
        </w:tc>
        <w:tc>
          <w:tcPr>
            <w:tcW w:w="1191" w:type="dxa"/>
            <w:noWrap/>
            <w:hideMark/>
          </w:tcPr>
          <w:p w14:paraId="54C95597"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3</w:t>
            </w:r>
          </w:p>
        </w:tc>
        <w:tc>
          <w:tcPr>
            <w:tcW w:w="1191" w:type="dxa"/>
            <w:noWrap/>
            <w:hideMark/>
          </w:tcPr>
          <w:p w14:paraId="4AE5539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AC51B4D"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6B54970"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03CF402F"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0DDED2B"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1</w:t>
            </w:r>
          </w:p>
        </w:tc>
        <w:tc>
          <w:tcPr>
            <w:tcW w:w="1191" w:type="dxa"/>
            <w:noWrap/>
            <w:hideMark/>
          </w:tcPr>
          <w:p w14:paraId="1CE056E7"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4</w:t>
            </w:r>
          </w:p>
        </w:tc>
      </w:tr>
      <w:tr w:rsidR="00DD43D4" w:rsidRPr="00DD43D4" w14:paraId="69720D5E"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66FAD4F" w14:textId="77777777"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Vlore</w:t>
            </w:r>
          </w:p>
        </w:tc>
        <w:tc>
          <w:tcPr>
            <w:tcW w:w="1191" w:type="dxa"/>
            <w:noWrap/>
            <w:hideMark/>
          </w:tcPr>
          <w:p w14:paraId="3558AD35"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5F98753"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0C9300D"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4</w:t>
            </w:r>
          </w:p>
        </w:tc>
        <w:tc>
          <w:tcPr>
            <w:tcW w:w="1191" w:type="dxa"/>
            <w:noWrap/>
            <w:hideMark/>
          </w:tcPr>
          <w:p w14:paraId="714545B3"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098FE249"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6FE8C08A"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4F2F6CE9"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6</w:t>
            </w:r>
          </w:p>
        </w:tc>
      </w:tr>
      <w:tr w:rsidR="00DD43D4" w:rsidRPr="00DD43D4" w14:paraId="77AC3365"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77D079" w14:textId="77777777"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Shkoder</w:t>
            </w:r>
          </w:p>
        </w:tc>
        <w:tc>
          <w:tcPr>
            <w:tcW w:w="1191" w:type="dxa"/>
            <w:noWrap/>
            <w:hideMark/>
          </w:tcPr>
          <w:p w14:paraId="2A859F6E"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5</w:t>
            </w:r>
          </w:p>
        </w:tc>
        <w:tc>
          <w:tcPr>
            <w:tcW w:w="1191" w:type="dxa"/>
            <w:noWrap/>
            <w:hideMark/>
          </w:tcPr>
          <w:p w14:paraId="634200E5"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6294B65"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93E6BB6"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AB6EF12"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36FE6A18"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5938EB6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7</w:t>
            </w:r>
          </w:p>
        </w:tc>
      </w:tr>
      <w:tr w:rsidR="00DD43D4" w:rsidRPr="00DD43D4" w14:paraId="16437009"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43CAD7E" w14:textId="77777777"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Elbasan</w:t>
            </w:r>
          </w:p>
        </w:tc>
        <w:tc>
          <w:tcPr>
            <w:tcW w:w="1191" w:type="dxa"/>
            <w:noWrap/>
            <w:hideMark/>
          </w:tcPr>
          <w:p w14:paraId="46D881BB"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AF5BD4B"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3</w:t>
            </w:r>
          </w:p>
        </w:tc>
        <w:tc>
          <w:tcPr>
            <w:tcW w:w="1191" w:type="dxa"/>
            <w:noWrap/>
            <w:hideMark/>
          </w:tcPr>
          <w:p w14:paraId="406BE8B2"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06CAD7A6"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EBFACC2"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0A5363D3"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3C2944DC"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7</w:t>
            </w:r>
          </w:p>
        </w:tc>
      </w:tr>
      <w:tr w:rsidR="00DD43D4" w:rsidRPr="00DD43D4" w14:paraId="706C34E9"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2DC104" w14:textId="77777777"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Kukes</w:t>
            </w:r>
          </w:p>
        </w:tc>
        <w:tc>
          <w:tcPr>
            <w:tcW w:w="1191" w:type="dxa"/>
            <w:noWrap/>
            <w:hideMark/>
          </w:tcPr>
          <w:p w14:paraId="5A5295B0"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D45559C"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3</w:t>
            </w:r>
          </w:p>
        </w:tc>
        <w:tc>
          <w:tcPr>
            <w:tcW w:w="1191" w:type="dxa"/>
            <w:noWrap/>
            <w:hideMark/>
          </w:tcPr>
          <w:p w14:paraId="57F1FEE3"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9CC33A9"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29E6DB7F"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187F6FC8"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6BEFFA8F"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7</w:t>
            </w:r>
          </w:p>
        </w:tc>
      </w:tr>
      <w:tr w:rsidR="00DD43D4" w:rsidRPr="00DD43D4" w14:paraId="4EB9B647"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36BD51" w14:textId="77777777" w:rsidR="00DD43D4" w:rsidRPr="00DD43D4" w:rsidRDefault="00DD43D4" w:rsidP="00DD43D4">
            <w:pPr>
              <w:rPr>
                <w:rFonts w:eastAsia="Times New Roman" w:cstheme="minorHAnsi"/>
                <w:color w:val="000000"/>
                <w:sz w:val="20"/>
                <w:szCs w:val="20"/>
                <w:lang w:val="en-US"/>
              </w:rPr>
            </w:pPr>
            <w:proofErr w:type="spellStart"/>
            <w:r w:rsidRPr="00DD43D4">
              <w:rPr>
                <w:rFonts w:eastAsia="Times New Roman" w:cstheme="minorHAnsi"/>
                <w:color w:val="000000"/>
                <w:sz w:val="20"/>
                <w:szCs w:val="20"/>
                <w:lang w:val="en-US"/>
              </w:rPr>
              <w:t>Fier</w:t>
            </w:r>
            <w:proofErr w:type="spellEnd"/>
          </w:p>
        </w:tc>
        <w:tc>
          <w:tcPr>
            <w:tcW w:w="1191" w:type="dxa"/>
            <w:noWrap/>
            <w:hideMark/>
          </w:tcPr>
          <w:p w14:paraId="09098AD8"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3</w:t>
            </w:r>
          </w:p>
        </w:tc>
        <w:tc>
          <w:tcPr>
            <w:tcW w:w="1191" w:type="dxa"/>
            <w:noWrap/>
            <w:hideMark/>
          </w:tcPr>
          <w:p w14:paraId="4E203FB6"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638FF46"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13A60D01"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644D9A68"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102966B8"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1F5659A4"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5</w:t>
            </w:r>
          </w:p>
        </w:tc>
      </w:tr>
      <w:tr w:rsidR="00DD43D4" w:rsidRPr="00DD43D4" w14:paraId="370365FB"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92A97E" w14:textId="77777777" w:rsidR="00DD43D4" w:rsidRPr="00DD43D4" w:rsidRDefault="00DD43D4" w:rsidP="00DD43D4">
            <w:pPr>
              <w:rPr>
                <w:rFonts w:eastAsia="Times New Roman" w:cstheme="minorHAnsi"/>
                <w:color w:val="000000"/>
                <w:sz w:val="20"/>
                <w:szCs w:val="20"/>
                <w:lang w:val="en-US"/>
              </w:rPr>
            </w:pPr>
            <w:proofErr w:type="spellStart"/>
            <w:r w:rsidRPr="00DD43D4">
              <w:rPr>
                <w:rFonts w:eastAsia="Times New Roman" w:cstheme="minorHAnsi"/>
                <w:color w:val="000000"/>
                <w:sz w:val="20"/>
                <w:szCs w:val="20"/>
                <w:lang w:val="en-US"/>
              </w:rPr>
              <w:t>Korce</w:t>
            </w:r>
            <w:proofErr w:type="spellEnd"/>
          </w:p>
        </w:tc>
        <w:tc>
          <w:tcPr>
            <w:tcW w:w="1191" w:type="dxa"/>
            <w:noWrap/>
            <w:hideMark/>
          </w:tcPr>
          <w:p w14:paraId="267D2F9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B97DED8"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7C4CCB46"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6</w:t>
            </w:r>
          </w:p>
        </w:tc>
        <w:tc>
          <w:tcPr>
            <w:tcW w:w="1191" w:type="dxa"/>
            <w:noWrap/>
            <w:hideMark/>
          </w:tcPr>
          <w:p w14:paraId="291F2F39"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C635BAD"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2</w:t>
            </w:r>
          </w:p>
        </w:tc>
        <w:tc>
          <w:tcPr>
            <w:tcW w:w="1191" w:type="dxa"/>
            <w:noWrap/>
            <w:hideMark/>
          </w:tcPr>
          <w:p w14:paraId="7AC0B7A3"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E51E678"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8</w:t>
            </w:r>
          </w:p>
        </w:tc>
      </w:tr>
      <w:tr w:rsidR="00DD43D4" w:rsidRPr="00DD43D4" w14:paraId="6105F20A"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6C269A" w14:textId="77777777" w:rsidR="00DD43D4" w:rsidRPr="00DD43D4" w:rsidRDefault="00DD43D4" w:rsidP="00DD43D4">
            <w:pPr>
              <w:rPr>
                <w:rFonts w:eastAsia="Times New Roman" w:cstheme="minorHAnsi"/>
                <w:color w:val="000000"/>
                <w:sz w:val="20"/>
                <w:szCs w:val="20"/>
                <w:lang w:val="en-US"/>
              </w:rPr>
            </w:pPr>
            <w:proofErr w:type="spellStart"/>
            <w:r w:rsidRPr="00DD43D4">
              <w:rPr>
                <w:rFonts w:eastAsia="Times New Roman" w:cstheme="minorHAnsi"/>
                <w:color w:val="000000"/>
                <w:sz w:val="20"/>
                <w:szCs w:val="20"/>
                <w:lang w:val="en-US"/>
              </w:rPr>
              <w:t>Lezhe</w:t>
            </w:r>
            <w:proofErr w:type="spellEnd"/>
          </w:p>
        </w:tc>
        <w:tc>
          <w:tcPr>
            <w:tcW w:w="1191" w:type="dxa"/>
            <w:noWrap/>
            <w:hideMark/>
          </w:tcPr>
          <w:p w14:paraId="0811A250"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78C8BAA"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5D6BFDD"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5</w:t>
            </w:r>
          </w:p>
        </w:tc>
        <w:tc>
          <w:tcPr>
            <w:tcW w:w="1191" w:type="dxa"/>
            <w:noWrap/>
            <w:hideMark/>
          </w:tcPr>
          <w:p w14:paraId="2A8B6996"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15E7356"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5F7B8DE5"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21FF7A5C"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5</w:t>
            </w:r>
          </w:p>
        </w:tc>
      </w:tr>
      <w:tr w:rsidR="00DD43D4" w:rsidRPr="00DD43D4" w14:paraId="78DC85F2"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234293" w14:textId="77777777" w:rsidR="00DD43D4" w:rsidRPr="00DD43D4" w:rsidRDefault="00DD43D4" w:rsidP="00DD43D4">
            <w:pPr>
              <w:rPr>
                <w:rFonts w:eastAsia="Times New Roman" w:cstheme="minorHAnsi"/>
                <w:color w:val="000000"/>
                <w:sz w:val="20"/>
                <w:szCs w:val="20"/>
                <w:lang w:val="en-US"/>
              </w:rPr>
            </w:pPr>
            <w:proofErr w:type="spellStart"/>
            <w:r w:rsidRPr="00DD43D4">
              <w:rPr>
                <w:rFonts w:eastAsia="Times New Roman" w:cstheme="minorHAnsi"/>
                <w:color w:val="000000"/>
                <w:sz w:val="20"/>
                <w:szCs w:val="20"/>
                <w:lang w:val="en-US"/>
              </w:rPr>
              <w:t>Berat</w:t>
            </w:r>
            <w:proofErr w:type="spellEnd"/>
          </w:p>
        </w:tc>
        <w:tc>
          <w:tcPr>
            <w:tcW w:w="1191" w:type="dxa"/>
            <w:noWrap/>
            <w:hideMark/>
          </w:tcPr>
          <w:p w14:paraId="2FBDCC2F"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1F4EE531"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30BB5288"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1D59FB0F"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1</w:t>
            </w:r>
          </w:p>
        </w:tc>
        <w:tc>
          <w:tcPr>
            <w:tcW w:w="1191" w:type="dxa"/>
            <w:noWrap/>
            <w:hideMark/>
          </w:tcPr>
          <w:p w14:paraId="20012526"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66FAED35"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436AF241"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w:t>
            </w:r>
          </w:p>
        </w:tc>
      </w:tr>
      <w:tr w:rsidR="00DD43D4" w:rsidRPr="00DD43D4" w14:paraId="1745B0B1" w14:textId="77777777" w:rsidTr="00DD43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0B890E" w14:textId="77777777" w:rsidR="00DD43D4" w:rsidRPr="00DD43D4" w:rsidRDefault="00DD43D4" w:rsidP="00DD43D4">
            <w:pPr>
              <w:rPr>
                <w:rFonts w:eastAsia="Times New Roman" w:cstheme="minorHAnsi"/>
                <w:color w:val="000000"/>
                <w:sz w:val="20"/>
                <w:szCs w:val="20"/>
                <w:lang w:val="en-US"/>
              </w:rPr>
            </w:pPr>
            <w:proofErr w:type="spellStart"/>
            <w:r w:rsidRPr="00DD43D4">
              <w:rPr>
                <w:rFonts w:eastAsia="Times New Roman" w:cstheme="minorHAnsi"/>
                <w:color w:val="000000"/>
                <w:sz w:val="20"/>
                <w:szCs w:val="20"/>
                <w:lang w:val="en-US"/>
              </w:rPr>
              <w:t>Gjirokaster</w:t>
            </w:r>
            <w:proofErr w:type="spellEnd"/>
          </w:p>
        </w:tc>
        <w:tc>
          <w:tcPr>
            <w:tcW w:w="1191" w:type="dxa"/>
            <w:noWrap/>
            <w:hideMark/>
          </w:tcPr>
          <w:p w14:paraId="3895A68B"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6022EEC5"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1</w:t>
            </w:r>
          </w:p>
        </w:tc>
        <w:tc>
          <w:tcPr>
            <w:tcW w:w="1191" w:type="dxa"/>
            <w:noWrap/>
            <w:hideMark/>
          </w:tcPr>
          <w:p w14:paraId="372EF853"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1FF94C31"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39ECA494"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1</w:t>
            </w:r>
          </w:p>
        </w:tc>
        <w:tc>
          <w:tcPr>
            <w:tcW w:w="1191" w:type="dxa"/>
            <w:noWrap/>
            <w:hideMark/>
          </w:tcPr>
          <w:p w14:paraId="4672A51F"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rPr>
            </w:pPr>
            <w:r w:rsidRPr="00DD43D4">
              <w:rPr>
                <w:rFonts w:eastAsia="Times New Roman" w:cstheme="minorHAnsi"/>
                <w:color w:val="000000"/>
                <w:sz w:val="20"/>
                <w:szCs w:val="20"/>
                <w:lang w:val="en-US"/>
              </w:rPr>
              <w:t> </w:t>
            </w:r>
          </w:p>
        </w:tc>
        <w:tc>
          <w:tcPr>
            <w:tcW w:w="1191" w:type="dxa"/>
            <w:noWrap/>
            <w:hideMark/>
          </w:tcPr>
          <w:p w14:paraId="37356A8F" w14:textId="77777777" w:rsidR="00DD43D4" w:rsidRPr="00DD43D4" w:rsidRDefault="00DD43D4" w:rsidP="00DD43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2</w:t>
            </w:r>
          </w:p>
        </w:tc>
      </w:tr>
      <w:tr w:rsidR="00DD43D4" w:rsidRPr="00DD43D4" w14:paraId="0B8F390D" w14:textId="77777777" w:rsidTr="00DD43D4">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982760" w14:textId="2006FA1C" w:rsidR="00DD43D4" w:rsidRPr="00DD43D4" w:rsidRDefault="00DD43D4" w:rsidP="00DD43D4">
            <w:pPr>
              <w:rPr>
                <w:rFonts w:eastAsia="Times New Roman" w:cstheme="minorHAnsi"/>
                <w:color w:val="000000"/>
                <w:sz w:val="20"/>
                <w:szCs w:val="20"/>
                <w:lang w:val="en-US"/>
              </w:rPr>
            </w:pPr>
            <w:r w:rsidRPr="00DD43D4">
              <w:rPr>
                <w:rFonts w:eastAsia="Times New Roman" w:cstheme="minorHAnsi"/>
                <w:color w:val="000000"/>
                <w:sz w:val="20"/>
                <w:szCs w:val="20"/>
                <w:lang w:val="en-US"/>
              </w:rPr>
              <w:t>Total</w:t>
            </w:r>
          </w:p>
        </w:tc>
        <w:tc>
          <w:tcPr>
            <w:tcW w:w="1191" w:type="dxa"/>
            <w:noWrap/>
            <w:hideMark/>
          </w:tcPr>
          <w:p w14:paraId="532B8D1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11</w:t>
            </w:r>
          </w:p>
        </w:tc>
        <w:tc>
          <w:tcPr>
            <w:tcW w:w="1191" w:type="dxa"/>
            <w:noWrap/>
            <w:hideMark/>
          </w:tcPr>
          <w:p w14:paraId="48D1089E"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17</w:t>
            </w:r>
          </w:p>
        </w:tc>
        <w:tc>
          <w:tcPr>
            <w:tcW w:w="1191" w:type="dxa"/>
            <w:noWrap/>
            <w:hideMark/>
          </w:tcPr>
          <w:p w14:paraId="16447E00"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17</w:t>
            </w:r>
          </w:p>
        </w:tc>
        <w:tc>
          <w:tcPr>
            <w:tcW w:w="1191" w:type="dxa"/>
            <w:noWrap/>
            <w:hideMark/>
          </w:tcPr>
          <w:p w14:paraId="5CA28F5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10</w:t>
            </w:r>
          </w:p>
        </w:tc>
        <w:tc>
          <w:tcPr>
            <w:tcW w:w="1191" w:type="dxa"/>
            <w:noWrap/>
            <w:hideMark/>
          </w:tcPr>
          <w:p w14:paraId="6362693A"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11</w:t>
            </w:r>
          </w:p>
        </w:tc>
        <w:tc>
          <w:tcPr>
            <w:tcW w:w="1191" w:type="dxa"/>
            <w:noWrap/>
            <w:hideMark/>
          </w:tcPr>
          <w:p w14:paraId="516BC7BC"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7</w:t>
            </w:r>
          </w:p>
        </w:tc>
        <w:tc>
          <w:tcPr>
            <w:tcW w:w="1191" w:type="dxa"/>
            <w:noWrap/>
            <w:hideMark/>
          </w:tcPr>
          <w:p w14:paraId="2EDA6631" w14:textId="77777777" w:rsidR="00DD43D4" w:rsidRPr="00DD43D4" w:rsidRDefault="00DD43D4" w:rsidP="00DD43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rPr>
            </w:pPr>
            <w:r w:rsidRPr="00DD43D4">
              <w:rPr>
                <w:rFonts w:eastAsia="Times New Roman" w:cstheme="minorHAnsi"/>
                <w:b/>
                <w:bCs/>
                <w:color w:val="000000"/>
                <w:sz w:val="20"/>
                <w:szCs w:val="20"/>
                <w:lang w:val="en-US"/>
              </w:rPr>
              <w:t>73</w:t>
            </w:r>
          </w:p>
        </w:tc>
      </w:tr>
    </w:tbl>
    <w:p w14:paraId="2CBB8034" w14:textId="303227A7" w:rsidR="004E79F3" w:rsidRDefault="004E79F3" w:rsidP="008220B8">
      <w:pPr>
        <w:spacing w:line="276" w:lineRule="auto"/>
        <w:jc w:val="both"/>
        <w:rPr>
          <w:lang w:val="en-US"/>
        </w:rPr>
      </w:pPr>
    </w:p>
    <w:p w14:paraId="0F280691" w14:textId="77777777" w:rsidR="004E79F3" w:rsidRDefault="004E79F3" w:rsidP="008220B8">
      <w:pPr>
        <w:spacing w:line="276" w:lineRule="auto"/>
        <w:jc w:val="both"/>
        <w:rPr>
          <w:lang w:val="en-US"/>
        </w:rPr>
      </w:pPr>
    </w:p>
    <w:p w14:paraId="661069C2" w14:textId="77777777" w:rsidR="004E79F3" w:rsidRDefault="004E79F3" w:rsidP="008220B8">
      <w:pPr>
        <w:spacing w:line="276" w:lineRule="auto"/>
        <w:jc w:val="both"/>
        <w:rPr>
          <w:lang w:val="en-US"/>
        </w:rPr>
      </w:pPr>
    </w:p>
    <w:p w14:paraId="2FC24F74" w14:textId="2E9A5863" w:rsidR="009E1052" w:rsidRDefault="004E79F3" w:rsidP="008220B8">
      <w:pPr>
        <w:spacing w:line="276" w:lineRule="auto"/>
        <w:jc w:val="both"/>
        <w:rPr>
          <w:lang w:val="en-US"/>
        </w:rPr>
      </w:pPr>
      <w:r>
        <w:rPr>
          <w:noProof/>
        </w:rPr>
        <w:drawing>
          <wp:anchor distT="0" distB="0" distL="114300" distR="114300" simplePos="0" relativeHeight="251680768" behindDoc="0" locked="0" layoutInCell="1" allowOverlap="1" wp14:anchorId="117E9F22" wp14:editId="289665D5">
            <wp:simplePos x="0" y="0"/>
            <wp:positionH relativeFrom="column">
              <wp:posOffset>1989734</wp:posOffset>
            </wp:positionH>
            <wp:positionV relativeFrom="paragraph">
              <wp:posOffset>62230</wp:posOffset>
            </wp:positionV>
            <wp:extent cx="4198620" cy="2361565"/>
            <wp:effectExtent l="0" t="0" r="0" b="6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98620" cy="2361565"/>
                    </a:xfrm>
                    <a:prstGeom prst="rect">
                      <a:avLst/>
                    </a:prstGeom>
                  </pic:spPr>
                </pic:pic>
              </a:graphicData>
            </a:graphic>
          </wp:anchor>
        </w:drawing>
      </w:r>
      <w:r w:rsidR="00E7399E" w:rsidRPr="00215185">
        <w:rPr>
          <w:lang w:val="en-US"/>
        </w:rPr>
        <w:t>The PMT monitored closely all the grants. A total of 124 monitoring trips to GS projects sites took place during these years.</w:t>
      </w:r>
      <w:r>
        <w:rPr>
          <w:lang w:val="en-US"/>
        </w:rPr>
        <w:t xml:space="preserve"> Furthermore, the implementing company for the SCPA project elaborated a special application for the management of the grants, starting from application, selection, contracting and final disbursement. The application is a useful tool for the management to track all information rapidly and also to save paper and move towards green administration. </w:t>
      </w:r>
    </w:p>
    <w:p w14:paraId="61E5A2E9" w14:textId="65471912" w:rsidR="004E79F3" w:rsidRDefault="004E79F3" w:rsidP="008220B8">
      <w:pPr>
        <w:spacing w:line="276" w:lineRule="auto"/>
        <w:jc w:val="both"/>
        <w:rPr>
          <w:lang w:val="en-US"/>
        </w:rPr>
      </w:pPr>
      <w:r>
        <w:rPr>
          <w:lang w:val="en-US"/>
        </w:rPr>
        <w:lastRenderedPageBreak/>
        <w:t>Pictures from grant activities are shown below:</w:t>
      </w:r>
    </w:p>
    <w:p w14:paraId="7B2A662B" w14:textId="77777777" w:rsidR="009E1052" w:rsidRPr="00215185" w:rsidRDefault="009E1052" w:rsidP="009E1052">
      <w:pPr>
        <w:autoSpaceDE w:val="0"/>
        <w:autoSpaceDN w:val="0"/>
        <w:adjustRightInd w:val="0"/>
        <w:rPr>
          <w:rFonts w:eastAsia="MS Mincho" w:cs="Times New Roman"/>
          <w:sz w:val="20"/>
          <w:szCs w:val="20"/>
          <w:lang w:val="en-US" w:eastAsia="zh-CN"/>
        </w:rPr>
      </w:pPr>
      <w:r w:rsidRPr="00215185">
        <w:rPr>
          <w:noProof/>
          <w:lang w:val="en-US"/>
        </w:rPr>
        <w:drawing>
          <wp:inline distT="0" distB="0" distL="0" distR="0" wp14:anchorId="4E603A8F" wp14:editId="5CB36B65">
            <wp:extent cx="2667000" cy="2000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199" cy="2000399"/>
                    </a:xfrm>
                    <a:prstGeom prst="rect">
                      <a:avLst/>
                    </a:prstGeom>
                    <a:noFill/>
                    <a:ln>
                      <a:noFill/>
                    </a:ln>
                  </pic:spPr>
                </pic:pic>
              </a:graphicData>
            </a:graphic>
          </wp:inline>
        </w:drawing>
      </w:r>
      <w:r w:rsidRPr="00215185">
        <w:rPr>
          <w:rFonts w:eastAsia="MS Mincho" w:cs="Times New Roman"/>
          <w:sz w:val="20"/>
          <w:szCs w:val="20"/>
          <w:lang w:val="en-US" w:eastAsia="zh-CN"/>
        </w:rPr>
        <w:t xml:space="preserve">   </w:t>
      </w:r>
      <w:r w:rsidRPr="00215185">
        <w:rPr>
          <w:noProof/>
          <w:lang w:val="en-US"/>
        </w:rPr>
        <w:drawing>
          <wp:inline distT="0" distB="0" distL="0" distR="0" wp14:anchorId="6A2BEDA9" wp14:editId="324962C8">
            <wp:extent cx="26289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9391" cy="1972043"/>
                    </a:xfrm>
                    <a:prstGeom prst="rect">
                      <a:avLst/>
                    </a:prstGeom>
                    <a:noFill/>
                    <a:ln>
                      <a:noFill/>
                    </a:ln>
                  </pic:spPr>
                </pic:pic>
              </a:graphicData>
            </a:graphic>
          </wp:inline>
        </w:drawing>
      </w:r>
    </w:p>
    <w:p w14:paraId="249E82F9" w14:textId="77777777" w:rsidR="009E1052" w:rsidRPr="00215185" w:rsidRDefault="009E1052" w:rsidP="009E1052">
      <w:pPr>
        <w:autoSpaceDE w:val="0"/>
        <w:autoSpaceDN w:val="0"/>
        <w:adjustRightInd w:val="0"/>
        <w:rPr>
          <w:rFonts w:eastAsia="MS Mincho" w:cs="Times New Roman"/>
          <w:sz w:val="20"/>
          <w:szCs w:val="20"/>
          <w:lang w:val="en-US" w:eastAsia="zh-CN"/>
        </w:rPr>
      </w:pPr>
    </w:p>
    <w:p w14:paraId="70134DF7" w14:textId="77777777" w:rsidR="009E1052" w:rsidRPr="00215185" w:rsidRDefault="009E1052" w:rsidP="009E1052">
      <w:pPr>
        <w:autoSpaceDE w:val="0"/>
        <w:autoSpaceDN w:val="0"/>
        <w:adjustRightInd w:val="0"/>
        <w:rPr>
          <w:rFonts w:eastAsia="MS Mincho" w:cs="Times New Roman"/>
          <w:sz w:val="20"/>
          <w:szCs w:val="20"/>
          <w:lang w:val="en-US" w:eastAsia="zh-CN"/>
        </w:rPr>
      </w:pPr>
      <w:r w:rsidRPr="00215185">
        <w:rPr>
          <w:rFonts w:eastAsia="MS Mincho" w:cs="Times New Roman"/>
          <w:sz w:val="20"/>
          <w:szCs w:val="20"/>
          <w:lang w:val="en-US" w:eastAsia="zh-CN"/>
        </w:rPr>
        <w:t xml:space="preserve">   </w:t>
      </w:r>
      <w:r w:rsidRPr="00215185">
        <w:rPr>
          <w:noProof/>
          <w:lang w:val="en-US"/>
        </w:rPr>
        <w:drawing>
          <wp:inline distT="0" distB="0" distL="0" distR="0" wp14:anchorId="445F6C32" wp14:editId="1BC69654">
            <wp:extent cx="25908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Pr="00215185">
        <w:rPr>
          <w:rFonts w:eastAsia="MS Mincho" w:cs="Times New Roman"/>
          <w:sz w:val="20"/>
          <w:szCs w:val="20"/>
          <w:lang w:val="en-US" w:eastAsia="zh-CN"/>
        </w:rPr>
        <w:t xml:space="preserve">    </w:t>
      </w:r>
      <w:r w:rsidRPr="00215185">
        <w:rPr>
          <w:noProof/>
          <w:lang w:val="en-US"/>
        </w:rPr>
        <w:drawing>
          <wp:inline distT="0" distB="0" distL="0" distR="0" wp14:anchorId="2C81D807" wp14:editId="0C495146">
            <wp:extent cx="2571750" cy="19288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3772" cy="1930329"/>
                    </a:xfrm>
                    <a:prstGeom prst="rect">
                      <a:avLst/>
                    </a:prstGeom>
                    <a:noFill/>
                    <a:ln>
                      <a:noFill/>
                    </a:ln>
                  </pic:spPr>
                </pic:pic>
              </a:graphicData>
            </a:graphic>
          </wp:inline>
        </w:drawing>
      </w:r>
    </w:p>
    <w:p w14:paraId="2FA2EFD2" w14:textId="77777777" w:rsidR="009E1052" w:rsidRPr="00215185" w:rsidRDefault="009E1052" w:rsidP="009E1052">
      <w:pPr>
        <w:autoSpaceDE w:val="0"/>
        <w:autoSpaceDN w:val="0"/>
        <w:adjustRightInd w:val="0"/>
        <w:rPr>
          <w:noProof/>
          <w:lang w:val="en-US"/>
        </w:rPr>
      </w:pPr>
      <w:r w:rsidRPr="00215185">
        <w:rPr>
          <w:noProof/>
          <w:lang w:val="en-US"/>
        </w:rPr>
        <w:drawing>
          <wp:inline distT="0" distB="0" distL="0" distR="0" wp14:anchorId="73BF9DE7" wp14:editId="19199EF5">
            <wp:extent cx="2628900" cy="19674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51781" cy="1984587"/>
                    </a:xfrm>
                    <a:prstGeom prst="rect">
                      <a:avLst/>
                    </a:prstGeom>
                    <a:noFill/>
                    <a:ln>
                      <a:noFill/>
                    </a:ln>
                  </pic:spPr>
                </pic:pic>
              </a:graphicData>
            </a:graphic>
          </wp:inline>
        </w:drawing>
      </w:r>
      <w:r w:rsidRPr="00215185">
        <w:rPr>
          <w:rFonts w:eastAsia="MS Mincho" w:cs="Times New Roman"/>
          <w:sz w:val="20"/>
          <w:szCs w:val="20"/>
          <w:lang w:val="en-US" w:eastAsia="zh-CN"/>
        </w:rPr>
        <w:t xml:space="preserve">  </w:t>
      </w:r>
      <w:r w:rsidRPr="00215185">
        <w:rPr>
          <w:noProof/>
          <w:lang w:val="en-US"/>
        </w:rPr>
        <w:t xml:space="preserve">   </w:t>
      </w:r>
      <w:r w:rsidRPr="00215185">
        <w:rPr>
          <w:noProof/>
          <w:lang w:val="en-US"/>
        </w:rPr>
        <w:drawing>
          <wp:inline distT="0" distB="0" distL="0" distR="0" wp14:anchorId="06F3D02F" wp14:editId="528650DF">
            <wp:extent cx="2669843" cy="20089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86160" cy="2021221"/>
                    </a:xfrm>
                    <a:prstGeom prst="rect">
                      <a:avLst/>
                    </a:prstGeom>
                    <a:noFill/>
                    <a:ln>
                      <a:noFill/>
                    </a:ln>
                  </pic:spPr>
                </pic:pic>
              </a:graphicData>
            </a:graphic>
          </wp:inline>
        </w:drawing>
      </w:r>
    </w:p>
    <w:p w14:paraId="18D72521" w14:textId="77777777" w:rsidR="009E1052" w:rsidRPr="00215185" w:rsidRDefault="009E1052" w:rsidP="009E1052">
      <w:pPr>
        <w:autoSpaceDE w:val="0"/>
        <w:autoSpaceDN w:val="0"/>
        <w:adjustRightInd w:val="0"/>
        <w:rPr>
          <w:noProof/>
          <w:lang w:val="en-US"/>
        </w:rPr>
      </w:pPr>
      <w:r w:rsidRPr="00215185">
        <w:rPr>
          <w:noProof/>
          <w:lang w:val="en-US"/>
        </w:rPr>
        <w:lastRenderedPageBreak/>
        <w:drawing>
          <wp:inline distT="0" distB="0" distL="0" distR="0" wp14:anchorId="05D964E4" wp14:editId="00002532">
            <wp:extent cx="2581275" cy="193595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84789" cy="1938593"/>
                    </a:xfrm>
                    <a:prstGeom prst="rect">
                      <a:avLst/>
                    </a:prstGeom>
                    <a:noFill/>
                    <a:ln>
                      <a:noFill/>
                    </a:ln>
                  </pic:spPr>
                </pic:pic>
              </a:graphicData>
            </a:graphic>
          </wp:inline>
        </w:drawing>
      </w:r>
      <w:r w:rsidRPr="00215185">
        <w:rPr>
          <w:noProof/>
          <w:lang w:val="en-US"/>
        </w:rPr>
        <w:t xml:space="preserve">      </w:t>
      </w:r>
      <w:r w:rsidRPr="00215185">
        <w:rPr>
          <w:noProof/>
          <w:lang w:val="en-US"/>
        </w:rPr>
        <w:drawing>
          <wp:inline distT="0" distB="0" distL="0" distR="0" wp14:anchorId="209FA2A4" wp14:editId="272F3F41">
            <wp:extent cx="2694770" cy="1950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24560" cy="1971643"/>
                    </a:xfrm>
                    <a:prstGeom prst="rect">
                      <a:avLst/>
                    </a:prstGeom>
                    <a:noFill/>
                    <a:ln>
                      <a:noFill/>
                    </a:ln>
                  </pic:spPr>
                </pic:pic>
              </a:graphicData>
            </a:graphic>
          </wp:inline>
        </w:drawing>
      </w:r>
    </w:p>
    <w:p w14:paraId="10B834AA" w14:textId="77777777" w:rsidR="009E1052" w:rsidRPr="00215185" w:rsidRDefault="009E1052" w:rsidP="009E1052">
      <w:pPr>
        <w:autoSpaceDE w:val="0"/>
        <w:autoSpaceDN w:val="0"/>
        <w:adjustRightInd w:val="0"/>
        <w:rPr>
          <w:rFonts w:eastAsia="MS Mincho" w:cs="Times New Roman"/>
          <w:sz w:val="20"/>
          <w:szCs w:val="20"/>
          <w:lang w:val="en-US" w:eastAsia="zh-CN"/>
        </w:rPr>
      </w:pPr>
    </w:p>
    <w:p w14:paraId="18BD7A64" w14:textId="380D00AE" w:rsidR="001527F7" w:rsidRPr="00215185" w:rsidRDefault="001527F7">
      <w:pPr>
        <w:rPr>
          <w:lang w:val="en-US"/>
        </w:rPr>
      </w:pPr>
    </w:p>
    <w:p w14:paraId="65DFEF72" w14:textId="0F4D7536" w:rsidR="00AC478F" w:rsidRPr="00215185" w:rsidRDefault="00AC478F">
      <w:pPr>
        <w:rPr>
          <w:lang w:val="en-US"/>
        </w:rPr>
      </w:pPr>
      <w:r w:rsidRPr="00215185">
        <w:rPr>
          <w:lang w:val="en-US"/>
        </w:rPr>
        <w:br w:type="page"/>
      </w:r>
    </w:p>
    <w:p w14:paraId="3F5A44A7" w14:textId="012D385A" w:rsidR="00333A61" w:rsidRPr="00215185" w:rsidRDefault="00333A61">
      <w:pPr>
        <w:pStyle w:val="Heading1"/>
        <w:numPr>
          <w:ilvl w:val="0"/>
          <w:numId w:val="1"/>
        </w:numPr>
        <w:rPr>
          <w:lang w:val="en-US"/>
        </w:rPr>
      </w:pPr>
      <w:bookmarkStart w:id="22" w:name="_Toc121729210"/>
      <w:r w:rsidRPr="00215185">
        <w:rPr>
          <w:lang w:val="en-US"/>
        </w:rPr>
        <w:lastRenderedPageBreak/>
        <w:t>Budget</w:t>
      </w:r>
      <w:bookmarkEnd w:id="22"/>
      <w:r w:rsidRPr="00215185">
        <w:rPr>
          <w:lang w:val="en-US"/>
        </w:rPr>
        <w:t xml:space="preserve"> </w:t>
      </w:r>
    </w:p>
    <w:p w14:paraId="43BDBA58" w14:textId="168BC9B2" w:rsidR="001365C1" w:rsidRDefault="001365C1" w:rsidP="001365C1">
      <w:pPr>
        <w:jc w:val="both"/>
        <w:rPr>
          <w:lang w:val="en-US"/>
        </w:rPr>
      </w:pPr>
    </w:p>
    <w:p w14:paraId="0BC56944" w14:textId="5343BB31" w:rsidR="002B0825" w:rsidRDefault="002B0825" w:rsidP="001365C1">
      <w:pPr>
        <w:jc w:val="both"/>
        <w:rPr>
          <w:lang w:val="en-US"/>
        </w:rPr>
      </w:pPr>
      <w:r>
        <w:rPr>
          <w:lang w:val="en-US"/>
        </w:rPr>
        <w:t>The total budget for the whole project period (</w:t>
      </w:r>
      <w:r w:rsidR="009602BF">
        <w:rPr>
          <w:lang w:val="en-US"/>
        </w:rPr>
        <w:t xml:space="preserve">January 2017-December 2020) as per the contract with the Swedish Embassy </w:t>
      </w:r>
      <w:r w:rsidR="0093186E">
        <w:rPr>
          <w:lang w:val="en-US"/>
        </w:rPr>
        <w:t>amounts to</w:t>
      </w:r>
      <w:r w:rsidR="00621E7A">
        <w:rPr>
          <w:lang w:val="en-US"/>
        </w:rPr>
        <w:t xml:space="preserve"> 42 000 000 SEK. The remaining amount at the end of the project is 214 815</w:t>
      </w:r>
      <w:r w:rsidR="00621E7A" w:rsidRPr="00621E7A">
        <w:rPr>
          <w:lang w:val="en-US"/>
        </w:rPr>
        <w:t xml:space="preserve"> </w:t>
      </w:r>
      <w:r w:rsidR="00621E7A">
        <w:rPr>
          <w:lang w:val="en-US"/>
        </w:rPr>
        <w:t>SEK</w:t>
      </w:r>
      <w:r w:rsidR="00621E7A">
        <w:rPr>
          <w:lang w:val="en-US"/>
        </w:rPr>
        <w:t xml:space="preserve">. To this amount should be added the slight decrease of the budget </w:t>
      </w:r>
      <w:r w:rsidR="0093186E">
        <w:rPr>
          <w:lang w:val="en-US"/>
        </w:rPr>
        <w:t>resulting</w:t>
      </w:r>
      <w:r w:rsidR="00621E7A">
        <w:rPr>
          <w:lang w:val="en-US"/>
        </w:rPr>
        <w:t xml:space="preserve"> by the approved </w:t>
      </w:r>
      <w:r w:rsidR="0093186E">
        <w:rPr>
          <w:lang w:val="en-US"/>
        </w:rPr>
        <w:t xml:space="preserve">budget </w:t>
      </w:r>
      <w:r w:rsidR="00621E7A">
        <w:rPr>
          <w:lang w:val="en-US"/>
        </w:rPr>
        <w:t xml:space="preserve">reallocation made in September 2022, which lessened the budget with 189 552 SEK. Hence the total unspent funds sum up to 404 367 SEK, which is equivalent to 0,96% of the total contracted budget. </w:t>
      </w:r>
    </w:p>
    <w:p w14:paraId="3D88BE15" w14:textId="7B403ADF" w:rsidR="009602BF" w:rsidRDefault="00621E7A" w:rsidP="001365C1">
      <w:pPr>
        <w:jc w:val="both"/>
        <w:rPr>
          <w:lang w:val="en-US"/>
        </w:rPr>
      </w:pPr>
      <w:r>
        <w:rPr>
          <w:lang w:val="en-US"/>
        </w:rPr>
        <w:t xml:space="preserve">Thanks to a constructive dialogue with the Embassy, the budget has been </w:t>
      </w:r>
      <w:r w:rsidR="0093186E">
        <w:rPr>
          <w:lang w:val="en-US"/>
        </w:rPr>
        <w:t xml:space="preserve">possible to </w:t>
      </w:r>
      <w:r>
        <w:rPr>
          <w:lang w:val="en-US"/>
        </w:rPr>
        <w:t>manage in an optimal way</w:t>
      </w:r>
      <w:r w:rsidR="0093186E">
        <w:rPr>
          <w:lang w:val="en-US"/>
        </w:rPr>
        <w:t xml:space="preserve"> - </w:t>
      </w:r>
      <w:r>
        <w:rPr>
          <w:lang w:val="en-US"/>
        </w:rPr>
        <w:t xml:space="preserve">through </w:t>
      </w:r>
      <w:proofErr w:type="gramStart"/>
      <w:r>
        <w:rPr>
          <w:lang w:val="en-US"/>
        </w:rPr>
        <w:t>a number of</w:t>
      </w:r>
      <w:proofErr w:type="gramEnd"/>
      <w:r>
        <w:rPr>
          <w:lang w:val="en-US"/>
        </w:rPr>
        <w:t xml:space="preserve"> budget reallocations in the course of the project. This has allowed</w:t>
      </w:r>
      <w:r w:rsidR="0093186E">
        <w:rPr>
          <w:lang w:val="en-US"/>
        </w:rPr>
        <w:t xml:space="preserve"> for</w:t>
      </w:r>
      <w:r>
        <w:rPr>
          <w:lang w:val="en-US"/>
        </w:rPr>
        <w:t xml:space="preserve"> accommodating the shifting project demands</w:t>
      </w:r>
      <w:r w:rsidR="0093186E">
        <w:rPr>
          <w:lang w:val="en-US"/>
        </w:rPr>
        <w:t xml:space="preserve"> that naturally evolves during a long-term project like the one at hand. </w:t>
      </w:r>
    </w:p>
    <w:p w14:paraId="17D57953" w14:textId="739C2570" w:rsidR="007A54B9" w:rsidRPr="00215185" w:rsidRDefault="007A54B9" w:rsidP="001365C1">
      <w:pPr>
        <w:jc w:val="both"/>
        <w:rPr>
          <w:lang w:val="en-US"/>
        </w:rPr>
      </w:pPr>
    </w:p>
    <w:p w14:paraId="4855340C" w14:textId="07BA7BAB" w:rsidR="007A54B9" w:rsidRPr="00215185" w:rsidRDefault="007A54B9">
      <w:pPr>
        <w:rPr>
          <w:lang w:val="en-US"/>
        </w:rPr>
      </w:pPr>
      <w:r w:rsidRPr="00215185">
        <w:rPr>
          <w:lang w:val="en-US"/>
        </w:rPr>
        <w:br w:type="page"/>
      </w:r>
    </w:p>
    <w:p w14:paraId="292A5D5A" w14:textId="4E737CBA" w:rsidR="00333A61" w:rsidRPr="00215185" w:rsidRDefault="007A54B9">
      <w:pPr>
        <w:pStyle w:val="Heading1"/>
        <w:numPr>
          <w:ilvl w:val="0"/>
          <w:numId w:val="1"/>
        </w:numPr>
        <w:rPr>
          <w:lang w:val="en-US"/>
        </w:rPr>
      </w:pPr>
      <w:bookmarkStart w:id="23" w:name="_Toc121729211"/>
      <w:r w:rsidRPr="00215185">
        <w:rPr>
          <w:lang w:val="en-US"/>
        </w:rPr>
        <w:lastRenderedPageBreak/>
        <w:t>Coordination with stakeholders, participation in activities and program’s visibility</w:t>
      </w:r>
      <w:bookmarkEnd w:id="23"/>
    </w:p>
    <w:p w14:paraId="55EA38E4" w14:textId="29037721" w:rsidR="00333A61" w:rsidRPr="00215185" w:rsidRDefault="00333A61">
      <w:pPr>
        <w:jc w:val="both"/>
        <w:rPr>
          <w:highlight w:val="yellow"/>
          <w:lang w:val="en-US"/>
        </w:rPr>
      </w:pPr>
    </w:p>
    <w:p w14:paraId="5A72C78A" w14:textId="623B82F1"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The core of the Program structure was the commitment that its activities and outputs within the three component areas and the supporting horizontal Grants Scheme would be developed, delivered, and disseminated in a collaborative manner. In particular, the </w:t>
      </w:r>
      <w:proofErr w:type="spellStart"/>
      <w:r w:rsidRPr="00215185">
        <w:rPr>
          <w:rFonts w:eastAsiaTheme="minorEastAsia"/>
          <w:lang w:val="en-US" w:eastAsia="en-GB"/>
        </w:rPr>
        <w:t>Programme’s</w:t>
      </w:r>
      <w:proofErr w:type="spellEnd"/>
      <w:r w:rsidRPr="00215185">
        <w:rPr>
          <w:rFonts w:eastAsiaTheme="minorEastAsia"/>
          <w:lang w:val="en-US" w:eastAsia="en-GB"/>
        </w:rPr>
        <w:t xml:space="preserve"> objectives explicitly cited the need for a collaborative approach, through the integration and strategic development of activities, initiatives and resources, community-wide sharing and dissemination of good practice.</w:t>
      </w:r>
    </w:p>
    <w:p w14:paraId="201B44A6" w14:textId="77777777" w:rsidR="007A54B9" w:rsidRPr="00215185" w:rsidRDefault="007A54B9" w:rsidP="007A54B9">
      <w:pPr>
        <w:spacing w:line="276" w:lineRule="auto"/>
        <w:contextualSpacing/>
        <w:jc w:val="both"/>
        <w:rPr>
          <w:rFonts w:eastAsiaTheme="minorEastAsia"/>
          <w:lang w:val="en-US" w:eastAsia="en-GB"/>
        </w:rPr>
      </w:pPr>
    </w:p>
    <w:p w14:paraId="005DE569" w14:textId="512559C3"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Based on the project’s policy documents the focus of the program was to support the ASP in improving and operating the coordination system including </w:t>
      </w:r>
      <w:proofErr w:type="spellStart"/>
      <w:r w:rsidRPr="00215185">
        <w:rPr>
          <w:rFonts w:eastAsiaTheme="minorEastAsia"/>
          <w:lang w:val="en-US" w:eastAsia="en-GB"/>
        </w:rPr>
        <w:t>i</w:t>
      </w:r>
      <w:proofErr w:type="spellEnd"/>
      <w:r w:rsidRPr="00215185">
        <w:rPr>
          <w:rFonts w:eastAsiaTheme="minorEastAsia"/>
          <w:lang w:val="en-US" w:eastAsia="en-GB"/>
        </w:rPr>
        <w:t>) internal coordination among police structures and ii) coordination with the safety contributors (public institutions and NGOs) and citizens as participants and direct contributors for public safety in the community. The expected result under this sub-component has been better alignment of priorities and interventions among all stakeholders involved in community safety and security at central and local level.</w:t>
      </w:r>
    </w:p>
    <w:p w14:paraId="20F1764B" w14:textId="77777777" w:rsidR="007A54B9" w:rsidRPr="00215185" w:rsidRDefault="007A54B9" w:rsidP="007A54B9">
      <w:pPr>
        <w:spacing w:line="276" w:lineRule="auto"/>
        <w:contextualSpacing/>
        <w:jc w:val="both"/>
        <w:rPr>
          <w:rFonts w:eastAsiaTheme="minorEastAsia"/>
          <w:lang w:val="en-US" w:eastAsia="en-GB"/>
        </w:rPr>
      </w:pPr>
    </w:p>
    <w:p w14:paraId="2D368C51" w14:textId="6A53D6A9" w:rsidR="007A54B9" w:rsidRPr="00215185" w:rsidRDefault="007A54B9" w:rsidP="007A54B9">
      <w:pPr>
        <w:spacing w:line="276" w:lineRule="auto"/>
        <w:contextualSpacing/>
        <w:jc w:val="both"/>
        <w:rPr>
          <w:rFonts w:eastAsiaTheme="minorEastAsia"/>
          <w:b/>
          <w:bCs/>
          <w:lang w:val="en-US" w:eastAsia="en-GB"/>
        </w:rPr>
      </w:pPr>
      <w:r w:rsidRPr="00215185">
        <w:rPr>
          <w:rFonts w:eastAsiaTheme="minorEastAsia"/>
          <w:b/>
          <w:bCs/>
          <w:lang w:val="en-US" w:eastAsia="en-GB"/>
        </w:rPr>
        <w:t>Achieved results:</w:t>
      </w:r>
    </w:p>
    <w:p w14:paraId="20B1C87C" w14:textId="77777777"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The </w:t>
      </w:r>
      <w:proofErr w:type="spellStart"/>
      <w:r w:rsidRPr="00215185">
        <w:rPr>
          <w:rFonts w:eastAsiaTheme="minorEastAsia"/>
          <w:lang w:val="en-US" w:eastAsia="en-GB"/>
        </w:rPr>
        <w:t>Programme’s</w:t>
      </w:r>
      <w:proofErr w:type="spellEnd"/>
      <w:r w:rsidRPr="00215185">
        <w:rPr>
          <w:rFonts w:eastAsiaTheme="minorEastAsia"/>
          <w:lang w:val="en-US" w:eastAsia="en-GB"/>
        </w:rPr>
        <w:t xml:space="preserve"> objectives recognized the existence of an existing ASP practice upon which its work ought to be build. Like in the first phase, identification of several key delivery partners was among the first action that SCPA undertook.</w:t>
      </w:r>
    </w:p>
    <w:p w14:paraId="5F6502BB" w14:textId="77777777"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 In brief; the program jointly with ASP identified the following categories of partners’ collaborations:</w:t>
      </w:r>
    </w:p>
    <w:p w14:paraId="412696ED" w14:textId="77777777" w:rsidR="007A54B9" w:rsidRPr="00215185" w:rsidRDefault="007A54B9">
      <w:pPr>
        <w:numPr>
          <w:ilvl w:val="0"/>
          <w:numId w:val="24"/>
        </w:numPr>
        <w:spacing w:line="276" w:lineRule="auto"/>
        <w:contextualSpacing/>
        <w:jc w:val="both"/>
        <w:rPr>
          <w:rFonts w:eastAsiaTheme="minorEastAsia"/>
          <w:lang w:val="en-US" w:eastAsia="en-GB"/>
        </w:rPr>
      </w:pPr>
      <w:r w:rsidRPr="00215185">
        <w:rPr>
          <w:rFonts w:eastAsiaTheme="minorEastAsia"/>
          <w:lang w:val="en-US" w:eastAsia="en-GB"/>
        </w:rPr>
        <w:t>Cooperation with the Ministry of Interior (Secretary General Office, General Directorate of Development Policies, Strategic Planning and Integration, Directorate of Communication and IT), as well as with other Ministries and Institutions (Ministry of Interior, Ministry of Education and Sports, Ministry of Health and Social Protection, and the Agency of Civil Society Support and Development);</w:t>
      </w:r>
    </w:p>
    <w:p w14:paraId="0078D785" w14:textId="77777777" w:rsidR="007A54B9" w:rsidRPr="00215185" w:rsidRDefault="007A54B9">
      <w:pPr>
        <w:numPr>
          <w:ilvl w:val="0"/>
          <w:numId w:val="24"/>
        </w:numPr>
        <w:spacing w:line="276" w:lineRule="auto"/>
        <w:contextualSpacing/>
        <w:jc w:val="both"/>
        <w:rPr>
          <w:rFonts w:eastAsiaTheme="minorEastAsia"/>
          <w:lang w:val="en-US" w:eastAsia="en-GB"/>
        </w:rPr>
      </w:pPr>
      <w:r w:rsidRPr="00215185">
        <w:rPr>
          <w:rFonts w:eastAsiaTheme="minorEastAsia"/>
          <w:lang w:val="en-US" w:eastAsia="en-GB"/>
        </w:rPr>
        <w:t>Cross cooperation within ASP HQ (Department of Public Order and Safety, Department of Criminal Police, Sector of Strategic Studies, Directorate of Supporting Services, Academy of Security, Directorate of Professional Standards, Directorate of Technology of Information, Domestic Violence Sector and Public Relation Sector), as well as with the 12 Local Police Directorate of the country;</w:t>
      </w:r>
    </w:p>
    <w:p w14:paraId="36F0BF7E" w14:textId="77777777" w:rsidR="007A54B9" w:rsidRPr="00215185" w:rsidRDefault="007A54B9">
      <w:pPr>
        <w:numPr>
          <w:ilvl w:val="0"/>
          <w:numId w:val="24"/>
        </w:numPr>
        <w:spacing w:line="276" w:lineRule="auto"/>
        <w:contextualSpacing/>
        <w:jc w:val="both"/>
        <w:rPr>
          <w:rFonts w:eastAsiaTheme="minorEastAsia"/>
          <w:lang w:val="en-US" w:eastAsia="en-GB"/>
        </w:rPr>
      </w:pPr>
      <w:r w:rsidRPr="00215185">
        <w:rPr>
          <w:rFonts w:eastAsiaTheme="minorEastAsia"/>
          <w:lang w:val="en-US" w:eastAsia="en-GB"/>
        </w:rPr>
        <w:t>Cooperation with local bodies; Municipalities, Regional Councils, Prefecture offices and similar authorities of 12 regions of Albania;</w:t>
      </w:r>
    </w:p>
    <w:p w14:paraId="4CEF04C3" w14:textId="77777777" w:rsidR="007A54B9" w:rsidRPr="00215185" w:rsidRDefault="007A54B9">
      <w:pPr>
        <w:numPr>
          <w:ilvl w:val="0"/>
          <w:numId w:val="24"/>
        </w:numPr>
        <w:spacing w:line="276" w:lineRule="auto"/>
        <w:contextualSpacing/>
        <w:jc w:val="both"/>
        <w:rPr>
          <w:rFonts w:eastAsiaTheme="minorEastAsia"/>
          <w:lang w:val="en-US" w:eastAsia="en-GB"/>
        </w:rPr>
      </w:pPr>
      <w:r w:rsidRPr="00215185">
        <w:rPr>
          <w:rFonts w:eastAsiaTheme="minorEastAsia"/>
          <w:lang w:val="en-US" w:eastAsia="en-GB"/>
        </w:rPr>
        <w:t>Cooperation with local organized and unorganized communities like Associations, NGOs, Religious representatives, minority and vulnerable communities, etc.</w:t>
      </w:r>
    </w:p>
    <w:p w14:paraId="336F498A" w14:textId="77777777" w:rsidR="007A54B9" w:rsidRPr="00215185" w:rsidRDefault="007A54B9" w:rsidP="007A54B9">
      <w:pPr>
        <w:spacing w:line="276" w:lineRule="auto"/>
        <w:contextualSpacing/>
        <w:jc w:val="both"/>
        <w:rPr>
          <w:rFonts w:eastAsiaTheme="minorEastAsia"/>
          <w:lang w:val="en-US" w:eastAsia="en-GB"/>
        </w:rPr>
      </w:pPr>
    </w:p>
    <w:p w14:paraId="089696CB" w14:textId="2D5F132C"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Cooperation and collaboration across the </w:t>
      </w:r>
      <w:proofErr w:type="spellStart"/>
      <w:r w:rsidRPr="00215185">
        <w:rPr>
          <w:rFonts w:eastAsiaTheme="minorEastAsia"/>
          <w:lang w:val="en-US" w:eastAsia="en-GB"/>
        </w:rPr>
        <w:t>Programme</w:t>
      </w:r>
      <w:proofErr w:type="spellEnd"/>
      <w:r w:rsidRPr="00215185">
        <w:rPr>
          <w:rFonts w:eastAsiaTheme="minorEastAsia"/>
          <w:lang w:val="en-US" w:eastAsia="en-GB"/>
        </w:rPr>
        <w:t xml:space="preserve"> took many different forms, and as such needed to be considered in its broadest sense. The </w:t>
      </w:r>
      <w:proofErr w:type="spellStart"/>
      <w:r w:rsidRPr="00215185">
        <w:rPr>
          <w:rFonts w:eastAsiaTheme="minorEastAsia"/>
          <w:lang w:val="en-US" w:eastAsia="en-GB"/>
        </w:rPr>
        <w:t>Programme’s</w:t>
      </w:r>
      <w:proofErr w:type="spellEnd"/>
      <w:r w:rsidRPr="00215185">
        <w:rPr>
          <w:rFonts w:eastAsiaTheme="minorEastAsia"/>
          <w:lang w:val="en-US" w:eastAsia="en-GB"/>
        </w:rPr>
        <w:t xml:space="preserve"> approach was to assist ASP activate internal cooperation to its best among different departments or within individual directorates/sectors, but also </w:t>
      </w:r>
      <w:r w:rsidRPr="00215185">
        <w:rPr>
          <w:rFonts w:eastAsiaTheme="minorEastAsia"/>
          <w:lang w:val="en-US" w:eastAsia="en-GB"/>
        </w:rPr>
        <w:lastRenderedPageBreak/>
        <w:t xml:space="preserve">supported ASP to work more effectively with a range of existing state sector organizations and local bodies on activities of mutual benefit. </w:t>
      </w:r>
    </w:p>
    <w:p w14:paraId="7125AFD8" w14:textId="77777777" w:rsidR="007A54B9" w:rsidRPr="00215185" w:rsidRDefault="007A54B9" w:rsidP="007A54B9">
      <w:pPr>
        <w:spacing w:line="276" w:lineRule="auto"/>
        <w:contextualSpacing/>
        <w:jc w:val="both"/>
        <w:rPr>
          <w:rFonts w:eastAsiaTheme="minorEastAsia"/>
          <w:lang w:val="en-US" w:eastAsia="en-GB"/>
        </w:rPr>
      </w:pPr>
    </w:p>
    <w:p w14:paraId="23C33A5B" w14:textId="47FF3986" w:rsidR="00B662C6" w:rsidRPr="001671BA" w:rsidRDefault="00B662C6" w:rsidP="00B662C6">
      <w:pPr>
        <w:spacing w:line="276" w:lineRule="auto"/>
        <w:contextualSpacing/>
        <w:jc w:val="both"/>
        <w:rPr>
          <w:rFonts w:eastAsiaTheme="minorEastAsia"/>
          <w:lang w:val="en-US" w:eastAsia="en-GB"/>
        </w:rPr>
      </w:pPr>
      <w:r w:rsidRPr="001671BA">
        <w:rPr>
          <w:rFonts w:eastAsiaTheme="minorEastAsia"/>
          <w:lang w:val="en-US" w:eastAsia="en-GB"/>
        </w:rPr>
        <w:t xml:space="preserve">Enhancement of partnership and collaboration development was achieved through a participatory approach and intensive communication at all levels. The ASP members in JWG and Technical Groups, in TLPD of Elbasan and Kukes, in LCPS, in the LSMS surveys process in the SGS selection, in implementation of changes in all commissariats, in monitoring and evaluations process, in awareness campaigns as well as in training and workshops, were without any exception, continuously kept informed and asked to take an active part throughout the entire process. Collaboration was not restricted to meetings, workshops/forum and work groups work. One on one meeting was a common way of discussing and finding proper solution for any problem that the </w:t>
      </w:r>
      <w:proofErr w:type="spellStart"/>
      <w:r w:rsidRPr="001671BA">
        <w:rPr>
          <w:rFonts w:eastAsiaTheme="minorEastAsia"/>
          <w:lang w:val="en-US" w:eastAsia="en-GB"/>
        </w:rPr>
        <w:t>Programme</w:t>
      </w:r>
      <w:proofErr w:type="spellEnd"/>
      <w:r w:rsidRPr="001671BA">
        <w:rPr>
          <w:rFonts w:eastAsiaTheme="minorEastAsia"/>
          <w:lang w:val="en-US" w:eastAsia="en-GB"/>
        </w:rPr>
        <w:t xml:space="preserve"> encountered. </w:t>
      </w:r>
    </w:p>
    <w:p w14:paraId="13A27546" w14:textId="77777777" w:rsidR="00B662C6" w:rsidRPr="001671BA" w:rsidRDefault="00B662C6" w:rsidP="00B662C6">
      <w:pPr>
        <w:spacing w:line="276" w:lineRule="auto"/>
        <w:contextualSpacing/>
        <w:jc w:val="both"/>
        <w:rPr>
          <w:rFonts w:eastAsiaTheme="minorEastAsia"/>
          <w:lang w:val="en-US" w:eastAsia="en-GB"/>
        </w:rPr>
      </w:pPr>
    </w:p>
    <w:p w14:paraId="5A79CB74" w14:textId="77777777" w:rsidR="00B662C6" w:rsidRPr="001671BA" w:rsidRDefault="00B662C6" w:rsidP="00B662C6">
      <w:pPr>
        <w:spacing w:line="276" w:lineRule="auto"/>
        <w:contextualSpacing/>
        <w:jc w:val="both"/>
        <w:rPr>
          <w:rFonts w:eastAsiaTheme="minorEastAsia"/>
          <w:lang w:val="en-US" w:eastAsia="en-GB"/>
        </w:rPr>
      </w:pPr>
      <w:r w:rsidRPr="001671BA">
        <w:rPr>
          <w:rFonts w:eastAsiaTheme="minorEastAsia"/>
          <w:lang w:val="en-US" w:eastAsia="en-GB"/>
        </w:rPr>
        <w:t xml:space="preserve">During this reporting period PMT achieved organizing in total </w:t>
      </w:r>
      <w:r>
        <w:rPr>
          <w:rFonts w:eastAsiaTheme="minorEastAsia"/>
          <w:b/>
          <w:bCs/>
          <w:lang w:val="en-US" w:eastAsia="en-GB"/>
        </w:rPr>
        <w:t>2457</w:t>
      </w:r>
      <w:r w:rsidRPr="001671BA">
        <w:rPr>
          <w:rFonts w:eastAsiaTheme="minorEastAsia"/>
          <w:lang w:val="en-US" w:eastAsia="en-GB"/>
        </w:rPr>
        <w:t xml:space="preserve"> activities; </w:t>
      </w:r>
      <w:r w:rsidRPr="001671BA">
        <w:rPr>
          <w:rFonts w:eastAsiaTheme="minorEastAsia"/>
          <w:b/>
          <w:bCs/>
          <w:lang w:val="en-US" w:eastAsia="en-GB"/>
        </w:rPr>
        <w:t xml:space="preserve">315 </w:t>
      </w:r>
      <w:r w:rsidRPr="001671BA">
        <w:rPr>
          <w:rFonts w:eastAsiaTheme="minorEastAsia"/>
          <w:lang w:val="en-US" w:eastAsia="en-GB"/>
        </w:rPr>
        <w:t xml:space="preserve">were regular meetings with the MOI, ASP HQ, LPDs, Local government and other stakeholder representatives. Among the most important ones were: </w:t>
      </w:r>
      <w:r w:rsidRPr="001671BA">
        <w:rPr>
          <w:rFonts w:eastAsiaTheme="minorEastAsia"/>
          <w:b/>
          <w:bCs/>
          <w:lang w:val="en-US" w:eastAsia="en-GB"/>
        </w:rPr>
        <w:t xml:space="preserve">7 </w:t>
      </w:r>
      <w:r w:rsidRPr="001671BA">
        <w:rPr>
          <w:rFonts w:eastAsiaTheme="minorEastAsia"/>
          <w:lang w:val="en-US" w:eastAsia="en-GB"/>
        </w:rPr>
        <w:t xml:space="preserve">PSC meeting, </w:t>
      </w:r>
      <w:r w:rsidRPr="001671BA">
        <w:rPr>
          <w:rFonts w:eastAsiaTheme="minorEastAsia"/>
          <w:b/>
          <w:bCs/>
          <w:lang w:val="en-US" w:eastAsia="en-GB"/>
        </w:rPr>
        <w:t>46</w:t>
      </w:r>
      <w:r w:rsidRPr="001671BA">
        <w:rPr>
          <w:rFonts w:eastAsiaTheme="minorEastAsia"/>
          <w:lang w:val="en-US" w:eastAsia="en-GB"/>
        </w:rPr>
        <w:t xml:space="preserve"> JWG meeting and </w:t>
      </w:r>
      <w:r w:rsidRPr="001671BA">
        <w:rPr>
          <w:rFonts w:eastAsiaTheme="minorEastAsia"/>
          <w:b/>
          <w:bCs/>
          <w:lang w:val="en-US" w:eastAsia="en-GB"/>
        </w:rPr>
        <w:t xml:space="preserve">45 </w:t>
      </w:r>
      <w:r w:rsidRPr="001671BA">
        <w:rPr>
          <w:rFonts w:eastAsiaTheme="minorEastAsia"/>
          <w:lang w:val="en-US" w:eastAsia="en-GB"/>
        </w:rPr>
        <w:t xml:space="preserve">LCPS meetings. PMT organized </w:t>
      </w:r>
      <w:r>
        <w:rPr>
          <w:rFonts w:eastAsiaTheme="minorEastAsia"/>
          <w:b/>
          <w:bCs/>
          <w:lang w:val="en-US" w:eastAsia="en-GB"/>
        </w:rPr>
        <w:t>93</w:t>
      </w:r>
      <w:r w:rsidRPr="001671BA">
        <w:rPr>
          <w:rFonts w:eastAsiaTheme="minorEastAsia"/>
          <w:b/>
          <w:bCs/>
          <w:lang w:val="en-US" w:eastAsia="en-GB"/>
        </w:rPr>
        <w:t xml:space="preserve"> </w:t>
      </w:r>
      <w:r w:rsidRPr="001671BA">
        <w:rPr>
          <w:rFonts w:eastAsiaTheme="minorEastAsia"/>
          <w:lang w:val="en-US" w:eastAsia="en-GB"/>
        </w:rPr>
        <w:t xml:space="preserve">sessions of training and workshops involving </w:t>
      </w:r>
      <w:r>
        <w:rPr>
          <w:rFonts w:eastAsiaTheme="minorEastAsia"/>
          <w:lang w:val="en-US" w:eastAsia="en-GB"/>
        </w:rPr>
        <w:t>4</w:t>
      </w:r>
      <w:r w:rsidRPr="001671BA">
        <w:rPr>
          <w:rFonts w:eastAsiaTheme="minorEastAsia"/>
          <w:lang w:val="en-US" w:eastAsia="en-GB"/>
        </w:rPr>
        <w:t xml:space="preserve">0 specialists of the newly created sector of Analysis, Reporting Monitoring and Evaluation, 48 Heads of CP&amp; Public order sections, 17 </w:t>
      </w:r>
      <w:proofErr w:type="spellStart"/>
      <w:r w:rsidRPr="001671BA">
        <w:rPr>
          <w:rFonts w:eastAsiaTheme="minorEastAsia"/>
          <w:lang w:val="en-US" w:eastAsia="en-GB"/>
        </w:rPr>
        <w:t>ToTs</w:t>
      </w:r>
      <w:proofErr w:type="spellEnd"/>
      <w:r w:rsidRPr="001671BA">
        <w:rPr>
          <w:rFonts w:eastAsiaTheme="minorEastAsia"/>
          <w:lang w:val="en-US" w:eastAsia="en-GB"/>
        </w:rPr>
        <w:t xml:space="preserve"> for rolling up the future trainings of CPOs on CP, </w:t>
      </w:r>
      <w:r w:rsidRPr="001671BA">
        <w:rPr>
          <w:rFonts w:eastAsiaTheme="minorEastAsia"/>
          <w:b/>
          <w:bCs/>
          <w:lang w:val="en-US" w:eastAsia="en-GB"/>
        </w:rPr>
        <w:t>650</w:t>
      </w:r>
      <w:r w:rsidRPr="001671BA">
        <w:rPr>
          <w:rFonts w:eastAsiaTheme="minorEastAsia"/>
          <w:lang w:val="en-US" w:eastAsia="en-GB"/>
        </w:rPr>
        <w:t xml:space="preserve"> CPOs in 12 LPDS, </w:t>
      </w:r>
      <w:r w:rsidRPr="001671BA">
        <w:rPr>
          <w:rFonts w:eastAsiaTheme="minorEastAsia"/>
          <w:b/>
          <w:bCs/>
          <w:lang w:val="en-US" w:eastAsia="en-GB"/>
        </w:rPr>
        <w:t>61</w:t>
      </w:r>
      <w:r w:rsidRPr="001671BA">
        <w:rPr>
          <w:rFonts w:eastAsiaTheme="minorEastAsia"/>
          <w:lang w:val="en-US" w:eastAsia="en-GB"/>
        </w:rPr>
        <w:t xml:space="preserve"> CPOs -Youth Educators, </w:t>
      </w:r>
      <w:r w:rsidRPr="001671BA">
        <w:rPr>
          <w:rFonts w:eastAsiaTheme="minorEastAsia"/>
          <w:b/>
          <w:bCs/>
          <w:lang w:val="en-US" w:eastAsia="en-GB"/>
        </w:rPr>
        <w:t xml:space="preserve">190 </w:t>
      </w:r>
      <w:r w:rsidRPr="001671BA">
        <w:rPr>
          <w:rFonts w:eastAsiaTheme="minorEastAsia"/>
          <w:lang w:val="en-US" w:eastAsia="en-GB"/>
        </w:rPr>
        <w:t xml:space="preserve">High School Security Officers, </w:t>
      </w:r>
      <w:r w:rsidRPr="001671BA">
        <w:rPr>
          <w:rFonts w:eastAsiaTheme="minorEastAsia"/>
          <w:b/>
          <w:bCs/>
          <w:lang w:val="en-US" w:eastAsia="en-GB"/>
        </w:rPr>
        <w:t xml:space="preserve">105 </w:t>
      </w:r>
      <w:r w:rsidRPr="001671BA">
        <w:rPr>
          <w:rFonts w:eastAsiaTheme="minorEastAsia"/>
          <w:lang w:val="en-US" w:eastAsia="en-GB"/>
        </w:rPr>
        <w:t>Patrol Police Officers of LPD Elbasan and Shkoder</w:t>
      </w:r>
      <w:r>
        <w:rPr>
          <w:rFonts w:eastAsiaTheme="minorEastAsia"/>
          <w:lang w:val="en-US" w:eastAsia="en-GB"/>
        </w:rPr>
        <w:t xml:space="preserve">, </w:t>
      </w:r>
      <w:r w:rsidRPr="001671BA">
        <w:rPr>
          <w:rFonts w:eastAsiaTheme="minorEastAsia"/>
          <w:lang w:val="en-US" w:eastAsia="en-GB"/>
        </w:rPr>
        <w:t xml:space="preserve"> </w:t>
      </w:r>
      <w:r w:rsidRPr="001671BA">
        <w:rPr>
          <w:rFonts w:eastAsiaTheme="minorEastAsia"/>
          <w:b/>
          <w:bCs/>
          <w:lang w:val="en-US" w:eastAsia="en-GB"/>
        </w:rPr>
        <w:t>230</w:t>
      </w:r>
      <w:r w:rsidRPr="001671BA">
        <w:rPr>
          <w:rFonts w:eastAsiaTheme="minorEastAsia"/>
          <w:lang w:val="en-US" w:eastAsia="en-GB"/>
        </w:rPr>
        <w:t xml:space="preserve"> Command-and-Control Staff+ Shift leaders in 12 LPDs</w:t>
      </w:r>
      <w:r>
        <w:rPr>
          <w:rFonts w:eastAsiaTheme="minorEastAsia"/>
          <w:lang w:val="en-US" w:eastAsia="en-GB"/>
        </w:rPr>
        <w:t xml:space="preserve"> as well as 508 CPOs and CIDs who attended 22 training sessions for DV Component. PMT Experts also carried out a total of 602 site visit, out which 124 visit were dedicated only to Grants Scheme monitoring</w:t>
      </w:r>
    </w:p>
    <w:p w14:paraId="0D7F16DB" w14:textId="77777777" w:rsidR="00B662C6" w:rsidRPr="001671BA" w:rsidRDefault="00B662C6" w:rsidP="00B662C6">
      <w:pPr>
        <w:spacing w:line="276" w:lineRule="auto"/>
        <w:contextualSpacing/>
        <w:jc w:val="both"/>
        <w:rPr>
          <w:rFonts w:eastAsiaTheme="minorEastAsia"/>
          <w:lang w:val="en-US" w:eastAsia="en-GB"/>
        </w:rPr>
      </w:pPr>
    </w:p>
    <w:p w14:paraId="5F9C90BF" w14:textId="0EF10550" w:rsidR="00B662C6" w:rsidRPr="001671BA" w:rsidRDefault="00B662C6" w:rsidP="00B662C6">
      <w:pPr>
        <w:spacing w:line="276" w:lineRule="auto"/>
        <w:contextualSpacing/>
        <w:jc w:val="both"/>
        <w:rPr>
          <w:rFonts w:eastAsiaTheme="minorEastAsia"/>
          <w:lang w:val="en-US" w:eastAsia="en-GB"/>
        </w:rPr>
      </w:pPr>
      <w:r w:rsidRPr="001671BA">
        <w:rPr>
          <w:rFonts w:eastAsiaTheme="minorEastAsia"/>
          <w:lang w:val="en-US" w:eastAsia="en-GB"/>
        </w:rPr>
        <w:t xml:space="preserve">During this reporting period, PMT also organized </w:t>
      </w:r>
      <w:r w:rsidRPr="001671BA">
        <w:rPr>
          <w:rFonts w:eastAsiaTheme="minorEastAsia"/>
          <w:b/>
          <w:bCs/>
          <w:lang w:val="en-US" w:eastAsia="en-GB"/>
        </w:rPr>
        <w:t xml:space="preserve">4 </w:t>
      </w:r>
      <w:r w:rsidRPr="001671BA">
        <w:rPr>
          <w:rFonts w:eastAsiaTheme="minorEastAsia"/>
          <w:lang w:val="en-US" w:eastAsia="en-GB"/>
        </w:rPr>
        <w:t xml:space="preserve">ceremonies of handing over bikes for the CPOs in the areas of LPD </w:t>
      </w:r>
      <w:proofErr w:type="spellStart"/>
      <w:r w:rsidRPr="001671BA">
        <w:rPr>
          <w:rFonts w:eastAsiaTheme="minorEastAsia"/>
          <w:lang w:val="en-US" w:eastAsia="en-GB"/>
        </w:rPr>
        <w:t>Kukes</w:t>
      </w:r>
      <w:proofErr w:type="spellEnd"/>
      <w:r w:rsidRPr="001671BA">
        <w:rPr>
          <w:rFonts w:eastAsiaTheme="minorEastAsia"/>
          <w:lang w:val="en-US" w:eastAsia="en-GB"/>
        </w:rPr>
        <w:t xml:space="preserve">, Shkoder, </w:t>
      </w:r>
      <w:proofErr w:type="spellStart"/>
      <w:r w:rsidRPr="001671BA">
        <w:rPr>
          <w:rFonts w:eastAsiaTheme="minorEastAsia"/>
          <w:lang w:val="en-US" w:eastAsia="en-GB"/>
        </w:rPr>
        <w:t>Vlora</w:t>
      </w:r>
      <w:proofErr w:type="spellEnd"/>
      <w:r w:rsidRPr="001671BA">
        <w:rPr>
          <w:rFonts w:eastAsiaTheme="minorEastAsia"/>
          <w:lang w:val="en-US" w:eastAsia="en-GB"/>
        </w:rPr>
        <w:t xml:space="preserve"> and Durres; inauguration ceremonies in Commissariat of Has, Elbasan (CC Room) </w:t>
      </w:r>
      <w:proofErr w:type="spellStart"/>
      <w:r w:rsidRPr="001671BA">
        <w:rPr>
          <w:rFonts w:eastAsiaTheme="minorEastAsia"/>
          <w:lang w:val="en-US" w:eastAsia="en-GB"/>
        </w:rPr>
        <w:t>Librazhd</w:t>
      </w:r>
      <w:proofErr w:type="spellEnd"/>
      <w:r w:rsidRPr="001671BA">
        <w:rPr>
          <w:rFonts w:eastAsiaTheme="minorEastAsia"/>
          <w:lang w:val="en-US" w:eastAsia="en-GB"/>
        </w:rPr>
        <w:t xml:space="preserve">, </w:t>
      </w:r>
      <w:proofErr w:type="spellStart"/>
      <w:r w:rsidRPr="001671BA">
        <w:rPr>
          <w:rFonts w:eastAsiaTheme="minorEastAsia"/>
          <w:lang w:val="en-US" w:eastAsia="en-GB"/>
        </w:rPr>
        <w:t>Cerrik</w:t>
      </w:r>
      <w:proofErr w:type="spellEnd"/>
      <w:r w:rsidRPr="001671BA">
        <w:rPr>
          <w:rFonts w:eastAsiaTheme="minorEastAsia"/>
          <w:lang w:val="en-US" w:eastAsia="en-GB"/>
        </w:rPr>
        <w:t xml:space="preserve"> (</w:t>
      </w:r>
      <w:proofErr w:type="spellStart"/>
      <w:r w:rsidRPr="001671BA">
        <w:rPr>
          <w:rFonts w:eastAsiaTheme="minorEastAsia"/>
          <w:lang w:val="en-US" w:eastAsia="en-GB"/>
        </w:rPr>
        <w:t>Belsh</w:t>
      </w:r>
      <w:proofErr w:type="spellEnd"/>
      <w:r w:rsidRPr="001671BA">
        <w:rPr>
          <w:rFonts w:eastAsiaTheme="minorEastAsia"/>
          <w:lang w:val="en-US" w:eastAsia="en-GB"/>
        </w:rPr>
        <w:t xml:space="preserve"> police Station), inauguration ceremony of reconstructed House of the Police officer in </w:t>
      </w:r>
      <w:proofErr w:type="spellStart"/>
      <w:r>
        <w:rPr>
          <w:rFonts w:eastAsiaTheme="minorEastAsia"/>
          <w:lang w:val="en-US" w:eastAsia="en-GB"/>
        </w:rPr>
        <w:t>Bushnesh</w:t>
      </w:r>
      <w:proofErr w:type="spellEnd"/>
      <w:r w:rsidRPr="001671BA">
        <w:rPr>
          <w:rFonts w:eastAsiaTheme="minorEastAsia"/>
          <w:lang w:val="en-US" w:eastAsia="en-GB"/>
        </w:rPr>
        <w:t xml:space="preserve"> with the participation of Police, Swedish Embassy representatives, prefect’s office, municipality, religious representatives Education and Health service. </w:t>
      </w:r>
    </w:p>
    <w:p w14:paraId="0198D36F" w14:textId="77777777" w:rsidR="007A54B9" w:rsidRPr="00215185" w:rsidRDefault="007A54B9" w:rsidP="007A54B9">
      <w:pPr>
        <w:spacing w:line="276" w:lineRule="auto"/>
        <w:contextualSpacing/>
        <w:jc w:val="both"/>
        <w:rPr>
          <w:rFonts w:eastAsiaTheme="minorEastAsia"/>
          <w:lang w:val="en-US" w:eastAsia="en-GB"/>
        </w:rPr>
      </w:pPr>
    </w:p>
    <w:p w14:paraId="4EC6F072" w14:textId="77777777"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In the framework of Grants Scheme &amp; DV Pillar of the program, were organized a total </w:t>
      </w:r>
      <w:r w:rsidRPr="00215185">
        <w:rPr>
          <w:rFonts w:eastAsiaTheme="minorEastAsia"/>
          <w:b/>
          <w:bCs/>
          <w:lang w:val="en-US" w:eastAsia="en-GB"/>
        </w:rPr>
        <w:t>571</w:t>
      </w:r>
      <w:r w:rsidRPr="00215185">
        <w:rPr>
          <w:rFonts w:eastAsiaTheme="minorEastAsia"/>
          <w:lang w:val="en-US" w:eastAsia="en-GB"/>
        </w:rPr>
        <w:t xml:space="preserve"> activities out of which </w:t>
      </w:r>
      <w:r w:rsidRPr="00215185">
        <w:rPr>
          <w:rFonts w:eastAsiaTheme="minorEastAsia"/>
          <w:b/>
          <w:bCs/>
          <w:lang w:val="en-US" w:eastAsia="en-GB"/>
        </w:rPr>
        <w:t xml:space="preserve">32 </w:t>
      </w:r>
      <w:r w:rsidRPr="00215185">
        <w:rPr>
          <w:rFonts w:eastAsiaTheme="minorEastAsia"/>
          <w:lang w:val="en-US" w:eastAsia="en-GB"/>
        </w:rPr>
        <w:t>activities involved 11 NGOs to deliver massive awareness campaigns in 7 regions of Albania. This campaign was delivered on the occasion of 16 days’ campaign against gender-based violence. The rest of the activities aimed at establishing the DV referral mechanism committees. PMT has also been active in organizing meetings in TLPDs of Elbasan concerning the results of the LSMS survey.</w:t>
      </w:r>
    </w:p>
    <w:p w14:paraId="52838725" w14:textId="77777777" w:rsidR="007A54B9" w:rsidRPr="00215185" w:rsidRDefault="007A54B9" w:rsidP="007A54B9">
      <w:pPr>
        <w:spacing w:line="276" w:lineRule="auto"/>
        <w:contextualSpacing/>
        <w:jc w:val="both"/>
        <w:rPr>
          <w:rFonts w:eastAsiaTheme="minorEastAsia"/>
          <w:lang w:val="en-US" w:eastAsia="en-GB"/>
        </w:rPr>
      </w:pPr>
    </w:p>
    <w:p w14:paraId="28250837" w14:textId="77777777" w:rsidR="00B662C6" w:rsidRPr="001671BA" w:rsidRDefault="00B662C6" w:rsidP="00B662C6">
      <w:pPr>
        <w:spacing w:line="276" w:lineRule="auto"/>
        <w:contextualSpacing/>
        <w:jc w:val="both"/>
        <w:rPr>
          <w:rFonts w:eastAsiaTheme="minorEastAsia"/>
          <w:lang w:val="en-US" w:eastAsia="en-GB"/>
        </w:rPr>
      </w:pPr>
      <w:r w:rsidRPr="001671BA">
        <w:rPr>
          <w:rFonts w:eastAsiaTheme="minorEastAsia"/>
          <w:lang w:val="en-US" w:eastAsia="en-GB"/>
        </w:rPr>
        <w:t xml:space="preserve">Grant scheme activities have sustained a sizeable amount of weight in both activities and participants. Conveyed in figures, activities involved a total of </w:t>
      </w:r>
      <w:r>
        <w:rPr>
          <w:rFonts w:eastAsiaTheme="minorEastAsia"/>
          <w:b/>
          <w:bCs/>
          <w:lang w:val="en-US" w:eastAsia="en-GB"/>
        </w:rPr>
        <w:t>22382</w:t>
      </w:r>
      <w:r w:rsidRPr="001671BA">
        <w:rPr>
          <w:rFonts w:eastAsiaTheme="minorEastAsia"/>
          <w:lang w:val="en-US" w:eastAsia="en-GB"/>
        </w:rPr>
        <w:t xml:space="preserve"> persons out of which </w:t>
      </w:r>
      <w:r>
        <w:rPr>
          <w:rFonts w:eastAsiaTheme="minorEastAsia"/>
          <w:b/>
          <w:bCs/>
          <w:lang w:val="en-US" w:eastAsia="en-GB"/>
        </w:rPr>
        <w:t>732</w:t>
      </w:r>
      <w:r w:rsidRPr="001671BA">
        <w:rPr>
          <w:rFonts w:eastAsiaTheme="minorEastAsia"/>
          <w:b/>
          <w:bCs/>
          <w:lang w:val="en-US" w:eastAsia="en-GB"/>
        </w:rPr>
        <w:t xml:space="preserve"> </w:t>
      </w:r>
      <w:r w:rsidRPr="001671BA">
        <w:rPr>
          <w:rFonts w:eastAsiaTheme="minorEastAsia"/>
          <w:lang w:val="en-US" w:eastAsia="en-GB"/>
        </w:rPr>
        <w:t xml:space="preserve">were ASP personnel, </w:t>
      </w:r>
      <w:r>
        <w:rPr>
          <w:rFonts w:eastAsiaTheme="minorEastAsia"/>
          <w:b/>
          <w:bCs/>
          <w:lang w:val="en-US" w:eastAsia="en-GB"/>
        </w:rPr>
        <w:t>3</w:t>
      </w:r>
      <w:r w:rsidRPr="001671BA">
        <w:rPr>
          <w:rFonts w:eastAsiaTheme="minorEastAsia"/>
          <w:b/>
          <w:bCs/>
          <w:lang w:val="en-US" w:eastAsia="en-GB"/>
        </w:rPr>
        <w:t xml:space="preserve">7 </w:t>
      </w:r>
      <w:r w:rsidRPr="001671BA">
        <w:rPr>
          <w:rFonts w:eastAsiaTheme="minorEastAsia"/>
          <w:lang w:val="en-US" w:eastAsia="en-GB"/>
        </w:rPr>
        <w:t xml:space="preserve">were senior ASP police officers, </w:t>
      </w:r>
      <w:r w:rsidRPr="001671BA">
        <w:rPr>
          <w:rFonts w:eastAsiaTheme="minorEastAsia"/>
          <w:b/>
          <w:bCs/>
          <w:lang w:val="en-US" w:eastAsia="en-GB"/>
        </w:rPr>
        <w:t>52</w:t>
      </w:r>
      <w:r w:rsidRPr="001671BA">
        <w:rPr>
          <w:rFonts w:eastAsiaTheme="minorEastAsia"/>
          <w:lang w:val="en-US" w:eastAsia="en-GB"/>
        </w:rPr>
        <w:t xml:space="preserve"> midlevel police officers and </w:t>
      </w:r>
      <w:r>
        <w:rPr>
          <w:rFonts w:eastAsiaTheme="minorEastAsia"/>
          <w:lang w:val="en-US" w:eastAsia="en-GB"/>
        </w:rPr>
        <w:t>643</w:t>
      </w:r>
      <w:r w:rsidRPr="001671BA">
        <w:rPr>
          <w:rFonts w:eastAsiaTheme="minorEastAsia"/>
          <w:b/>
          <w:bCs/>
          <w:lang w:val="en-US" w:eastAsia="en-GB"/>
        </w:rPr>
        <w:t xml:space="preserve"> were </w:t>
      </w:r>
      <w:r w:rsidRPr="001671BA">
        <w:rPr>
          <w:rFonts w:eastAsiaTheme="minorEastAsia"/>
          <w:lang w:val="en-US" w:eastAsia="en-GB"/>
        </w:rPr>
        <w:t>grass-root police officers.</w:t>
      </w:r>
    </w:p>
    <w:p w14:paraId="47B47757" w14:textId="77777777" w:rsidR="007A54B9" w:rsidRPr="00215185" w:rsidRDefault="007A54B9" w:rsidP="007A54B9">
      <w:pPr>
        <w:spacing w:line="276" w:lineRule="auto"/>
        <w:contextualSpacing/>
        <w:jc w:val="both"/>
        <w:rPr>
          <w:rFonts w:eastAsiaTheme="minorEastAsia"/>
          <w:lang w:val="en-US" w:eastAsia="en-GB"/>
        </w:rPr>
      </w:pPr>
    </w:p>
    <w:p w14:paraId="30DB4663" w14:textId="72B264DB" w:rsidR="007A54B9" w:rsidRPr="00215185" w:rsidRDefault="007A54B9" w:rsidP="007A54B9">
      <w:pPr>
        <w:spacing w:line="276" w:lineRule="auto"/>
        <w:contextualSpacing/>
        <w:jc w:val="both"/>
        <w:rPr>
          <w:rFonts w:eastAsiaTheme="minorEastAsia"/>
          <w:lang w:val="en-US" w:eastAsia="en-GB"/>
        </w:rPr>
      </w:pPr>
      <w:r w:rsidRPr="00215185">
        <w:rPr>
          <w:rFonts w:eastAsiaTheme="minorEastAsia"/>
          <w:lang w:val="en-US" w:eastAsia="en-GB"/>
        </w:rPr>
        <w:t xml:space="preserve">The PMT has been attentive to emphasize the importance of a good gender balance in all three component areas. Gender indicators were assessed in all activities. Exclusively, the PMT guided the activities of the Grants Scheme towards the establishment of gender indicators. PMT noted a rather good </w:t>
      </w:r>
      <w:r w:rsidRPr="00215185">
        <w:rPr>
          <w:rFonts w:eastAsiaTheme="minorEastAsia"/>
          <w:lang w:val="en-US" w:eastAsia="en-GB"/>
        </w:rPr>
        <w:lastRenderedPageBreak/>
        <w:t xml:space="preserve">gender balance especially for the LPDs of Tirana, Elbasan, </w:t>
      </w:r>
      <w:proofErr w:type="spellStart"/>
      <w:r w:rsidRPr="00215185">
        <w:rPr>
          <w:rFonts w:eastAsiaTheme="minorEastAsia"/>
          <w:lang w:val="en-US" w:eastAsia="en-GB"/>
        </w:rPr>
        <w:t>Kukes</w:t>
      </w:r>
      <w:proofErr w:type="spellEnd"/>
      <w:r w:rsidRPr="00215185">
        <w:rPr>
          <w:rFonts w:eastAsiaTheme="minorEastAsia"/>
          <w:lang w:val="en-US" w:eastAsia="en-GB"/>
        </w:rPr>
        <w:t xml:space="preserve">, Durres, </w:t>
      </w:r>
      <w:proofErr w:type="spellStart"/>
      <w:r w:rsidRPr="00215185">
        <w:rPr>
          <w:rFonts w:eastAsiaTheme="minorEastAsia"/>
          <w:lang w:val="en-US" w:eastAsia="en-GB"/>
        </w:rPr>
        <w:t>Fier</w:t>
      </w:r>
      <w:proofErr w:type="spellEnd"/>
      <w:r w:rsidRPr="00215185">
        <w:rPr>
          <w:rFonts w:eastAsiaTheme="minorEastAsia"/>
          <w:lang w:val="en-US" w:eastAsia="en-GB"/>
        </w:rPr>
        <w:t xml:space="preserve"> and Shkodra, </w:t>
      </w:r>
      <w:proofErr w:type="spellStart"/>
      <w:r w:rsidRPr="00215185">
        <w:rPr>
          <w:rFonts w:eastAsiaTheme="minorEastAsia"/>
          <w:lang w:val="en-US" w:eastAsia="en-GB"/>
        </w:rPr>
        <w:t>Korca</w:t>
      </w:r>
      <w:proofErr w:type="spellEnd"/>
      <w:r w:rsidRPr="00215185">
        <w:rPr>
          <w:rFonts w:eastAsiaTheme="minorEastAsia"/>
          <w:lang w:val="en-US" w:eastAsia="en-GB"/>
        </w:rPr>
        <w:t xml:space="preserve">, </w:t>
      </w:r>
      <w:proofErr w:type="spellStart"/>
      <w:proofErr w:type="gramStart"/>
      <w:r w:rsidRPr="00215185">
        <w:rPr>
          <w:rFonts w:eastAsiaTheme="minorEastAsia"/>
          <w:lang w:val="en-US" w:eastAsia="en-GB"/>
        </w:rPr>
        <w:t>Vlora</w:t>
      </w:r>
      <w:proofErr w:type="spellEnd"/>
      <w:r w:rsidRPr="00215185">
        <w:rPr>
          <w:rFonts w:eastAsiaTheme="minorEastAsia"/>
          <w:lang w:val="en-US" w:eastAsia="en-GB"/>
        </w:rPr>
        <w:t xml:space="preserve"> .</w:t>
      </w:r>
      <w:proofErr w:type="gramEnd"/>
      <w:r w:rsidRPr="00215185">
        <w:rPr>
          <w:rFonts w:eastAsiaTheme="minorEastAsia"/>
          <w:lang w:val="en-US" w:eastAsia="en-GB"/>
        </w:rPr>
        <w:t>etc.</w:t>
      </w:r>
    </w:p>
    <w:p w14:paraId="7BA1F1E6" w14:textId="0295973C" w:rsidR="00B662C6" w:rsidRPr="001671BA" w:rsidRDefault="00B662C6" w:rsidP="00B662C6">
      <w:pPr>
        <w:spacing w:line="276" w:lineRule="auto"/>
        <w:contextualSpacing/>
        <w:jc w:val="both"/>
        <w:rPr>
          <w:rFonts w:eastAsiaTheme="minorEastAsia"/>
          <w:b/>
          <w:bCs/>
          <w:lang w:val="en-US" w:eastAsia="en-GB"/>
        </w:rPr>
      </w:pPr>
      <w:r w:rsidRPr="001671BA">
        <w:rPr>
          <w:rFonts w:eastAsiaTheme="minorEastAsia"/>
          <w:lang w:val="en-US" w:eastAsia="en-GB"/>
        </w:rPr>
        <w:t xml:space="preserve">Over all, the PMT assessed that: only in the grant scheme activities the following data are relevant to quantitative gender indicators: </w:t>
      </w:r>
      <w:r>
        <w:rPr>
          <w:rFonts w:eastAsiaTheme="minorEastAsia"/>
          <w:b/>
          <w:bCs/>
          <w:lang w:val="en-US" w:eastAsia="en-GB"/>
        </w:rPr>
        <w:t>12382</w:t>
      </w:r>
      <w:r w:rsidRPr="001671BA">
        <w:rPr>
          <w:rFonts w:eastAsiaTheme="minorEastAsia"/>
          <w:b/>
          <w:bCs/>
          <w:lang w:val="en-US" w:eastAsia="en-GB"/>
        </w:rPr>
        <w:t xml:space="preserve"> persons</w:t>
      </w:r>
      <w:r>
        <w:rPr>
          <w:rFonts w:eastAsiaTheme="minorEastAsia"/>
          <w:b/>
          <w:bCs/>
          <w:lang w:val="en-US" w:eastAsia="en-GB"/>
        </w:rPr>
        <w:t xml:space="preserve"> </w:t>
      </w:r>
      <w:r w:rsidRPr="001671BA">
        <w:rPr>
          <w:rFonts w:eastAsiaTheme="minorEastAsia"/>
          <w:b/>
          <w:bCs/>
          <w:lang w:val="en-US" w:eastAsia="en-GB"/>
        </w:rPr>
        <w:t xml:space="preserve">out </w:t>
      </w:r>
      <w:r>
        <w:rPr>
          <w:rFonts w:eastAsiaTheme="minorEastAsia"/>
          <w:b/>
          <w:bCs/>
          <w:lang w:val="en-US" w:eastAsia="en-GB"/>
        </w:rPr>
        <w:t>22693</w:t>
      </w:r>
      <w:r w:rsidRPr="001671BA">
        <w:rPr>
          <w:rFonts w:eastAsiaTheme="minorEastAsia"/>
          <w:b/>
          <w:bCs/>
          <w:lang w:val="en-US" w:eastAsia="en-GB"/>
        </w:rPr>
        <w:t xml:space="preserve"> </w:t>
      </w:r>
      <w:r>
        <w:rPr>
          <w:rFonts w:eastAsiaTheme="minorEastAsia"/>
          <w:b/>
          <w:bCs/>
          <w:lang w:val="en-US" w:eastAsia="en-GB"/>
        </w:rPr>
        <w:t>or 54.5%</w:t>
      </w:r>
      <w:r w:rsidRPr="001671BA">
        <w:rPr>
          <w:rFonts w:eastAsiaTheme="minorEastAsia"/>
          <w:b/>
          <w:bCs/>
          <w:lang w:val="en-US" w:eastAsia="en-GB"/>
        </w:rPr>
        <w:t xml:space="preserve"> were women, </w:t>
      </w:r>
      <w:r>
        <w:rPr>
          <w:rFonts w:eastAsiaTheme="minorEastAsia"/>
          <w:lang w:val="en-US" w:eastAsia="en-GB"/>
        </w:rPr>
        <w:t>17</w:t>
      </w:r>
      <w:r w:rsidRPr="001671BA">
        <w:rPr>
          <w:rFonts w:eastAsiaTheme="minorEastAsia"/>
          <w:lang w:val="en-US" w:eastAsia="en-GB"/>
        </w:rPr>
        <w:t xml:space="preserve"> winners were women organizations; 51.2 of the members in the implementing/core working groups of projects were/are women; </w:t>
      </w:r>
      <w:r>
        <w:rPr>
          <w:rFonts w:eastAsiaTheme="minorEastAsia"/>
          <w:b/>
          <w:bCs/>
          <w:lang w:val="en-US" w:eastAsia="en-GB"/>
        </w:rPr>
        <w:t>174</w:t>
      </w:r>
      <w:r w:rsidRPr="001671BA">
        <w:rPr>
          <w:rFonts w:eastAsiaTheme="minorEastAsia"/>
          <w:b/>
          <w:bCs/>
          <w:lang w:val="en-US" w:eastAsia="en-GB"/>
        </w:rPr>
        <w:t xml:space="preserve"> </w:t>
      </w:r>
      <w:r w:rsidRPr="001671BA">
        <w:rPr>
          <w:rFonts w:eastAsiaTheme="minorEastAsia"/>
          <w:lang w:val="en-US" w:eastAsia="en-GB"/>
        </w:rPr>
        <w:t xml:space="preserve">of </w:t>
      </w:r>
      <w:r>
        <w:rPr>
          <w:rFonts w:eastAsiaTheme="minorEastAsia"/>
          <w:b/>
          <w:bCs/>
          <w:lang w:val="en-US" w:eastAsia="en-GB"/>
        </w:rPr>
        <w:t>732</w:t>
      </w:r>
      <w:r w:rsidRPr="001671BA">
        <w:rPr>
          <w:rFonts w:eastAsiaTheme="minorEastAsia"/>
          <w:lang w:val="en-US" w:eastAsia="en-GB"/>
        </w:rPr>
        <w:t xml:space="preserve"> police officers or </w:t>
      </w:r>
      <w:r>
        <w:rPr>
          <w:rFonts w:eastAsiaTheme="minorEastAsia"/>
          <w:b/>
          <w:bCs/>
          <w:lang w:val="en-US" w:eastAsia="en-GB"/>
        </w:rPr>
        <w:t>23.7</w:t>
      </w:r>
      <w:r w:rsidRPr="001671BA">
        <w:rPr>
          <w:rFonts w:eastAsiaTheme="minorEastAsia"/>
          <w:lang w:val="en-US" w:eastAsia="en-GB"/>
        </w:rPr>
        <w:t xml:space="preserve"> % that have benefited from the activities were women police officers. </w:t>
      </w:r>
    </w:p>
    <w:p w14:paraId="09A77287" w14:textId="77777777" w:rsidR="007A54B9" w:rsidRPr="00215185" w:rsidRDefault="007A54B9" w:rsidP="007A54B9">
      <w:pPr>
        <w:spacing w:after="200" w:line="276" w:lineRule="auto"/>
        <w:contextualSpacing/>
        <w:jc w:val="both"/>
        <w:rPr>
          <w:rFonts w:eastAsiaTheme="minorEastAsia"/>
          <w:lang w:val="en-US" w:eastAsia="en-GB"/>
        </w:rPr>
      </w:pPr>
    </w:p>
    <w:p w14:paraId="77E15FB5" w14:textId="1A48AFA1" w:rsidR="007A54B9" w:rsidRPr="00215185" w:rsidRDefault="00B662C6" w:rsidP="007A54B9">
      <w:pPr>
        <w:spacing w:after="200" w:line="276" w:lineRule="auto"/>
        <w:contextualSpacing/>
        <w:jc w:val="both"/>
        <w:rPr>
          <w:rFonts w:eastAsiaTheme="minorEastAsia"/>
          <w:lang w:val="en-US" w:eastAsia="en-GB"/>
        </w:rPr>
      </w:pPr>
      <w:r w:rsidRPr="001671BA">
        <w:rPr>
          <w:rFonts w:eastAsiaTheme="minorEastAsia"/>
          <w:noProof/>
          <w:lang w:val="en-US" w:eastAsia="en-GB"/>
        </w:rPr>
        <w:drawing>
          <wp:inline distT="0" distB="0" distL="0" distR="0" wp14:anchorId="7186793E" wp14:editId="7E1E621A">
            <wp:extent cx="5934974" cy="3191773"/>
            <wp:effectExtent l="0" t="0" r="8890" b="889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21AB93" w14:textId="77777777" w:rsidR="007A54B9" w:rsidRPr="00215185" w:rsidRDefault="007A54B9" w:rsidP="007A54B9">
      <w:pPr>
        <w:spacing w:after="200" w:line="276" w:lineRule="auto"/>
        <w:contextualSpacing/>
        <w:jc w:val="both"/>
        <w:rPr>
          <w:rFonts w:eastAsiaTheme="minorEastAsia"/>
          <w:lang w:val="en-US" w:eastAsia="en-GB"/>
        </w:rPr>
      </w:pPr>
    </w:p>
    <w:p w14:paraId="52BFF3F4" w14:textId="6E207FF6" w:rsidR="007A54B9" w:rsidRPr="00215185" w:rsidRDefault="007A54B9" w:rsidP="007A54B9">
      <w:pPr>
        <w:spacing w:after="200" w:line="276" w:lineRule="auto"/>
        <w:contextualSpacing/>
        <w:jc w:val="both"/>
        <w:rPr>
          <w:rFonts w:eastAsiaTheme="minorEastAsia"/>
          <w:lang w:val="en-US" w:eastAsia="en-GB"/>
        </w:rPr>
      </w:pPr>
      <w:r w:rsidRPr="00215185">
        <w:rPr>
          <w:rFonts w:eastAsiaTheme="minorEastAsia"/>
          <w:b/>
          <w:lang w:val="en-US" w:eastAsia="en-GB"/>
        </w:rPr>
        <w:t>During the complete life span of the Program, the PMT devoted significant effort to increase the visibility of each component area</w:t>
      </w:r>
      <w:r w:rsidRPr="00215185">
        <w:rPr>
          <w:rFonts w:eastAsiaTheme="minorEastAsia"/>
          <w:lang w:val="en-US" w:eastAsia="en-GB"/>
        </w:rPr>
        <w:t>. Visibility of the SCPA has been good amongst most of those directly involved in its implementation. The PMT in cooperation with the ASP put a lot of effort to expand this to a wider audience, especially in the last years of the Program, when activities of LCPS, SGS, awareness campaigns led by CPOs, reached their climax.</w:t>
      </w:r>
    </w:p>
    <w:p w14:paraId="242CCD70" w14:textId="77777777" w:rsidR="007A54B9" w:rsidRPr="00215185" w:rsidRDefault="007A54B9" w:rsidP="007A54B9">
      <w:pPr>
        <w:spacing w:after="200" w:line="276" w:lineRule="auto"/>
        <w:contextualSpacing/>
        <w:jc w:val="both"/>
        <w:rPr>
          <w:rFonts w:eastAsiaTheme="minorEastAsia"/>
          <w:b/>
          <w:lang w:val="en-US" w:eastAsia="en-GB"/>
        </w:rPr>
      </w:pPr>
    </w:p>
    <w:p w14:paraId="28FEB168" w14:textId="1815A112" w:rsidR="007A54B9" w:rsidRPr="00215185" w:rsidRDefault="007A54B9" w:rsidP="007A54B9">
      <w:pPr>
        <w:spacing w:after="200" w:line="276" w:lineRule="auto"/>
        <w:contextualSpacing/>
        <w:jc w:val="both"/>
        <w:rPr>
          <w:rFonts w:eastAsiaTheme="minorEastAsia"/>
          <w:lang w:val="en-US" w:eastAsia="en-GB"/>
        </w:rPr>
      </w:pPr>
      <w:r w:rsidRPr="00215185">
        <w:rPr>
          <w:rFonts w:eastAsiaTheme="minorEastAsia"/>
          <w:b/>
          <w:lang w:val="en-US" w:eastAsia="en-GB"/>
        </w:rPr>
        <w:t>The performance of the program’s web page has increased substantially</w:t>
      </w:r>
      <w:r w:rsidRPr="00215185">
        <w:rPr>
          <w:rFonts w:eastAsiaTheme="minorEastAsia"/>
          <w:lang w:val="en-US" w:eastAsia="en-GB"/>
        </w:rPr>
        <w:t xml:space="preserve"> </w:t>
      </w:r>
    </w:p>
    <w:p w14:paraId="42AE7E51" w14:textId="77777777" w:rsidR="007A54B9" w:rsidRPr="00215185" w:rsidRDefault="007A54B9" w:rsidP="007A54B9">
      <w:pPr>
        <w:spacing w:after="200" w:line="276" w:lineRule="auto"/>
        <w:contextualSpacing/>
        <w:jc w:val="both"/>
        <w:rPr>
          <w:rFonts w:eastAsiaTheme="minorEastAsia"/>
          <w:lang w:val="en-US" w:eastAsia="en-GB"/>
        </w:rPr>
      </w:pPr>
    </w:p>
    <w:p w14:paraId="4DE8AD7C" w14:textId="382367D1" w:rsidR="007A54B9" w:rsidRPr="00215185" w:rsidRDefault="007A54B9" w:rsidP="007A54B9">
      <w:pPr>
        <w:spacing w:after="200" w:line="276" w:lineRule="auto"/>
        <w:contextualSpacing/>
        <w:jc w:val="both"/>
        <w:rPr>
          <w:rFonts w:eastAsiaTheme="minorEastAsia"/>
          <w:lang w:val="en-US" w:eastAsia="en-GB"/>
        </w:rPr>
      </w:pPr>
      <w:r w:rsidRPr="00215185">
        <w:rPr>
          <w:rFonts w:eastAsiaTheme="minorEastAsia"/>
          <w:lang w:val="en-US" w:eastAsia="en-GB"/>
        </w:rPr>
        <w:t>There has been a high level of visibility of the program amongst NGOs engaged in areas relating to community policing. but also, in the participation of SGS selection committees and regional meetings, have been good examples of increased visibility among a wide range of stakeholders.</w:t>
      </w:r>
    </w:p>
    <w:p w14:paraId="5A88E4D0" w14:textId="77777777" w:rsidR="007A54B9" w:rsidRPr="00215185" w:rsidRDefault="007A54B9" w:rsidP="007A54B9">
      <w:pPr>
        <w:spacing w:after="200" w:line="276" w:lineRule="auto"/>
        <w:contextualSpacing/>
        <w:jc w:val="both"/>
        <w:rPr>
          <w:rFonts w:eastAsiaTheme="minorEastAsia"/>
          <w:lang w:val="en-US" w:eastAsia="en-GB"/>
        </w:rPr>
      </w:pPr>
    </w:p>
    <w:p w14:paraId="72544B8E" w14:textId="2701E3CC" w:rsidR="007A54B9" w:rsidRPr="00215185" w:rsidRDefault="007A54B9" w:rsidP="007A54B9">
      <w:pPr>
        <w:spacing w:after="200" w:line="276" w:lineRule="auto"/>
        <w:contextualSpacing/>
        <w:jc w:val="both"/>
        <w:rPr>
          <w:rFonts w:eastAsiaTheme="minorEastAsia"/>
          <w:lang w:val="en-US" w:eastAsia="en-GB"/>
        </w:rPr>
      </w:pPr>
      <w:r w:rsidRPr="00215185">
        <w:rPr>
          <w:rFonts w:eastAsiaTheme="minorEastAsia"/>
          <w:lang w:val="en-US" w:eastAsia="en-GB"/>
        </w:rPr>
        <w:t xml:space="preserve">The PMT worked closely with the local web page designer to make the web page more user-friendly and accessible. During the past six years the web page was visited by </w:t>
      </w:r>
      <w:r w:rsidRPr="00215185">
        <w:rPr>
          <w:rFonts w:eastAsiaTheme="minorEastAsia"/>
          <w:b/>
          <w:bCs/>
          <w:lang w:val="en-US" w:eastAsia="en-GB"/>
        </w:rPr>
        <w:t xml:space="preserve">151307 </w:t>
      </w:r>
      <w:r w:rsidRPr="00215185">
        <w:rPr>
          <w:rFonts w:eastAsiaTheme="minorEastAsia"/>
          <w:lang w:val="en-US" w:eastAsia="en-GB"/>
        </w:rPr>
        <w:t xml:space="preserve">viewers. The web page has been very helpful in informing the public about the activities of the component areas. It has been especially </w:t>
      </w:r>
      <w:r w:rsidRPr="00215185">
        <w:rPr>
          <w:rFonts w:eastAsiaTheme="minorEastAsia"/>
          <w:lang w:val="en-US" w:eastAsia="en-GB"/>
        </w:rPr>
        <w:lastRenderedPageBreak/>
        <w:t xml:space="preserve">effective in relation to the SGS and awareness activities led by CPOs.  The Program’s other social network accounts in Facebook, LinkedIn, and Twitter has also been quite active. </w:t>
      </w:r>
    </w:p>
    <w:p w14:paraId="26E37ACD" w14:textId="77777777" w:rsidR="007A54B9" w:rsidRPr="00215185" w:rsidRDefault="007A54B9" w:rsidP="007A54B9">
      <w:pPr>
        <w:spacing w:after="200" w:line="276" w:lineRule="auto"/>
        <w:contextualSpacing/>
        <w:jc w:val="both"/>
        <w:rPr>
          <w:rFonts w:eastAsiaTheme="minorEastAsia"/>
          <w:lang w:val="en-US" w:eastAsia="en-GB"/>
        </w:rPr>
      </w:pPr>
      <w:r w:rsidRPr="00215185">
        <w:rPr>
          <w:rFonts w:eastAsiaTheme="minorEastAsia"/>
          <w:lang w:val="en-US" w:eastAsia="en-GB"/>
        </w:rPr>
        <w:t>The You Tube channel, is active, showcasing the activities and achievements of three component areas and Grants Scheme projects, promoting new ideas among NGO-s and encouraging more innovative thinking about project results and impacts.</w:t>
      </w:r>
    </w:p>
    <w:p w14:paraId="7FEAD9D1" w14:textId="77777777" w:rsidR="007A54B9" w:rsidRPr="00215185" w:rsidRDefault="007A54B9" w:rsidP="007A54B9">
      <w:pPr>
        <w:spacing w:after="200" w:line="276" w:lineRule="auto"/>
        <w:contextualSpacing/>
        <w:rPr>
          <w:rFonts w:eastAsiaTheme="minorEastAsia"/>
          <w:lang w:val="en-US" w:eastAsia="en-GB"/>
        </w:rPr>
      </w:pPr>
    </w:p>
    <w:p w14:paraId="6FB334D6" w14:textId="0E8CC654" w:rsidR="007A54B9" w:rsidRPr="00215185" w:rsidRDefault="007A54B9" w:rsidP="007A54B9">
      <w:pPr>
        <w:spacing w:after="200" w:line="276" w:lineRule="auto"/>
        <w:contextualSpacing/>
        <w:rPr>
          <w:rFonts w:eastAsiaTheme="minorEastAsia"/>
          <w:lang w:val="en-US" w:eastAsia="en-GB"/>
        </w:rPr>
      </w:pPr>
      <w:r w:rsidRPr="00215185">
        <w:rPr>
          <w:rFonts w:eastAsiaTheme="minorEastAsia"/>
          <w:lang w:val="en-US" w:eastAsia="en-GB"/>
        </w:rPr>
        <w:t xml:space="preserve">The GS project’s activities media coverage details were as follows: </w:t>
      </w:r>
    </w:p>
    <w:p w14:paraId="48FEF725" w14:textId="77777777" w:rsidR="007A54B9" w:rsidRPr="00215185" w:rsidRDefault="007A54B9">
      <w:pPr>
        <w:numPr>
          <w:ilvl w:val="0"/>
          <w:numId w:val="25"/>
        </w:numPr>
        <w:spacing w:after="200" w:line="276" w:lineRule="auto"/>
        <w:contextualSpacing/>
        <w:rPr>
          <w:rFonts w:eastAsiaTheme="minorEastAsia"/>
          <w:lang w:val="en-US" w:eastAsia="en-GB"/>
        </w:rPr>
      </w:pPr>
      <w:r w:rsidRPr="00215185">
        <w:rPr>
          <w:rFonts w:eastAsiaTheme="minorEastAsia"/>
          <w:lang w:val="en-US" w:eastAsia="en-GB"/>
        </w:rPr>
        <w:t xml:space="preserve">Newscasts: 24 (4 on national TV channels, 20 on local TV channels); </w:t>
      </w:r>
    </w:p>
    <w:p w14:paraId="785C1497" w14:textId="77777777" w:rsidR="007A54B9" w:rsidRPr="00215185" w:rsidRDefault="007A54B9">
      <w:pPr>
        <w:numPr>
          <w:ilvl w:val="0"/>
          <w:numId w:val="25"/>
        </w:numPr>
        <w:spacing w:after="200" w:line="276" w:lineRule="auto"/>
        <w:contextualSpacing/>
        <w:rPr>
          <w:rFonts w:eastAsiaTheme="minorEastAsia"/>
          <w:lang w:val="en-US" w:eastAsia="en-GB"/>
        </w:rPr>
      </w:pPr>
      <w:r w:rsidRPr="00215185">
        <w:rPr>
          <w:rFonts w:eastAsiaTheme="minorEastAsia"/>
          <w:lang w:val="en-US" w:eastAsia="en-GB"/>
        </w:rPr>
        <w:t xml:space="preserve">TV reportages: 8 (2 on national TV channels, 6 on local TV channels); </w:t>
      </w:r>
    </w:p>
    <w:p w14:paraId="7F8ED000" w14:textId="77777777" w:rsidR="007A54B9" w:rsidRPr="00215185" w:rsidRDefault="007A54B9">
      <w:pPr>
        <w:numPr>
          <w:ilvl w:val="0"/>
          <w:numId w:val="25"/>
        </w:numPr>
        <w:spacing w:after="200" w:line="276" w:lineRule="auto"/>
        <w:contextualSpacing/>
        <w:rPr>
          <w:rFonts w:eastAsiaTheme="minorEastAsia"/>
          <w:lang w:val="en-US" w:eastAsia="en-GB"/>
        </w:rPr>
      </w:pPr>
      <w:r w:rsidRPr="00215185">
        <w:rPr>
          <w:rFonts w:eastAsiaTheme="minorEastAsia"/>
          <w:lang w:val="en-US" w:eastAsia="en-GB"/>
        </w:rPr>
        <w:t xml:space="preserve">Radio transmissions: 9 (local radio); </w:t>
      </w:r>
    </w:p>
    <w:p w14:paraId="24CE869D" w14:textId="77777777" w:rsidR="007A54B9" w:rsidRPr="00215185" w:rsidRDefault="007A54B9">
      <w:pPr>
        <w:numPr>
          <w:ilvl w:val="0"/>
          <w:numId w:val="25"/>
        </w:numPr>
        <w:spacing w:after="200" w:line="276" w:lineRule="auto"/>
        <w:contextualSpacing/>
        <w:rPr>
          <w:rFonts w:eastAsiaTheme="minorEastAsia"/>
          <w:lang w:val="en-US" w:eastAsia="en-GB"/>
        </w:rPr>
      </w:pPr>
      <w:r w:rsidRPr="00215185">
        <w:rPr>
          <w:rFonts w:eastAsiaTheme="minorEastAsia"/>
          <w:lang w:val="en-US" w:eastAsia="en-GB"/>
        </w:rPr>
        <w:t xml:space="preserve">Newspaper articles: 17 (4 in national newspapers, 13 in local newspapers); </w:t>
      </w:r>
    </w:p>
    <w:p w14:paraId="220EFD31" w14:textId="77777777" w:rsidR="007A54B9" w:rsidRPr="00215185" w:rsidRDefault="007A54B9">
      <w:pPr>
        <w:numPr>
          <w:ilvl w:val="0"/>
          <w:numId w:val="25"/>
        </w:numPr>
        <w:spacing w:after="200" w:line="276" w:lineRule="auto"/>
        <w:contextualSpacing/>
        <w:rPr>
          <w:rFonts w:eastAsiaTheme="minorEastAsia"/>
          <w:lang w:val="en-US" w:eastAsia="en-GB"/>
        </w:rPr>
      </w:pPr>
      <w:r w:rsidRPr="00215185">
        <w:rPr>
          <w:rFonts w:eastAsiaTheme="minorEastAsia"/>
          <w:lang w:val="en-US" w:eastAsia="en-GB"/>
        </w:rPr>
        <w:t xml:space="preserve">Online tools (Twitter, Face-book, You Tube channels, Websites): 76. </w:t>
      </w:r>
    </w:p>
    <w:p w14:paraId="04FDFF43" w14:textId="1F3671C0" w:rsidR="007A54B9" w:rsidRPr="00215185" w:rsidRDefault="007A54B9">
      <w:pPr>
        <w:jc w:val="both"/>
        <w:rPr>
          <w:highlight w:val="yellow"/>
          <w:lang w:val="en-US"/>
        </w:rPr>
      </w:pPr>
    </w:p>
    <w:p w14:paraId="06B6A660" w14:textId="28195943" w:rsidR="007A54B9" w:rsidRPr="00215185" w:rsidRDefault="007A54B9">
      <w:pPr>
        <w:jc w:val="both"/>
        <w:rPr>
          <w:highlight w:val="yellow"/>
          <w:lang w:val="en-US"/>
        </w:rPr>
      </w:pPr>
    </w:p>
    <w:p w14:paraId="6F823581" w14:textId="77777777" w:rsidR="007A54B9" w:rsidRPr="00215185" w:rsidRDefault="007A54B9">
      <w:pPr>
        <w:jc w:val="both"/>
        <w:rPr>
          <w:highlight w:val="yellow"/>
          <w:lang w:val="en-US"/>
        </w:rPr>
      </w:pPr>
    </w:p>
    <w:p w14:paraId="454BFC20" w14:textId="77777777" w:rsidR="008F2803" w:rsidRPr="00215185" w:rsidRDefault="008F2803" w:rsidP="001E752B">
      <w:pPr>
        <w:contextualSpacing/>
        <w:jc w:val="both"/>
        <w:rPr>
          <w:lang w:val="en-US"/>
        </w:rPr>
      </w:pPr>
    </w:p>
    <w:p w14:paraId="27056371" w14:textId="77777777" w:rsidR="0029234D" w:rsidRPr="00215185" w:rsidRDefault="0029234D" w:rsidP="0029234D">
      <w:pPr>
        <w:shd w:val="clear" w:color="auto" w:fill="FFFFFF"/>
        <w:spacing w:after="240"/>
        <w:textAlignment w:val="baseline"/>
        <w:rPr>
          <w:rFonts w:eastAsia="Times New Roman" w:cs="Times New Roman"/>
          <w:lang w:val="en-US"/>
        </w:rPr>
      </w:pPr>
    </w:p>
    <w:p w14:paraId="25406835" w14:textId="749F86DB" w:rsidR="00B572E4" w:rsidRPr="00215185" w:rsidRDefault="00B572E4" w:rsidP="0029234D">
      <w:pPr>
        <w:shd w:val="clear" w:color="auto" w:fill="FFFFFF"/>
        <w:spacing w:after="240"/>
        <w:textAlignment w:val="baseline"/>
        <w:rPr>
          <w:rFonts w:eastAsia="Times New Roman" w:cs="Times New Roman"/>
          <w:lang w:val="en-US"/>
        </w:rPr>
        <w:sectPr w:rsidR="00B572E4" w:rsidRPr="00215185">
          <w:footerReference w:type="default" r:id="rId81"/>
          <w:pgSz w:w="12240" w:h="15840"/>
          <w:pgMar w:top="1440" w:right="1440" w:bottom="1440" w:left="1440" w:header="720" w:footer="720" w:gutter="0"/>
          <w:cols w:space="720"/>
          <w:docGrid w:linePitch="360"/>
        </w:sectPr>
      </w:pPr>
    </w:p>
    <w:p w14:paraId="6B3D13A6" w14:textId="32E64AC1" w:rsidR="00AB1F13" w:rsidRPr="00215185" w:rsidRDefault="00AB1F13" w:rsidP="00AB1F13">
      <w:pPr>
        <w:pStyle w:val="Heading1"/>
        <w:rPr>
          <w:lang w:val="en-US"/>
        </w:rPr>
      </w:pPr>
      <w:bookmarkStart w:id="24" w:name="_Toc121729212"/>
      <w:r w:rsidRPr="00215185">
        <w:rPr>
          <w:lang w:val="en-US"/>
        </w:rPr>
        <w:lastRenderedPageBreak/>
        <w:t xml:space="preserve">Annex </w:t>
      </w:r>
      <w:r w:rsidR="007A54B9" w:rsidRPr="00215185">
        <w:rPr>
          <w:lang w:val="en-US"/>
        </w:rPr>
        <w:t>1</w:t>
      </w:r>
      <w:r w:rsidRPr="00215185">
        <w:rPr>
          <w:lang w:val="en-US"/>
        </w:rPr>
        <w:t xml:space="preserve"> – Updated Logical Framework</w:t>
      </w:r>
      <w:bookmarkEnd w:id="24"/>
    </w:p>
    <w:p w14:paraId="2127C1BD" w14:textId="77777777" w:rsidR="00AB1F13" w:rsidRPr="00215185" w:rsidRDefault="00AB1F13" w:rsidP="00AB1F13">
      <w:pPr>
        <w:ind w:right="-380"/>
        <w:rPr>
          <w:b/>
          <w:u w:val="single"/>
          <w:lang w:val="en-US"/>
        </w:rPr>
      </w:pPr>
    </w:p>
    <w:p w14:paraId="4776E643" w14:textId="77777777" w:rsidR="00B51A7F" w:rsidRPr="00A165EB" w:rsidRDefault="00B51A7F" w:rsidP="00B51A7F">
      <w:pPr>
        <w:spacing w:after="240"/>
        <w:rPr>
          <w:rFonts w:eastAsia="Times New Roman" w:cstheme="minorHAnsi"/>
          <w:lang w:eastAsia="en-GB"/>
        </w:rPr>
      </w:pPr>
    </w:p>
    <w:tbl>
      <w:tblPr>
        <w:tblW w:w="1446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91"/>
        <w:gridCol w:w="3431"/>
        <w:gridCol w:w="2700"/>
        <w:gridCol w:w="3679"/>
      </w:tblGrid>
      <w:tr w:rsidR="00B51A7F" w:rsidRPr="00A165EB" w14:paraId="11D71FFB" w14:textId="77777777" w:rsidTr="00EC6D4E">
        <w:trPr>
          <w:trHeight w:val="137"/>
          <w:tblHeader/>
        </w:trPr>
        <w:tc>
          <w:tcPr>
            <w:tcW w:w="1260" w:type="dxa"/>
            <w:tcBorders>
              <w:top w:val="single" w:sz="4" w:space="0" w:color="auto"/>
              <w:left w:val="single" w:sz="4" w:space="0" w:color="auto"/>
              <w:bottom w:val="single" w:sz="4" w:space="0" w:color="auto"/>
              <w:right w:val="single" w:sz="4" w:space="0" w:color="auto"/>
            </w:tcBorders>
          </w:tcPr>
          <w:p w14:paraId="376C76AD" w14:textId="77777777" w:rsidR="00B51A7F" w:rsidRPr="00A165EB" w:rsidRDefault="00B51A7F" w:rsidP="00EC6D4E">
            <w:pPr>
              <w:spacing w:line="256" w:lineRule="auto"/>
              <w:ind w:right="-380"/>
              <w:jc w:val="center"/>
              <w:rPr>
                <w:rFonts w:ascii="Calibri" w:eastAsia="Calibri" w:hAnsi="Calibri" w:cs="Times New Roman"/>
                <w:sz w:val="20"/>
                <w:highlight w:val="yellow"/>
              </w:rPr>
            </w:pPr>
          </w:p>
        </w:tc>
        <w:tc>
          <w:tcPr>
            <w:tcW w:w="33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11989F" w14:textId="77777777" w:rsidR="00B51A7F" w:rsidRPr="00A165EB" w:rsidRDefault="00B51A7F" w:rsidP="00EC6D4E">
            <w:pPr>
              <w:spacing w:line="256" w:lineRule="auto"/>
              <w:ind w:right="-380"/>
              <w:jc w:val="center"/>
              <w:rPr>
                <w:rFonts w:ascii="Calibri" w:eastAsia="Calibri" w:hAnsi="Calibri" w:cs="Arial"/>
                <w:b/>
                <w:i/>
                <w:sz w:val="20"/>
                <w:highlight w:val="yellow"/>
              </w:rPr>
            </w:pPr>
            <w:r w:rsidRPr="00A165EB">
              <w:rPr>
                <w:rFonts w:ascii="Calibri" w:eastAsia="Calibri" w:hAnsi="Calibri" w:cs="Arial"/>
                <w:b/>
                <w:i/>
                <w:sz w:val="20"/>
              </w:rPr>
              <w:t>Intervention logic</w:t>
            </w:r>
          </w:p>
        </w:tc>
        <w:tc>
          <w:tcPr>
            <w:tcW w:w="343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18FA6E" w14:textId="77777777" w:rsidR="00B51A7F" w:rsidRPr="00A165EB" w:rsidRDefault="00B51A7F" w:rsidP="00EC6D4E">
            <w:pPr>
              <w:spacing w:line="256" w:lineRule="auto"/>
              <w:ind w:right="-380"/>
              <w:jc w:val="center"/>
              <w:rPr>
                <w:rFonts w:ascii="Calibri" w:eastAsia="SimSun" w:hAnsi="Calibri" w:cs="Arial"/>
                <w:b/>
                <w:i/>
                <w:sz w:val="20"/>
                <w:lang w:eastAsia="zh-CN"/>
              </w:rPr>
            </w:pPr>
            <w:r w:rsidRPr="00A165EB">
              <w:rPr>
                <w:rFonts w:ascii="Calibri" w:eastAsia="Calibri" w:hAnsi="Calibri" w:cs="Arial"/>
                <w:b/>
                <w:i/>
                <w:sz w:val="20"/>
              </w:rPr>
              <w:t>Objectively verifiable indicators</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4C32AA" w14:textId="77777777" w:rsidR="00B51A7F" w:rsidRPr="00A165EB" w:rsidRDefault="00B51A7F" w:rsidP="00EC6D4E">
            <w:pPr>
              <w:spacing w:line="256" w:lineRule="auto"/>
              <w:ind w:right="-380"/>
              <w:jc w:val="center"/>
              <w:rPr>
                <w:rFonts w:ascii="Calibri" w:eastAsia="Calibri" w:hAnsi="Calibri" w:cs="Arial"/>
                <w:b/>
                <w:i/>
                <w:sz w:val="20"/>
              </w:rPr>
            </w:pPr>
            <w:r w:rsidRPr="00A165EB">
              <w:rPr>
                <w:rFonts w:ascii="Calibri" w:eastAsia="Calibri" w:hAnsi="Calibri" w:cs="Arial"/>
                <w:b/>
                <w:i/>
                <w:sz w:val="20"/>
              </w:rPr>
              <w:t>Sources of information</w:t>
            </w:r>
          </w:p>
        </w:tc>
        <w:tc>
          <w:tcPr>
            <w:tcW w:w="367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408265" w14:textId="77777777" w:rsidR="00B51A7F" w:rsidRPr="00A165EB" w:rsidRDefault="00B51A7F" w:rsidP="00EC6D4E">
            <w:pPr>
              <w:spacing w:line="256" w:lineRule="auto"/>
              <w:ind w:right="34"/>
              <w:jc w:val="center"/>
              <w:rPr>
                <w:rFonts w:ascii="Calibri" w:eastAsia="Calibri" w:hAnsi="Calibri" w:cs="Arial"/>
                <w:b/>
                <w:i/>
                <w:sz w:val="20"/>
              </w:rPr>
            </w:pPr>
            <w:r w:rsidRPr="00A165EB">
              <w:rPr>
                <w:rFonts w:ascii="Calibri" w:eastAsia="Calibri" w:hAnsi="Calibri" w:cs="Arial"/>
                <w:b/>
                <w:i/>
                <w:sz w:val="20"/>
              </w:rPr>
              <w:t>Comments</w:t>
            </w:r>
          </w:p>
        </w:tc>
      </w:tr>
      <w:tr w:rsidR="00B51A7F" w:rsidRPr="00A165EB" w14:paraId="3DF7F7FB" w14:textId="77777777" w:rsidTr="00EC6D4E">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04F29802" w14:textId="77777777" w:rsidR="00B51A7F" w:rsidRPr="00A165EB" w:rsidRDefault="00B51A7F" w:rsidP="00EC6D4E">
            <w:pPr>
              <w:spacing w:line="256" w:lineRule="auto"/>
              <w:rPr>
                <w:rFonts w:ascii="Calibri" w:eastAsia="Calibri" w:hAnsi="Calibri" w:cs="Times New Roman"/>
                <w:b/>
                <w:sz w:val="20"/>
              </w:rPr>
            </w:pPr>
            <w:r w:rsidRPr="00A165EB">
              <w:rPr>
                <w:rFonts w:ascii="Calibri" w:eastAsia="Calibri" w:hAnsi="Calibri" w:cs="Times New Roman"/>
                <w:b/>
                <w:sz w:val="20"/>
              </w:rPr>
              <w:t xml:space="preserve">Overall objective </w:t>
            </w:r>
          </w:p>
        </w:tc>
        <w:tc>
          <w:tcPr>
            <w:tcW w:w="3391" w:type="dxa"/>
            <w:tcBorders>
              <w:top w:val="single" w:sz="4" w:space="0" w:color="auto"/>
              <w:left w:val="single" w:sz="4" w:space="0" w:color="auto"/>
              <w:bottom w:val="single" w:sz="4" w:space="0" w:color="auto"/>
              <w:right w:val="single" w:sz="4" w:space="0" w:color="auto"/>
            </w:tcBorders>
            <w:hideMark/>
          </w:tcPr>
          <w:p w14:paraId="69BE4490" w14:textId="77777777" w:rsidR="00B51A7F" w:rsidRPr="00A165EB" w:rsidRDefault="00B51A7F" w:rsidP="00EC6D4E">
            <w:pPr>
              <w:spacing w:line="256" w:lineRule="auto"/>
              <w:rPr>
                <w:rFonts w:ascii="Calibri" w:eastAsia="Calibri" w:hAnsi="Calibri" w:cs="Times New Roman"/>
                <w:sz w:val="20"/>
              </w:rPr>
            </w:pPr>
            <w:r w:rsidRPr="00A165EB">
              <w:rPr>
                <w:rFonts w:ascii="Calibri" w:eastAsia="Times New Roman" w:hAnsi="Calibri" w:cs="Calibri"/>
                <w:sz w:val="20"/>
                <w:lang w:eastAsia="en-GB"/>
              </w:rPr>
              <w:t>Contribute in building mutual trust and partnership between police and communities in order to create safer neighborhoods.</w:t>
            </w:r>
          </w:p>
        </w:tc>
        <w:tc>
          <w:tcPr>
            <w:tcW w:w="3431" w:type="dxa"/>
            <w:tcBorders>
              <w:top w:val="single" w:sz="4" w:space="0" w:color="auto"/>
              <w:left w:val="single" w:sz="4" w:space="0" w:color="auto"/>
              <w:bottom w:val="single" w:sz="4" w:space="0" w:color="auto"/>
              <w:right w:val="single" w:sz="4" w:space="0" w:color="auto"/>
            </w:tcBorders>
            <w:hideMark/>
          </w:tcPr>
          <w:p w14:paraId="43593F39" w14:textId="77777777" w:rsidR="00B51A7F" w:rsidRPr="00A165EB" w:rsidRDefault="00B51A7F" w:rsidP="00EC6D4E">
            <w:pPr>
              <w:spacing w:after="0" w:line="256" w:lineRule="auto"/>
              <w:ind w:left="164"/>
              <w:contextualSpacing/>
              <w:jc w:val="both"/>
              <w:rPr>
                <w:rFonts w:ascii="Calibri" w:eastAsia="Calibri" w:hAnsi="Calibri" w:cs="Times New Roman"/>
                <w:sz w:val="20"/>
              </w:rPr>
            </w:pPr>
            <w:r w:rsidRPr="00A165EB">
              <w:rPr>
                <w:rFonts w:ascii="Calibri" w:eastAsia="Calibri" w:hAnsi="Calibri" w:cs="Times New Roman"/>
                <w:sz w:val="20"/>
              </w:rPr>
              <w:t xml:space="preserve">Safety situation in Albania positively assessed </w:t>
            </w:r>
          </w:p>
        </w:tc>
        <w:tc>
          <w:tcPr>
            <w:tcW w:w="2700" w:type="dxa"/>
            <w:tcBorders>
              <w:top w:val="single" w:sz="4" w:space="0" w:color="auto"/>
              <w:left w:val="single" w:sz="4" w:space="0" w:color="auto"/>
              <w:bottom w:val="single" w:sz="4" w:space="0" w:color="auto"/>
              <w:right w:val="single" w:sz="4" w:space="0" w:color="auto"/>
            </w:tcBorders>
          </w:tcPr>
          <w:p w14:paraId="51DB51A9"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Ministry of Interior reports </w:t>
            </w:r>
          </w:p>
          <w:p w14:paraId="65D8A612"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ASP reports </w:t>
            </w:r>
          </w:p>
          <w:p w14:paraId="4367ED09"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Statistics </w:t>
            </w:r>
          </w:p>
          <w:p w14:paraId="04FD4CB6"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European Commission Progress Reports</w:t>
            </w:r>
          </w:p>
          <w:p w14:paraId="04749ED0"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Project reports</w:t>
            </w:r>
          </w:p>
          <w:p w14:paraId="08FD49FD" w14:textId="77777777" w:rsidR="00B51A7F" w:rsidRPr="00A165EB" w:rsidRDefault="00B51A7F" w:rsidP="00EC6D4E">
            <w:pPr>
              <w:spacing w:line="256" w:lineRule="auto"/>
              <w:ind w:left="360"/>
              <w:rPr>
                <w:rFonts w:ascii="Calibri" w:eastAsia="Calibri" w:hAnsi="Calibri" w:cs="Times New Roman"/>
                <w:sz w:val="20"/>
              </w:rPr>
            </w:pPr>
          </w:p>
        </w:tc>
        <w:tc>
          <w:tcPr>
            <w:tcW w:w="3679" w:type="dxa"/>
            <w:tcBorders>
              <w:top w:val="single" w:sz="4" w:space="0" w:color="auto"/>
              <w:left w:val="single" w:sz="4" w:space="0" w:color="auto"/>
              <w:bottom w:val="single" w:sz="4" w:space="0" w:color="auto"/>
              <w:right w:val="single" w:sz="4" w:space="0" w:color="auto"/>
            </w:tcBorders>
            <w:hideMark/>
          </w:tcPr>
          <w:p w14:paraId="780C19C4" w14:textId="77777777" w:rsidR="00B51A7F" w:rsidRPr="00A874C1" w:rsidRDefault="00B51A7F" w:rsidP="00EC6D4E">
            <w:pPr>
              <w:spacing w:line="256" w:lineRule="auto"/>
              <w:rPr>
                <w:rFonts w:ascii="Calibri" w:eastAsia="Calibri" w:hAnsi="Calibri" w:cs="Times New Roman"/>
                <w:sz w:val="20"/>
              </w:rPr>
            </w:pPr>
            <w:r w:rsidRPr="00A874C1">
              <w:rPr>
                <w:rFonts w:ascii="Calibri" w:eastAsia="Calibri" w:hAnsi="Calibri" w:cs="Times New Roman"/>
                <w:sz w:val="20"/>
              </w:rPr>
              <w:t xml:space="preserve">According to PSS of 2013 36% of Albanian citizens consider the ASP is doing a “good” or “very good” job. In 2022 this figure was 59% </w:t>
            </w:r>
          </w:p>
          <w:p w14:paraId="03457083" w14:textId="77777777" w:rsidR="00B51A7F" w:rsidRPr="00A874C1" w:rsidRDefault="00B51A7F" w:rsidP="00EC6D4E">
            <w:pPr>
              <w:spacing w:line="256" w:lineRule="auto"/>
              <w:rPr>
                <w:rFonts w:ascii="Calibri" w:eastAsia="Calibri" w:hAnsi="Calibri" w:cs="Times New Roman"/>
                <w:sz w:val="20"/>
              </w:rPr>
            </w:pPr>
            <w:r w:rsidRPr="00A874C1">
              <w:rPr>
                <w:rFonts w:ascii="Calibri" w:eastAsia="Calibri" w:hAnsi="Calibri" w:cs="Times New Roman"/>
                <w:sz w:val="20"/>
              </w:rPr>
              <w:t>According to PSS of 2013 63% of Albanian citizens declare they feel “safe” or “very safe” walking in their neighborhoods at night. In 2022 this figure was 78%.</w:t>
            </w:r>
          </w:p>
          <w:p w14:paraId="19FA1241" w14:textId="77777777" w:rsidR="00B51A7F" w:rsidRDefault="00B51A7F" w:rsidP="00EC6D4E">
            <w:pPr>
              <w:spacing w:line="256" w:lineRule="auto"/>
              <w:rPr>
                <w:rFonts w:ascii="Calibri" w:eastAsia="Calibri" w:hAnsi="Calibri" w:cs="Times New Roman"/>
                <w:sz w:val="20"/>
              </w:rPr>
            </w:pPr>
            <w:r w:rsidRPr="00A874C1">
              <w:rPr>
                <w:rFonts w:ascii="Calibri" w:eastAsia="Calibri" w:hAnsi="Calibri" w:cs="Times New Roman"/>
                <w:sz w:val="20"/>
              </w:rPr>
              <w:t>According to PSS of 2013 50% of citizens are willing to call the police when they see a crime committed on the streets. In 2022 this figure was 59%.</w:t>
            </w:r>
          </w:p>
          <w:p w14:paraId="299B1817" w14:textId="77777777" w:rsidR="00B51A7F" w:rsidRPr="00A165EB" w:rsidRDefault="00B51A7F" w:rsidP="00EC6D4E">
            <w:pPr>
              <w:spacing w:line="256" w:lineRule="auto"/>
              <w:rPr>
                <w:rFonts w:ascii="Calibri" w:eastAsia="Calibri" w:hAnsi="Calibri" w:cs="Times New Roman"/>
                <w:sz w:val="20"/>
              </w:rPr>
            </w:pPr>
            <w:r>
              <w:rPr>
                <w:rFonts w:ascii="Calibri" w:eastAsia="Calibri" w:hAnsi="Calibri" w:cs="Times New Roman"/>
                <w:sz w:val="20"/>
              </w:rPr>
              <w:t xml:space="preserve">According to PSS of 2013 82% of Albanian citizens </w:t>
            </w:r>
            <w:r w:rsidRPr="00A874C1">
              <w:rPr>
                <w:rFonts w:ascii="Calibri" w:eastAsia="Calibri" w:hAnsi="Calibri" w:cs="Times New Roman"/>
                <w:sz w:val="20"/>
              </w:rPr>
              <w:t xml:space="preserve">think Community Policing will have </w:t>
            </w:r>
            <w:r>
              <w:rPr>
                <w:rFonts w:ascii="Calibri" w:eastAsia="Calibri" w:hAnsi="Calibri" w:cs="Times New Roman"/>
                <w:sz w:val="20"/>
              </w:rPr>
              <w:t xml:space="preserve">a positive impact </w:t>
            </w:r>
            <w:r w:rsidRPr="00A874C1">
              <w:rPr>
                <w:rFonts w:ascii="Calibri" w:eastAsia="Calibri" w:hAnsi="Calibri" w:cs="Times New Roman"/>
                <w:sz w:val="20"/>
              </w:rPr>
              <w:t xml:space="preserve">in the improvement of the quality of life in </w:t>
            </w:r>
            <w:r>
              <w:rPr>
                <w:rFonts w:ascii="Calibri" w:eastAsia="Calibri" w:hAnsi="Calibri" w:cs="Times New Roman"/>
                <w:sz w:val="20"/>
              </w:rPr>
              <w:t>their community. In 2022 this figure was 91%.</w:t>
            </w:r>
          </w:p>
        </w:tc>
      </w:tr>
      <w:tr w:rsidR="00B51A7F" w:rsidRPr="00A165EB" w14:paraId="30E6DBB7" w14:textId="77777777" w:rsidTr="00EC6D4E">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6CF138EA" w14:textId="77777777" w:rsidR="00B51A7F" w:rsidRPr="00A165EB" w:rsidRDefault="00B51A7F" w:rsidP="00EC6D4E">
            <w:pPr>
              <w:spacing w:line="256" w:lineRule="auto"/>
              <w:rPr>
                <w:rFonts w:ascii="Calibri" w:eastAsia="Calibri" w:hAnsi="Calibri" w:cs="Times New Roman"/>
                <w:b/>
                <w:sz w:val="20"/>
              </w:rPr>
            </w:pPr>
            <w:r w:rsidRPr="00A165EB">
              <w:rPr>
                <w:rFonts w:ascii="Calibri" w:eastAsia="Calibri" w:hAnsi="Calibri" w:cs="Times New Roman"/>
                <w:b/>
                <w:sz w:val="20"/>
              </w:rPr>
              <w:lastRenderedPageBreak/>
              <w:t>Specific Objectives</w:t>
            </w:r>
          </w:p>
        </w:tc>
        <w:tc>
          <w:tcPr>
            <w:tcW w:w="3391" w:type="dxa"/>
            <w:tcBorders>
              <w:top w:val="single" w:sz="4" w:space="0" w:color="auto"/>
              <w:left w:val="single" w:sz="4" w:space="0" w:color="auto"/>
              <w:bottom w:val="single" w:sz="4" w:space="0" w:color="auto"/>
              <w:right w:val="single" w:sz="4" w:space="0" w:color="auto"/>
            </w:tcBorders>
          </w:tcPr>
          <w:p w14:paraId="7D2155F3" w14:textId="77777777" w:rsidR="00B51A7F" w:rsidRPr="00A165EB" w:rsidRDefault="00B51A7F" w:rsidP="00B51A7F">
            <w:pPr>
              <w:numPr>
                <w:ilvl w:val="0"/>
                <w:numId w:val="32"/>
              </w:numPr>
              <w:tabs>
                <w:tab w:val="left" w:pos="306"/>
              </w:tabs>
              <w:spacing w:after="0" w:line="256" w:lineRule="auto"/>
              <w:ind w:left="23" w:hanging="23"/>
              <w:contextualSpacing/>
              <w:rPr>
                <w:rFonts w:ascii="Calibri" w:eastAsia="Times New Roman" w:hAnsi="Calibri" w:cs="Calibri"/>
                <w:sz w:val="20"/>
                <w:lang w:eastAsia="en-GB"/>
              </w:rPr>
            </w:pPr>
            <w:r w:rsidRPr="00A165EB">
              <w:rPr>
                <w:rFonts w:ascii="Calibri" w:eastAsia="Times New Roman" w:hAnsi="Calibri" w:cs="Calibri"/>
                <w:sz w:val="20"/>
                <w:lang w:eastAsia="en-GB"/>
              </w:rPr>
              <w:t>Accountable, capable and responsive institutions providing community safety &amp; security</w:t>
            </w:r>
          </w:p>
          <w:p w14:paraId="02EB4FAE" w14:textId="77777777" w:rsidR="00B51A7F" w:rsidRPr="00A165EB" w:rsidRDefault="00B51A7F" w:rsidP="00EC6D4E">
            <w:pPr>
              <w:tabs>
                <w:tab w:val="left" w:pos="306"/>
              </w:tabs>
              <w:spacing w:after="0" w:line="256" w:lineRule="auto"/>
              <w:ind w:left="23"/>
              <w:contextualSpacing/>
              <w:rPr>
                <w:rFonts w:ascii="Times New Roman" w:eastAsia="Times New Roman" w:hAnsi="Times New Roman" w:cs="Calibri"/>
                <w:sz w:val="20"/>
                <w:lang w:eastAsia="en-GB"/>
              </w:rPr>
            </w:pPr>
          </w:p>
          <w:p w14:paraId="185C7831" w14:textId="77777777" w:rsidR="00B51A7F" w:rsidRPr="00A165EB" w:rsidRDefault="00B51A7F" w:rsidP="00B51A7F">
            <w:pPr>
              <w:numPr>
                <w:ilvl w:val="0"/>
                <w:numId w:val="32"/>
              </w:numPr>
              <w:tabs>
                <w:tab w:val="left" w:pos="306"/>
              </w:tabs>
              <w:spacing w:after="0" w:line="256" w:lineRule="auto"/>
              <w:ind w:left="23" w:hanging="23"/>
              <w:contextualSpacing/>
              <w:rPr>
                <w:rFonts w:ascii="Cambria" w:eastAsia="Times New Roman" w:hAnsi="Cambria" w:cs="Calibri"/>
                <w:b/>
                <w:sz w:val="20"/>
                <w:lang w:eastAsia="en-GB"/>
              </w:rPr>
            </w:pPr>
            <w:r w:rsidRPr="00A165EB">
              <w:rPr>
                <w:rFonts w:ascii="Calibri" w:eastAsia="Times New Roman" w:hAnsi="Calibri" w:cs="Calibri"/>
                <w:sz w:val="20"/>
                <w:lang w:eastAsia="en-GB"/>
              </w:rPr>
              <w:t>Citizens play an active and positive role towards their personal &amp; CSS</w:t>
            </w:r>
          </w:p>
        </w:tc>
        <w:tc>
          <w:tcPr>
            <w:tcW w:w="3431" w:type="dxa"/>
            <w:tcBorders>
              <w:top w:val="single" w:sz="4" w:space="0" w:color="auto"/>
              <w:left w:val="single" w:sz="4" w:space="0" w:color="auto"/>
              <w:bottom w:val="single" w:sz="4" w:space="0" w:color="auto"/>
              <w:right w:val="single" w:sz="4" w:space="0" w:color="auto"/>
            </w:tcBorders>
          </w:tcPr>
          <w:p w14:paraId="2E7BA933" w14:textId="77777777" w:rsidR="00B51A7F" w:rsidRPr="00A165EB" w:rsidRDefault="00B51A7F" w:rsidP="00B51A7F">
            <w:pPr>
              <w:numPr>
                <w:ilvl w:val="0"/>
                <w:numId w:val="31"/>
              </w:numPr>
              <w:spacing w:after="0" w:line="256" w:lineRule="auto"/>
              <w:ind w:left="344"/>
              <w:contextualSpacing/>
              <w:jc w:val="both"/>
              <w:rPr>
                <w:rFonts w:ascii="Calibri" w:eastAsia="Calibri" w:hAnsi="Calibri" w:cs="Times New Roman"/>
                <w:sz w:val="20"/>
              </w:rPr>
            </w:pPr>
            <w:r w:rsidRPr="00A165EB">
              <w:rPr>
                <w:rFonts w:ascii="Calibri" w:eastAsia="Calibri" w:hAnsi="Calibri" w:cs="Times New Roman"/>
                <w:sz w:val="20"/>
              </w:rPr>
              <w:t>Albanian agencies skills to address community safety issues enhanced</w:t>
            </w:r>
          </w:p>
          <w:p w14:paraId="5916D940" w14:textId="77777777" w:rsidR="00B51A7F" w:rsidRPr="00A165EB" w:rsidRDefault="00B51A7F" w:rsidP="00EC6D4E">
            <w:pPr>
              <w:spacing w:after="0" w:line="256" w:lineRule="auto"/>
              <w:ind w:left="344"/>
              <w:contextualSpacing/>
              <w:jc w:val="both"/>
              <w:rPr>
                <w:rFonts w:ascii="Calibri" w:eastAsia="Calibri" w:hAnsi="Calibri" w:cs="Times New Roman"/>
                <w:sz w:val="20"/>
              </w:rPr>
            </w:pPr>
          </w:p>
          <w:p w14:paraId="5C995047" w14:textId="77777777" w:rsidR="00B51A7F" w:rsidRPr="00A165EB" w:rsidRDefault="00B51A7F" w:rsidP="00EC6D4E">
            <w:pPr>
              <w:spacing w:after="0" w:line="256" w:lineRule="auto"/>
              <w:ind w:left="344"/>
              <w:contextualSpacing/>
              <w:jc w:val="both"/>
              <w:rPr>
                <w:rFonts w:ascii="Calibri" w:eastAsia="Calibri" w:hAnsi="Calibri" w:cs="Times New Roman"/>
                <w:sz w:val="20"/>
              </w:rPr>
            </w:pPr>
          </w:p>
          <w:p w14:paraId="00A9A071" w14:textId="77777777" w:rsidR="00B51A7F" w:rsidRPr="00A165EB" w:rsidRDefault="00B51A7F" w:rsidP="00B51A7F">
            <w:pPr>
              <w:numPr>
                <w:ilvl w:val="0"/>
                <w:numId w:val="31"/>
              </w:numPr>
              <w:spacing w:after="0" w:line="256" w:lineRule="auto"/>
              <w:ind w:left="344"/>
              <w:contextualSpacing/>
              <w:jc w:val="both"/>
              <w:rPr>
                <w:rFonts w:ascii="Calibri" w:eastAsia="Calibri" w:hAnsi="Calibri" w:cs="Times New Roman"/>
                <w:sz w:val="20"/>
              </w:rPr>
            </w:pPr>
            <w:r w:rsidRPr="00A165EB">
              <w:rPr>
                <w:rFonts w:ascii="Calibri" w:eastAsia="Calibri" w:hAnsi="Calibri" w:cs="Times New Roman"/>
                <w:sz w:val="20"/>
              </w:rPr>
              <w:t xml:space="preserve">Increased citizens personal engagement and through CSO in safety and security issues </w:t>
            </w:r>
          </w:p>
        </w:tc>
        <w:tc>
          <w:tcPr>
            <w:tcW w:w="2700" w:type="dxa"/>
            <w:tcBorders>
              <w:top w:val="single" w:sz="4" w:space="0" w:color="auto"/>
              <w:left w:val="single" w:sz="4" w:space="0" w:color="auto"/>
              <w:bottom w:val="single" w:sz="4" w:space="0" w:color="auto"/>
              <w:right w:val="single" w:sz="4" w:space="0" w:color="auto"/>
            </w:tcBorders>
          </w:tcPr>
          <w:p w14:paraId="067CD111"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Ministry of Interior reports </w:t>
            </w:r>
          </w:p>
          <w:p w14:paraId="7D6D2DA0"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ASP reports </w:t>
            </w:r>
          </w:p>
          <w:p w14:paraId="607C3E27"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 xml:space="preserve">Statistics </w:t>
            </w:r>
          </w:p>
          <w:p w14:paraId="196955D5" w14:textId="77777777" w:rsidR="00B51A7F" w:rsidRPr="00A165EB" w:rsidRDefault="00B51A7F" w:rsidP="00B51A7F">
            <w:pPr>
              <w:numPr>
                <w:ilvl w:val="0"/>
                <w:numId w:val="27"/>
              </w:numPr>
              <w:tabs>
                <w:tab w:val="num" w:pos="360"/>
              </w:tabs>
              <w:spacing w:after="200" w:line="256" w:lineRule="auto"/>
              <w:rPr>
                <w:rFonts w:ascii="Calibri" w:eastAsia="Calibri" w:hAnsi="Calibri" w:cs="Times New Roman"/>
                <w:sz w:val="20"/>
              </w:rPr>
            </w:pPr>
            <w:r w:rsidRPr="00A165EB">
              <w:rPr>
                <w:rFonts w:ascii="Calibri" w:eastAsia="Calibri" w:hAnsi="Calibri" w:cs="Times New Roman"/>
                <w:sz w:val="20"/>
              </w:rPr>
              <w:t>Program reports</w:t>
            </w:r>
          </w:p>
          <w:p w14:paraId="790E82EC" w14:textId="77777777" w:rsidR="00B51A7F" w:rsidRPr="00A165EB" w:rsidRDefault="00B51A7F" w:rsidP="00EC6D4E">
            <w:pPr>
              <w:spacing w:line="256" w:lineRule="auto"/>
              <w:ind w:left="360"/>
              <w:rPr>
                <w:rFonts w:ascii="Calibri" w:eastAsia="Calibri" w:hAnsi="Calibri" w:cs="Times New Roman"/>
                <w:sz w:val="20"/>
              </w:rPr>
            </w:pPr>
          </w:p>
        </w:tc>
        <w:tc>
          <w:tcPr>
            <w:tcW w:w="3679" w:type="dxa"/>
            <w:tcBorders>
              <w:top w:val="single" w:sz="4" w:space="0" w:color="auto"/>
              <w:left w:val="single" w:sz="4" w:space="0" w:color="auto"/>
              <w:bottom w:val="single" w:sz="4" w:space="0" w:color="auto"/>
              <w:right w:val="single" w:sz="4" w:space="0" w:color="auto"/>
            </w:tcBorders>
            <w:hideMark/>
          </w:tcPr>
          <w:p w14:paraId="3CC1A0EE" w14:textId="77777777" w:rsidR="00B51A7F" w:rsidRDefault="00B51A7F" w:rsidP="00EC6D4E">
            <w:pPr>
              <w:spacing w:line="256" w:lineRule="auto"/>
              <w:rPr>
                <w:rFonts w:ascii="Calibri" w:eastAsia="Calibri" w:hAnsi="Calibri" w:cs="Times New Roman"/>
                <w:sz w:val="20"/>
              </w:rPr>
            </w:pPr>
            <w:r w:rsidRPr="00A165EB">
              <w:rPr>
                <w:rFonts w:ascii="Calibri" w:eastAsia="Calibri" w:hAnsi="Calibri" w:cs="Times New Roman"/>
                <w:sz w:val="20"/>
              </w:rPr>
              <w:t xml:space="preserve">Cross-Sector Strategy on Community Safety 2021-2025 and Work Plan approved </w:t>
            </w:r>
          </w:p>
          <w:p w14:paraId="6B47946A" w14:textId="77777777" w:rsidR="00B51A7F" w:rsidRDefault="00B51A7F" w:rsidP="00EC6D4E">
            <w:pPr>
              <w:spacing w:line="256" w:lineRule="auto"/>
              <w:rPr>
                <w:rFonts w:ascii="Calibri" w:eastAsia="Calibri" w:hAnsi="Calibri" w:cs="Times New Roman"/>
                <w:sz w:val="20"/>
              </w:rPr>
            </w:pPr>
            <w:r>
              <w:rPr>
                <w:rFonts w:ascii="Calibri" w:eastAsia="Calibri" w:hAnsi="Calibri" w:cs="Times New Roman"/>
                <w:sz w:val="20"/>
              </w:rPr>
              <w:t xml:space="preserve">985 police officers have been trained </w:t>
            </w:r>
            <w:r w:rsidRPr="00AF2914">
              <w:rPr>
                <w:rFonts w:ascii="Calibri" w:eastAsia="Calibri" w:hAnsi="Calibri" w:cs="Times New Roman"/>
                <w:sz w:val="20"/>
              </w:rPr>
              <w:t xml:space="preserve">on community policing and on improvement of their day-to-day activities </w:t>
            </w:r>
          </w:p>
          <w:p w14:paraId="34158B10" w14:textId="77777777" w:rsidR="00B51A7F" w:rsidRDefault="00B51A7F" w:rsidP="00EC6D4E">
            <w:pPr>
              <w:spacing w:line="256" w:lineRule="auto"/>
              <w:rPr>
                <w:rFonts w:ascii="Calibri" w:eastAsia="Calibri" w:hAnsi="Calibri" w:cs="Times New Roman"/>
                <w:sz w:val="20"/>
              </w:rPr>
            </w:pPr>
            <w:r>
              <w:rPr>
                <w:rFonts w:ascii="Calibri" w:eastAsia="Calibri" w:hAnsi="Calibri" w:cs="Times New Roman"/>
                <w:sz w:val="20"/>
              </w:rPr>
              <w:t>36 police officers of public order participated in ToT</w:t>
            </w:r>
          </w:p>
          <w:p w14:paraId="3984B5A9" w14:textId="77777777" w:rsidR="00B51A7F" w:rsidRDefault="00B51A7F" w:rsidP="00EC6D4E">
            <w:pPr>
              <w:spacing w:line="256" w:lineRule="auto"/>
              <w:rPr>
                <w:rFonts w:ascii="Calibri" w:eastAsia="Calibri" w:hAnsi="Calibri" w:cs="Times New Roman"/>
                <w:sz w:val="20"/>
              </w:rPr>
            </w:pPr>
            <w:r w:rsidRPr="00AF2914">
              <w:rPr>
                <w:rFonts w:ascii="Calibri" w:eastAsia="Calibri" w:hAnsi="Calibri" w:cs="Times New Roman"/>
                <w:sz w:val="20"/>
              </w:rPr>
              <w:t>508 CPOs and Crime Investigation Experts</w:t>
            </w:r>
            <w:r>
              <w:rPr>
                <w:rFonts w:ascii="Calibri" w:eastAsia="Calibri" w:hAnsi="Calibri" w:cs="Times New Roman"/>
                <w:sz w:val="20"/>
              </w:rPr>
              <w:t xml:space="preserve"> trained on DV</w:t>
            </w:r>
          </w:p>
          <w:p w14:paraId="3339EDDC" w14:textId="77777777" w:rsidR="00B51A7F" w:rsidRDefault="00B51A7F" w:rsidP="00EC6D4E">
            <w:pPr>
              <w:spacing w:line="256" w:lineRule="auto"/>
              <w:rPr>
                <w:rFonts w:ascii="Calibri" w:eastAsia="Calibri" w:hAnsi="Calibri" w:cs="Times New Roman"/>
                <w:sz w:val="20"/>
              </w:rPr>
            </w:pPr>
            <w:r w:rsidRPr="00F12C5A">
              <w:rPr>
                <w:rFonts w:ascii="Calibri" w:eastAsia="Calibri" w:hAnsi="Calibri" w:cs="Times New Roman"/>
                <w:sz w:val="20"/>
              </w:rPr>
              <w:t>61 CPO-Youth educators</w:t>
            </w:r>
            <w:r>
              <w:rPr>
                <w:rFonts w:ascii="Calibri" w:eastAsia="Calibri" w:hAnsi="Calibri" w:cs="Times New Roman"/>
                <w:sz w:val="20"/>
              </w:rPr>
              <w:t xml:space="preserve"> went through 3 rounds of training and 4 refreshing workshops</w:t>
            </w:r>
          </w:p>
          <w:p w14:paraId="5066E61D" w14:textId="77777777" w:rsidR="00B51A7F" w:rsidRDefault="00B51A7F" w:rsidP="00EC6D4E">
            <w:pPr>
              <w:spacing w:line="256" w:lineRule="auto"/>
              <w:rPr>
                <w:rFonts w:ascii="Calibri" w:eastAsia="Calibri" w:hAnsi="Calibri" w:cs="Times New Roman"/>
                <w:sz w:val="20"/>
              </w:rPr>
            </w:pPr>
            <w:r w:rsidRPr="00F12C5A">
              <w:rPr>
                <w:rFonts w:ascii="Calibri" w:eastAsia="Calibri" w:hAnsi="Calibri" w:cs="Times New Roman"/>
                <w:sz w:val="20"/>
              </w:rPr>
              <w:t xml:space="preserve">190 High School Security Officers and Psychologists trained on the awareness raising topics to be held at schools </w:t>
            </w:r>
          </w:p>
          <w:p w14:paraId="1696D488" w14:textId="77777777" w:rsidR="00B51A7F" w:rsidRDefault="00B51A7F" w:rsidP="00EC6D4E">
            <w:pPr>
              <w:spacing w:line="256" w:lineRule="auto"/>
              <w:rPr>
                <w:rFonts w:ascii="Calibri" w:eastAsia="Calibri" w:hAnsi="Calibri" w:cs="Times New Roman"/>
                <w:sz w:val="20"/>
              </w:rPr>
            </w:pPr>
            <w:r>
              <w:rPr>
                <w:rFonts w:ascii="Calibri" w:eastAsia="Calibri" w:hAnsi="Calibri" w:cs="Times New Roman"/>
                <w:sz w:val="20"/>
              </w:rPr>
              <w:t xml:space="preserve">40 analysts trained </w:t>
            </w:r>
          </w:p>
          <w:p w14:paraId="336431C2" w14:textId="77777777" w:rsidR="00B51A7F" w:rsidRPr="00A165EB" w:rsidRDefault="00B51A7F" w:rsidP="00EC6D4E">
            <w:pPr>
              <w:spacing w:line="256" w:lineRule="auto"/>
              <w:rPr>
                <w:rFonts w:ascii="Calibri" w:eastAsia="Calibri" w:hAnsi="Calibri" w:cs="Times New Roman"/>
                <w:sz w:val="20"/>
              </w:rPr>
            </w:pPr>
            <w:r>
              <w:rPr>
                <w:rFonts w:ascii="Calibri" w:eastAsia="Calibri" w:hAnsi="Calibri" w:cs="Times New Roman"/>
                <w:sz w:val="20"/>
              </w:rPr>
              <w:t xml:space="preserve">3 Study Visits on CP, DV and Road Traffic </w:t>
            </w:r>
          </w:p>
          <w:p w14:paraId="25D5BCD7" w14:textId="77777777" w:rsidR="00B51A7F" w:rsidRPr="00A165EB" w:rsidRDefault="00B51A7F" w:rsidP="00EC6D4E">
            <w:pPr>
              <w:spacing w:line="256" w:lineRule="auto"/>
              <w:rPr>
                <w:rFonts w:ascii="Calibri" w:eastAsia="Calibri" w:hAnsi="Calibri" w:cs="Times New Roman"/>
                <w:sz w:val="20"/>
              </w:rPr>
            </w:pPr>
            <w:r w:rsidRPr="00A165EB">
              <w:rPr>
                <w:rFonts w:ascii="Calibri" w:eastAsia="Calibri" w:hAnsi="Calibri" w:cs="Times New Roman"/>
                <w:sz w:val="20"/>
              </w:rPr>
              <w:t>18 LCPS activated or established.</w:t>
            </w:r>
          </w:p>
          <w:p w14:paraId="13BA4406" w14:textId="77777777" w:rsidR="00B51A7F" w:rsidRPr="00A165EB" w:rsidRDefault="00B51A7F" w:rsidP="00EC6D4E">
            <w:pPr>
              <w:spacing w:line="256" w:lineRule="auto"/>
              <w:rPr>
                <w:rFonts w:ascii="Calibri" w:eastAsia="Calibri" w:hAnsi="Calibri" w:cs="Times New Roman"/>
                <w:sz w:val="20"/>
              </w:rPr>
            </w:pPr>
            <w:r>
              <w:rPr>
                <w:rFonts w:ascii="Calibri" w:eastAsia="Calibri" w:hAnsi="Calibri" w:cs="Times New Roman"/>
                <w:sz w:val="20"/>
              </w:rPr>
              <w:t>73</w:t>
            </w:r>
            <w:r w:rsidRPr="00A165EB">
              <w:rPr>
                <w:rFonts w:ascii="Calibri" w:eastAsia="Calibri" w:hAnsi="Calibri" w:cs="Times New Roman"/>
                <w:sz w:val="20"/>
              </w:rPr>
              <w:t xml:space="preserve"> CSOs contracted to support safety initiatives</w:t>
            </w:r>
            <w:r>
              <w:rPr>
                <w:rFonts w:ascii="Calibri" w:eastAsia="Calibri" w:hAnsi="Calibri" w:cs="Times New Roman"/>
                <w:sz w:val="20"/>
              </w:rPr>
              <w:t>/engagement</w:t>
            </w:r>
            <w:r w:rsidRPr="00A165EB">
              <w:rPr>
                <w:rFonts w:ascii="Calibri" w:eastAsia="Calibri" w:hAnsi="Calibri" w:cs="Times New Roman"/>
                <w:sz w:val="20"/>
              </w:rPr>
              <w:t xml:space="preserve"> in local communities.</w:t>
            </w:r>
          </w:p>
          <w:p w14:paraId="6BD04B55" w14:textId="77777777" w:rsidR="00B51A7F" w:rsidRPr="00A165EB" w:rsidRDefault="00B51A7F" w:rsidP="00EC6D4E">
            <w:pPr>
              <w:spacing w:line="256" w:lineRule="auto"/>
              <w:rPr>
                <w:rFonts w:ascii="Calibri" w:eastAsia="Calibri" w:hAnsi="Calibri" w:cs="Times New Roman"/>
                <w:sz w:val="20"/>
              </w:rPr>
            </w:pPr>
          </w:p>
        </w:tc>
      </w:tr>
    </w:tbl>
    <w:p w14:paraId="2387BB3F" w14:textId="77777777" w:rsidR="00B51A7F" w:rsidRPr="00A165EB" w:rsidRDefault="00B51A7F" w:rsidP="00B51A7F">
      <w:pPr>
        <w:rPr>
          <w:rFonts w:ascii="Calibri" w:eastAsia="Calibri" w:hAnsi="Calibri" w:cs="Times New Roman"/>
          <w:b/>
          <w:u w:val="single"/>
        </w:rPr>
      </w:pPr>
    </w:p>
    <w:tbl>
      <w:tblPr>
        <w:tblpPr w:leftFromText="180" w:rightFromText="180" w:bottomFromText="200" w:vertAnchor="text" w:horzAnchor="margin" w:tblpXSpec="center" w:tblpY="-426"/>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4401"/>
        <w:gridCol w:w="1701"/>
        <w:gridCol w:w="4962"/>
      </w:tblGrid>
      <w:tr w:rsidR="00B51A7F" w:rsidRPr="00A165EB" w14:paraId="5CCE4780" w14:textId="77777777" w:rsidTr="00EC6D4E">
        <w:trPr>
          <w:trHeight w:val="137"/>
          <w:tblHeader/>
        </w:trPr>
        <w:tc>
          <w:tcPr>
            <w:tcW w:w="805" w:type="dxa"/>
            <w:tcBorders>
              <w:top w:val="single" w:sz="4" w:space="0" w:color="auto"/>
              <w:left w:val="single" w:sz="4" w:space="0" w:color="auto"/>
              <w:bottom w:val="single" w:sz="4" w:space="0" w:color="auto"/>
              <w:right w:val="single" w:sz="4" w:space="0" w:color="auto"/>
            </w:tcBorders>
          </w:tcPr>
          <w:p w14:paraId="29272978" w14:textId="77777777" w:rsidR="00B51A7F" w:rsidRPr="00A165EB" w:rsidRDefault="00B51A7F" w:rsidP="00EC6D4E">
            <w:pPr>
              <w:spacing w:line="256" w:lineRule="auto"/>
              <w:ind w:right="-380"/>
              <w:jc w:val="center"/>
              <w:rPr>
                <w:rFonts w:ascii="Calibri" w:eastAsia="Calibri" w:hAnsi="Calibri" w:cs="Arial"/>
                <w:sz w:val="16"/>
                <w:highlight w:val="yellow"/>
              </w:rPr>
            </w:pPr>
          </w:p>
        </w:tc>
        <w:tc>
          <w:tcPr>
            <w:tcW w:w="2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6EA24E" w14:textId="77777777" w:rsidR="00B51A7F" w:rsidRPr="00A165EB" w:rsidRDefault="00B51A7F" w:rsidP="00EC6D4E">
            <w:pPr>
              <w:spacing w:line="256" w:lineRule="auto"/>
              <w:ind w:right="-380"/>
              <w:jc w:val="center"/>
              <w:rPr>
                <w:rFonts w:ascii="Calibri" w:eastAsia="Calibri" w:hAnsi="Calibri" w:cs="Arial"/>
                <w:b/>
                <w:i/>
                <w:sz w:val="16"/>
              </w:rPr>
            </w:pPr>
            <w:r w:rsidRPr="00A165EB">
              <w:rPr>
                <w:rFonts w:ascii="Calibri" w:eastAsia="Calibri" w:hAnsi="Calibri" w:cs="Arial"/>
                <w:b/>
                <w:i/>
                <w:sz w:val="16"/>
              </w:rPr>
              <w:t>Areas of Intervention</w:t>
            </w:r>
          </w:p>
        </w:tc>
        <w:tc>
          <w:tcPr>
            <w:tcW w:w="44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556FA3" w14:textId="77777777" w:rsidR="00B51A7F" w:rsidRPr="00A165EB" w:rsidRDefault="00B51A7F" w:rsidP="00EC6D4E">
            <w:pPr>
              <w:spacing w:line="256" w:lineRule="auto"/>
              <w:ind w:right="-380"/>
              <w:jc w:val="center"/>
              <w:rPr>
                <w:rFonts w:ascii="Calibri" w:eastAsia="Calibri" w:hAnsi="Calibri" w:cs="Arial"/>
                <w:b/>
                <w:i/>
                <w:sz w:val="16"/>
              </w:rPr>
            </w:pPr>
            <w:r w:rsidRPr="00A165EB">
              <w:rPr>
                <w:rFonts w:ascii="Calibri" w:eastAsia="Calibri" w:hAnsi="Calibri" w:cs="Arial"/>
                <w:b/>
                <w:i/>
                <w:sz w:val="16"/>
              </w:rPr>
              <w:t>Objectively verifiable indicators</w:t>
            </w:r>
          </w:p>
        </w:tc>
        <w:tc>
          <w:tcPr>
            <w:tcW w:w="17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A8B03B" w14:textId="77777777" w:rsidR="00B51A7F" w:rsidRPr="00A165EB" w:rsidRDefault="00B51A7F" w:rsidP="00EC6D4E">
            <w:pPr>
              <w:spacing w:line="256" w:lineRule="auto"/>
              <w:ind w:right="-380"/>
              <w:rPr>
                <w:rFonts w:ascii="Calibri" w:eastAsia="Calibri" w:hAnsi="Calibri" w:cs="Arial"/>
                <w:b/>
                <w:i/>
                <w:sz w:val="16"/>
              </w:rPr>
            </w:pPr>
            <w:r w:rsidRPr="00A165EB">
              <w:rPr>
                <w:rFonts w:ascii="Calibri" w:eastAsia="Calibri" w:hAnsi="Calibri" w:cs="Arial"/>
                <w:b/>
                <w:i/>
                <w:sz w:val="16"/>
              </w:rPr>
              <w:t>Sources of information</w:t>
            </w:r>
          </w:p>
        </w:tc>
        <w:tc>
          <w:tcPr>
            <w:tcW w:w="49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7DB67A" w14:textId="77777777" w:rsidR="00B51A7F" w:rsidRPr="00A165EB" w:rsidRDefault="00B51A7F" w:rsidP="00EC6D4E">
            <w:pPr>
              <w:spacing w:line="256" w:lineRule="auto"/>
              <w:ind w:right="34"/>
              <w:jc w:val="center"/>
              <w:rPr>
                <w:rFonts w:ascii="Calibri" w:eastAsia="Calibri" w:hAnsi="Calibri" w:cs="Arial"/>
                <w:b/>
                <w:i/>
                <w:sz w:val="16"/>
              </w:rPr>
            </w:pPr>
            <w:r w:rsidRPr="00A165EB">
              <w:rPr>
                <w:rFonts w:ascii="Calibri" w:eastAsia="Calibri" w:hAnsi="Calibri" w:cs="Arial"/>
                <w:b/>
                <w:i/>
                <w:sz w:val="16"/>
              </w:rPr>
              <w:t>Overall outputs</w:t>
            </w:r>
          </w:p>
        </w:tc>
      </w:tr>
      <w:tr w:rsidR="00B51A7F" w:rsidRPr="00A165EB" w14:paraId="1289DC2A" w14:textId="77777777" w:rsidTr="00EC6D4E">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hideMark/>
          </w:tcPr>
          <w:p w14:paraId="7099E9E4" w14:textId="77777777" w:rsidR="00B51A7F" w:rsidRPr="00A165EB" w:rsidRDefault="00B51A7F" w:rsidP="00EC6D4E">
            <w:pPr>
              <w:spacing w:line="256" w:lineRule="auto"/>
              <w:ind w:right="26"/>
              <w:rPr>
                <w:rFonts w:ascii="Calibri" w:eastAsia="Calibri" w:hAnsi="Calibri" w:cs="Arial"/>
                <w:b/>
                <w:sz w:val="16"/>
                <w:highlight w:val="yellow"/>
              </w:rPr>
            </w:pPr>
            <w:r w:rsidRPr="00A165EB">
              <w:rPr>
                <w:rFonts w:ascii="Calibri" w:eastAsia="Calibri" w:hAnsi="Calibri" w:cs="Arial"/>
                <w:b/>
                <w:sz w:val="16"/>
              </w:rPr>
              <w:t xml:space="preserve">Pillar 1 </w:t>
            </w:r>
            <w:r w:rsidRPr="00A165EB">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5BAEBB59" w14:textId="77777777" w:rsidR="00B51A7F" w:rsidRPr="00A165EB" w:rsidRDefault="00B51A7F" w:rsidP="00B51A7F">
            <w:pPr>
              <w:numPr>
                <w:ilvl w:val="0"/>
                <w:numId w:val="33"/>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Support the ASP in enhancing the efficiency of CP structure </w:t>
            </w:r>
          </w:p>
          <w:p w14:paraId="59563859"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5BBC8134"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69B57DAE"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72A37B96"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04C9219B"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331AF161"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2BAAE750"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5678B011"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6F076B5E"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0AAEE445"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7277ECED"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7DC93355"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AC3522B"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2341311"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2CC25AD"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CCE4806"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00ADD06C"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721623A"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6C21E3E"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00F0755"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7B98F8BB"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368B0842"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0EC89C3A"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11E2527"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3C8418F8"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32BEA6BB"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570F1618"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78CF7F77"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B59F5E3"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553AD078"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C5C5E9D"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0EA690C5"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70C7FFA"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25966C51"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16C638BE"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4D7B9848"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198DD208"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70BF4882"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754D87A1"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3A59149D"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06789EE2"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5C740164" w14:textId="77777777" w:rsidR="00B51A7F" w:rsidRPr="00A165EB" w:rsidRDefault="00B51A7F" w:rsidP="00B51A7F">
            <w:pPr>
              <w:numPr>
                <w:ilvl w:val="0"/>
                <w:numId w:val="33"/>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Strengthening local partnership </w:t>
            </w:r>
          </w:p>
          <w:p w14:paraId="6966497E" w14:textId="77777777" w:rsidR="00B51A7F" w:rsidRPr="00A165EB" w:rsidRDefault="00B51A7F" w:rsidP="00EC6D4E">
            <w:pPr>
              <w:spacing w:after="0" w:line="240" w:lineRule="auto"/>
              <w:ind w:left="720"/>
              <w:contextualSpacing/>
              <w:rPr>
                <w:rFonts w:ascii="Calibri" w:eastAsia="Calibri" w:hAnsi="Calibri" w:cs="Times New Roman"/>
                <w:sz w:val="16"/>
              </w:rPr>
            </w:pPr>
          </w:p>
          <w:p w14:paraId="141E63C2"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77D689AC"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7C6C7940"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6874907F" w14:textId="77777777" w:rsidR="00B51A7F" w:rsidRDefault="00B51A7F" w:rsidP="00EC6D4E">
            <w:pPr>
              <w:tabs>
                <w:tab w:val="left" w:pos="317"/>
              </w:tabs>
              <w:spacing w:line="256" w:lineRule="auto"/>
              <w:contextualSpacing/>
              <w:jc w:val="both"/>
              <w:rPr>
                <w:rFonts w:ascii="Calibri" w:eastAsia="Calibri" w:hAnsi="Calibri" w:cs="Times New Roman"/>
                <w:sz w:val="16"/>
              </w:rPr>
            </w:pPr>
          </w:p>
          <w:p w14:paraId="5AD848E7"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3671ADEB"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4229EEB5"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p w14:paraId="5DB76387" w14:textId="77777777" w:rsidR="00B51A7F" w:rsidRPr="00A165EB" w:rsidRDefault="00B51A7F" w:rsidP="00B51A7F">
            <w:pPr>
              <w:numPr>
                <w:ilvl w:val="0"/>
                <w:numId w:val="33"/>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Capacity building </w:t>
            </w:r>
          </w:p>
          <w:p w14:paraId="5F7220B6" w14:textId="77777777" w:rsidR="00B51A7F" w:rsidRPr="00A165EB" w:rsidRDefault="00B51A7F" w:rsidP="00EC6D4E">
            <w:pPr>
              <w:tabs>
                <w:tab w:val="left" w:pos="317"/>
              </w:tabs>
              <w:spacing w:line="256" w:lineRule="auto"/>
              <w:contextualSpacing/>
              <w:jc w:val="both"/>
              <w:rPr>
                <w:rFonts w:ascii="Calibri" w:eastAsia="Calibri" w:hAnsi="Calibri" w:cs="Times New Roman"/>
                <w:sz w:val="16"/>
              </w:rPr>
            </w:pPr>
          </w:p>
        </w:tc>
        <w:tc>
          <w:tcPr>
            <w:tcW w:w="4401" w:type="dxa"/>
            <w:tcBorders>
              <w:top w:val="single" w:sz="6" w:space="0" w:color="000000"/>
              <w:left w:val="single" w:sz="6" w:space="0" w:color="000000"/>
              <w:bottom w:val="single" w:sz="6" w:space="0" w:color="000000"/>
              <w:right w:val="single" w:sz="6" w:space="0" w:color="000000"/>
            </w:tcBorders>
          </w:tcPr>
          <w:p w14:paraId="385DCAD2" w14:textId="77777777" w:rsidR="00B51A7F" w:rsidRPr="00A165EB" w:rsidRDefault="00B51A7F" w:rsidP="00B51A7F">
            <w:pPr>
              <w:pStyle w:val="BodyTextIndent"/>
              <w:numPr>
                <w:ilvl w:val="0"/>
                <w:numId w:val="29"/>
              </w:numPr>
              <w:spacing w:before="0" w:after="0"/>
              <w:ind w:left="360"/>
              <w:jc w:val="left"/>
              <w:rPr>
                <w:sz w:val="18"/>
                <w:szCs w:val="18"/>
              </w:rPr>
            </w:pPr>
            <w:r w:rsidRPr="00A165EB">
              <w:rPr>
                <w:iCs/>
                <w:sz w:val="18"/>
                <w:szCs w:val="18"/>
              </w:rPr>
              <w:lastRenderedPageBreak/>
              <w:t>Thorough analysis of the TLPDs conducted.</w:t>
            </w:r>
          </w:p>
          <w:p w14:paraId="013AB8ED" w14:textId="77777777" w:rsidR="00B51A7F" w:rsidRPr="00A165EB" w:rsidRDefault="00B51A7F" w:rsidP="00B51A7F">
            <w:pPr>
              <w:pStyle w:val="BodyTextIndent"/>
              <w:numPr>
                <w:ilvl w:val="0"/>
                <w:numId w:val="29"/>
              </w:numPr>
              <w:spacing w:before="0" w:after="0"/>
              <w:ind w:left="360"/>
              <w:jc w:val="left"/>
              <w:rPr>
                <w:sz w:val="18"/>
                <w:szCs w:val="18"/>
              </w:rPr>
            </w:pPr>
            <w:r w:rsidRPr="00A165EB">
              <w:rPr>
                <w:iCs/>
                <w:sz w:val="18"/>
                <w:szCs w:val="18"/>
              </w:rPr>
              <w:t xml:space="preserve">Identification of the elements best fitting to Albanian context done. </w:t>
            </w:r>
          </w:p>
          <w:p w14:paraId="44D51F62"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sz w:val="18"/>
                <w:szCs w:val="18"/>
              </w:rPr>
              <w:t>Revised job description/job profile of the CPOs</w:t>
            </w:r>
          </w:p>
          <w:p w14:paraId="3F21D0CA"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sz w:val="18"/>
                <w:szCs w:val="18"/>
              </w:rPr>
              <w:t>Revised SOP presented</w:t>
            </w:r>
          </w:p>
          <w:p w14:paraId="0F53A0B0"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rFonts w:cstheme="minorHAnsi"/>
                <w:sz w:val="18"/>
                <w:szCs w:val="18"/>
              </w:rPr>
              <w:t>CPO work in two TLPDs is coached, monitored and assessed</w:t>
            </w:r>
            <w:r w:rsidRPr="00A165EB">
              <w:rPr>
                <w:rFonts w:cstheme="minorHAnsi"/>
                <w:b/>
                <w:i/>
                <w:sz w:val="18"/>
                <w:szCs w:val="18"/>
              </w:rPr>
              <w:t xml:space="preserve"> </w:t>
            </w:r>
          </w:p>
          <w:p w14:paraId="16484879"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rFonts w:cs="Arial"/>
                <w:sz w:val="18"/>
                <w:szCs w:val="18"/>
              </w:rPr>
              <w:t xml:space="preserve">Elbasan LPD pilot related to CP replicated in other LPDs </w:t>
            </w:r>
          </w:p>
          <w:p w14:paraId="6E10F6D6"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sz w:val="18"/>
                <w:szCs w:val="18"/>
              </w:rPr>
              <w:t xml:space="preserve">Material support provided to the selected CPOs of the TLPDs </w:t>
            </w:r>
          </w:p>
          <w:p w14:paraId="1BDA6861" w14:textId="77777777" w:rsidR="00B51A7F" w:rsidRPr="00A165EB" w:rsidRDefault="00B51A7F" w:rsidP="00B51A7F">
            <w:pPr>
              <w:pStyle w:val="BodyTextIndent"/>
              <w:numPr>
                <w:ilvl w:val="0"/>
                <w:numId w:val="29"/>
              </w:numPr>
              <w:spacing w:before="0" w:after="0"/>
              <w:ind w:left="360"/>
              <w:jc w:val="left"/>
              <w:rPr>
                <w:rFonts w:cs="Arial"/>
                <w:sz w:val="18"/>
                <w:szCs w:val="18"/>
              </w:rPr>
            </w:pPr>
            <w:r w:rsidRPr="00A165EB">
              <w:rPr>
                <w:sz w:val="18"/>
                <w:szCs w:val="18"/>
              </w:rPr>
              <w:t xml:space="preserve">Virtual Police established in the TLPDs </w:t>
            </w:r>
          </w:p>
          <w:p w14:paraId="24E315CD" w14:textId="77777777" w:rsidR="00B51A7F" w:rsidRPr="00A165EB" w:rsidRDefault="00B51A7F" w:rsidP="00B51A7F">
            <w:pPr>
              <w:pStyle w:val="BodyTextIndent"/>
              <w:numPr>
                <w:ilvl w:val="0"/>
                <w:numId w:val="29"/>
              </w:numPr>
              <w:spacing w:before="0" w:after="0"/>
              <w:ind w:left="360"/>
              <w:jc w:val="left"/>
              <w:rPr>
                <w:rFonts w:ascii="Cambria" w:hAnsi="Cambria" w:cs="Arial"/>
                <w:sz w:val="18"/>
                <w:szCs w:val="18"/>
              </w:rPr>
            </w:pPr>
            <w:r w:rsidRPr="00A165EB">
              <w:rPr>
                <w:sz w:val="18"/>
                <w:szCs w:val="18"/>
              </w:rPr>
              <w:t>RH business processes enhanced and material support provided to RH of the TLPDs</w:t>
            </w:r>
            <w:r w:rsidRPr="00A165EB">
              <w:rPr>
                <w:rFonts w:ascii="Times New Roman" w:hAnsi="Times New Roman"/>
              </w:rPr>
              <w:t xml:space="preserve"> </w:t>
            </w:r>
          </w:p>
          <w:p w14:paraId="36C814AB" w14:textId="77777777" w:rsidR="00B51A7F" w:rsidRPr="00A165EB" w:rsidRDefault="00B51A7F" w:rsidP="00B51A7F">
            <w:pPr>
              <w:pStyle w:val="BodyTextIndent"/>
              <w:numPr>
                <w:ilvl w:val="0"/>
                <w:numId w:val="29"/>
              </w:numPr>
              <w:spacing w:before="0" w:after="0"/>
              <w:ind w:left="360"/>
              <w:jc w:val="left"/>
              <w:rPr>
                <w:rFonts w:ascii="Calibri" w:hAnsi="Calibri" w:cs="Calibri"/>
                <w:sz w:val="18"/>
                <w:szCs w:val="18"/>
              </w:rPr>
            </w:pPr>
            <w:r w:rsidRPr="00A165EB">
              <w:rPr>
                <w:rFonts w:ascii="Calibri" w:hAnsi="Calibri" w:cs="Calibri"/>
                <w:sz w:val="18"/>
                <w:szCs w:val="18"/>
              </w:rPr>
              <w:t>Traffic Police capacities strengthened and material support provided</w:t>
            </w:r>
          </w:p>
          <w:p w14:paraId="34CDAAA1" w14:textId="77777777" w:rsidR="00B51A7F" w:rsidRDefault="00B51A7F" w:rsidP="00EC6D4E">
            <w:pPr>
              <w:pStyle w:val="BodyTextIndent"/>
              <w:spacing w:after="0"/>
              <w:ind w:left="0"/>
              <w:rPr>
                <w:rFonts w:ascii="Calibri" w:hAnsi="Calibri" w:cs="Calibri"/>
              </w:rPr>
            </w:pPr>
          </w:p>
          <w:p w14:paraId="5117B968" w14:textId="77777777" w:rsidR="00B51A7F" w:rsidRDefault="00B51A7F" w:rsidP="00EC6D4E">
            <w:pPr>
              <w:pStyle w:val="BodyTextIndent"/>
              <w:spacing w:after="0"/>
              <w:ind w:left="0"/>
              <w:rPr>
                <w:rFonts w:ascii="Calibri" w:hAnsi="Calibri" w:cs="Calibri"/>
              </w:rPr>
            </w:pPr>
          </w:p>
          <w:p w14:paraId="1630993C" w14:textId="77777777" w:rsidR="00B51A7F" w:rsidRDefault="00B51A7F" w:rsidP="00EC6D4E">
            <w:pPr>
              <w:pStyle w:val="BodyTextIndent"/>
              <w:spacing w:after="0"/>
              <w:ind w:left="0"/>
              <w:rPr>
                <w:rFonts w:ascii="Calibri" w:hAnsi="Calibri" w:cs="Calibri"/>
              </w:rPr>
            </w:pPr>
          </w:p>
          <w:p w14:paraId="61734D17" w14:textId="77777777" w:rsidR="00B51A7F" w:rsidRDefault="00B51A7F" w:rsidP="00EC6D4E">
            <w:pPr>
              <w:pStyle w:val="BodyTextIndent"/>
              <w:spacing w:after="0"/>
              <w:ind w:left="0"/>
              <w:rPr>
                <w:rFonts w:ascii="Calibri" w:hAnsi="Calibri" w:cs="Calibri"/>
              </w:rPr>
            </w:pPr>
          </w:p>
          <w:p w14:paraId="1F615156" w14:textId="77777777" w:rsidR="00B51A7F" w:rsidRDefault="00B51A7F" w:rsidP="00EC6D4E">
            <w:pPr>
              <w:pStyle w:val="BodyTextIndent"/>
              <w:spacing w:after="0"/>
              <w:ind w:left="0"/>
              <w:rPr>
                <w:rFonts w:ascii="Calibri" w:hAnsi="Calibri" w:cs="Calibri"/>
              </w:rPr>
            </w:pPr>
          </w:p>
          <w:p w14:paraId="737A0BE2" w14:textId="77777777" w:rsidR="00B51A7F" w:rsidRDefault="00B51A7F" w:rsidP="00EC6D4E">
            <w:pPr>
              <w:pStyle w:val="BodyTextIndent"/>
              <w:spacing w:after="0"/>
              <w:ind w:left="0"/>
              <w:rPr>
                <w:rFonts w:ascii="Calibri" w:hAnsi="Calibri" w:cs="Calibri"/>
              </w:rPr>
            </w:pPr>
          </w:p>
          <w:p w14:paraId="2C26CD6C" w14:textId="77777777" w:rsidR="00B51A7F" w:rsidRDefault="00B51A7F" w:rsidP="00EC6D4E">
            <w:pPr>
              <w:pStyle w:val="BodyTextIndent"/>
              <w:spacing w:after="0"/>
              <w:ind w:left="0"/>
              <w:rPr>
                <w:rFonts w:ascii="Calibri" w:hAnsi="Calibri" w:cs="Calibri"/>
              </w:rPr>
            </w:pPr>
          </w:p>
          <w:p w14:paraId="67A3667F" w14:textId="77777777" w:rsidR="00B51A7F" w:rsidRDefault="00B51A7F" w:rsidP="00EC6D4E">
            <w:pPr>
              <w:pStyle w:val="BodyTextIndent"/>
              <w:spacing w:after="0"/>
              <w:ind w:left="0"/>
              <w:rPr>
                <w:rFonts w:ascii="Calibri" w:hAnsi="Calibri" w:cs="Calibri"/>
              </w:rPr>
            </w:pPr>
          </w:p>
          <w:p w14:paraId="02A0142C" w14:textId="77777777" w:rsidR="00B51A7F" w:rsidRDefault="00B51A7F" w:rsidP="00EC6D4E">
            <w:pPr>
              <w:pStyle w:val="BodyTextIndent"/>
              <w:spacing w:after="0"/>
              <w:ind w:left="0"/>
              <w:rPr>
                <w:rFonts w:ascii="Calibri" w:hAnsi="Calibri" w:cs="Calibri"/>
              </w:rPr>
            </w:pPr>
          </w:p>
          <w:p w14:paraId="52327D07" w14:textId="77777777" w:rsidR="00B51A7F" w:rsidRDefault="00B51A7F" w:rsidP="00EC6D4E">
            <w:pPr>
              <w:pStyle w:val="BodyTextIndent"/>
              <w:spacing w:after="0"/>
              <w:ind w:left="0"/>
              <w:rPr>
                <w:rFonts w:ascii="Calibri" w:hAnsi="Calibri" w:cs="Calibri"/>
              </w:rPr>
            </w:pPr>
          </w:p>
          <w:p w14:paraId="75F3535A" w14:textId="77777777" w:rsidR="00B51A7F" w:rsidRDefault="00B51A7F" w:rsidP="00EC6D4E">
            <w:pPr>
              <w:pStyle w:val="BodyTextIndent"/>
              <w:spacing w:after="0"/>
              <w:ind w:left="0"/>
              <w:rPr>
                <w:rFonts w:ascii="Calibri" w:hAnsi="Calibri" w:cs="Calibri"/>
              </w:rPr>
            </w:pPr>
          </w:p>
          <w:p w14:paraId="12D1A46D" w14:textId="56F72D26" w:rsidR="00B51A7F" w:rsidRDefault="00B51A7F" w:rsidP="00EC6D4E">
            <w:pPr>
              <w:pStyle w:val="BodyTextIndent"/>
              <w:spacing w:after="0"/>
              <w:ind w:left="0"/>
              <w:rPr>
                <w:rFonts w:ascii="Calibri" w:hAnsi="Calibri" w:cs="Calibri"/>
              </w:rPr>
            </w:pPr>
          </w:p>
          <w:p w14:paraId="638BECA9" w14:textId="77777777" w:rsidR="00B51A7F" w:rsidRDefault="00B51A7F" w:rsidP="00EC6D4E">
            <w:pPr>
              <w:pStyle w:val="BodyTextIndent"/>
              <w:spacing w:after="0"/>
              <w:ind w:left="0"/>
              <w:rPr>
                <w:rFonts w:ascii="Calibri" w:hAnsi="Calibri" w:cs="Calibri"/>
              </w:rPr>
            </w:pPr>
          </w:p>
          <w:p w14:paraId="30EA4EE8"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LCPSs in the two TLPDs revitalized and established.</w:t>
            </w:r>
          </w:p>
          <w:p w14:paraId="27E1DE2B" w14:textId="77777777" w:rsidR="00B51A7F" w:rsidRPr="00A165EB" w:rsidRDefault="00B51A7F" w:rsidP="00EC6D4E">
            <w:pPr>
              <w:pStyle w:val="ListParagraph"/>
              <w:rPr>
                <w:sz w:val="18"/>
                <w:szCs w:val="18"/>
              </w:rPr>
            </w:pPr>
          </w:p>
          <w:p w14:paraId="1F14E0D4" w14:textId="77777777" w:rsidR="00B51A7F" w:rsidRPr="00A165EB" w:rsidRDefault="00B51A7F" w:rsidP="00B51A7F">
            <w:pPr>
              <w:pStyle w:val="BodyTextIndent"/>
              <w:numPr>
                <w:ilvl w:val="0"/>
                <w:numId w:val="29"/>
              </w:numPr>
              <w:spacing w:before="0" w:after="0"/>
              <w:ind w:left="360"/>
              <w:jc w:val="left"/>
              <w:rPr>
                <w:rFonts w:ascii="Times New Roman" w:hAnsi="Times New Roman"/>
                <w:sz w:val="18"/>
                <w:szCs w:val="18"/>
              </w:rPr>
            </w:pPr>
            <w:r w:rsidRPr="00A165EB">
              <w:rPr>
                <w:sz w:val="18"/>
                <w:szCs w:val="18"/>
              </w:rPr>
              <w:t>The police representatives in the LCPSs coached and sensitized on the police role in the forum</w:t>
            </w:r>
            <w:r w:rsidRPr="00A165EB">
              <w:rPr>
                <w:rFonts w:ascii="Times New Roman" w:hAnsi="Times New Roman"/>
                <w:sz w:val="18"/>
                <w:szCs w:val="18"/>
              </w:rPr>
              <w:t xml:space="preserve"> </w:t>
            </w:r>
          </w:p>
          <w:p w14:paraId="7F01EA3F" w14:textId="77777777" w:rsidR="00B51A7F" w:rsidRDefault="00B51A7F" w:rsidP="00EC6D4E">
            <w:pPr>
              <w:pStyle w:val="BodyTextIndent"/>
              <w:spacing w:after="0"/>
              <w:ind w:left="0"/>
              <w:rPr>
                <w:rFonts w:ascii="Cambria" w:hAnsi="Cambria" w:cs="Arial"/>
                <w:sz w:val="18"/>
                <w:szCs w:val="18"/>
              </w:rPr>
            </w:pPr>
          </w:p>
          <w:p w14:paraId="07846CCC" w14:textId="77777777" w:rsidR="00B51A7F" w:rsidRDefault="00B51A7F" w:rsidP="00EC6D4E">
            <w:pPr>
              <w:pStyle w:val="BodyTextIndent"/>
              <w:spacing w:after="0"/>
              <w:ind w:left="0"/>
              <w:rPr>
                <w:rFonts w:ascii="Cambria" w:hAnsi="Cambria" w:cs="Arial"/>
                <w:sz w:val="18"/>
                <w:szCs w:val="18"/>
              </w:rPr>
            </w:pPr>
          </w:p>
          <w:p w14:paraId="7AAFEA6C"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 xml:space="preserve">Training curricula for all police officers on the CP principle developed and modernized. Staff trained </w:t>
            </w:r>
          </w:p>
          <w:p w14:paraId="49C11C4E"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 xml:space="preserve">CPOs curricula revised and enhanced; </w:t>
            </w:r>
            <w:proofErr w:type="spellStart"/>
            <w:r w:rsidRPr="00A165EB">
              <w:rPr>
                <w:sz w:val="18"/>
                <w:szCs w:val="18"/>
              </w:rPr>
              <w:t>ToT</w:t>
            </w:r>
            <w:proofErr w:type="spellEnd"/>
            <w:r w:rsidRPr="00A165EB">
              <w:rPr>
                <w:sz w:val="18"/>
                <w:szCs w:val="18"/>
              </w:rPr>
              <w:t xml:space="preserve"> training</w:t>
            </w:r>
          </w:p>
          <w:p w14:paraId="1067CBE8"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 xml:space="preserve">RH staff trained; </w:t>
            </w:r>
            <w:proofErr w:type="spellStart"/>
            <w:r w:rsidRPr="00A165EB">
              <w:rPr>
                <w:sz w:val="18"/>
                <w:szCs w:val="18"/>
              </w:rPr>
              <w:t>ToT</w:t>
            </w:r>
            <w:proofErr w:type="spellEnd"/>
            <w:r w:rsidRPr="00A165EB">
              <w:rPr>
                <w:sz w:val="18"/>
                <w:szCs w:val="18"/>
              </w:rPr>
              <w:t xml:space="preserve"> training </w:t>
            </w:r>
          </w:p>
          <w:p w14:paraId="79064883"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CPOs Educators capacities reinforced and awareness raising campaigns implemented successfully in schools</w:t>
            </w:r>
          </w:p>
          <w:p w14:paraId="0118C381" w14:textId="77777777" w:rsidR="00B51A7F" w:rsidRPr="00A165EB" w:rsidRDefault="00B51A7F" w:rsidP="00B51A7F">
            <w:pPr>
              <w:pStyle w:val="BodyTextIndent"/>
              <w:numPr>
                <w:ilvl w:val="0"/>
                <w:numId w:val="29"/>
              </w:numPr>
              <w:spacing w:before="0" w:after="0"/>
              <w:ind w:left="360"/>
              <w:jc w:val="left"/>
              <w:rPr>
                <w:sz w:val="18"/>
                <w:szCs w:val="18"/>
              </w:rPr>
            </w:pPr>
            <w:r w:rsidRPr="00A165EB">
              <w:rPr>
                <w:sz w:val="18"/>
                <w:szCs w:val="18"/>
              </w:rPr>
              <w:t>Summer camps for the pupils organized</w:t>
            </w:r>
          </w:p>
          <w:p w14:paraId="2E10CD5C" w14:textId="77777777" w:rsidR="00B51A7F" w:rsidRPr="00A165EB" w:rsidRDefault="00B51A7F" w:rsidP="00B51A7F">
            <w:pPr>
              <w:pStyle w:val="ListParagraph"/>
              <w:numPr>
                <w:ilvl w:val="0"/>
                <w:numId w:val="29"/>
              </w:numPr>
              <w:spacing w:after="0" w:line="240" w:lineRule="auto"/>
              <w:ind w:left="360"/>
              <w:rPr>
                <w:rFonts w:ascii="Times New Roman" w:eastAsia="Times New Roman" w:hAnsi="Times New Roman" w:cs="Times New Roman"/>
                <w:sz w:val="12"/>
                <w:szCs w:val="20"/>
                <w:lang w:eastAsia="en-GB"/>
              </w:rPr>
            </w:pPr>
            <w:r w:rsidRPr="00A165EB">
              <w:rPr>
                <w:sz w:val="18"/>
                <w:szCs w:val="18"/>
              </w:rPr>
              <w:t>Study Visits carried out</w:t>
            </w:r>
          </w:p>
          <w:p w14:paraId="55A2FD51" w14:textId="77777777" w:rsidR="00B51A7F" w:rsidRPr="00A165EB" w:rsidRDefault="00B51A7F" w:rsidP="00EC6D4E">
            <w:pPr>
              <w:spacing w:after="0" w:line="240" w:lineRule="auto"/>
              <w:ind w:left="360"/>
              <w:rPr>
                <w:rFonts w:ascii="Calibri" w:eastAsia="Calibri" w:hAnsi="Calibri" w:cs="Times New Roman"/>
                <w:sz w:val="16"/>
              </w:rPr>
            </w:pPr>
          </w:p>
        </w:tc>
        <w:tc>
          <w:tcPr>
            <w:tcW w:w="1701" w:type="dxa"/>
            <w:tcBorders>
              <w:top w:val="single" w:sz="6" w:space="0" w:color="000000"/>
              <w:left w:val="single" w:sz="6" w:space="0" w:color="000000"/>
              <w:bottom w:val="single" w:sz="6" w:space="0" w:color="000000"/>
              <w:right w:val="single" w:sz="6" w:space="0" w:color="000000"/>
            </w:tcBorders>
          </w:tcPr>
          <w:p w14:paraId="68DCE8EC"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lastRenderedPageBreak/>
              <w:t>Programme reports</w:t>
            </w:r>
          </w:p>
          <w:p w14:paraId="7DE09BD1" w14:textId="77777777" w:rsidR="00B51A7F" w:rsidRPr="00A165EB" w:rsidRDefault="00B51A7F" w:rsidP="00EC6D4E">
            <w:pPr>
              <w:spacing w:after="0" w:line="240" w:lineRule="auto"/>
              <w:ind w:left="-4"/>
              <w:rPr>
                <w:rFonts w:ascii="Calibri" w:eastAsia="Arial Unicode MS" w:hAnsi="Calibri" w:cs="Times New Roman"/>
                <w:sz w:val="16"/>
                <w:lang w:eastAsia="de-DE"/>
              </w:rPr>
            </w:pPr>
          </w:p>
          <w:p w14:paraId="2CC6AB52"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ASP reports</w:t>
            </w:r>
          </w:p>
          <w:p w14:paraId="5CA72F25" w14:textId="77777777" w:rsidR="00B51A7F" w:rsidRPr="00A165EB" w:rsidRDefault="00B51A7F" w:rsidP="00EC6D4E">
            <w:pPr>
              <w:pStyle w:val="ListParagraph"/>
              <w:rPr>
                <w:rFonts w:ascii="Calibri" w:eastAsia="Arial Unicode MS" w:hAnsi="Calibri" w:cs="Times New Roman"/>
                <w:sz w:val="16"/>
                <w:lang w:eastAsia="de-DE"/>
              </w:rPr>
            </w:pPr>
          </w:p>
          <w:p w14:paraId="14C88DCA" w14:textId="77777777" w:rsidR="00B51A7F" w:rsidRPr="00A165EB" w:rsidRDefault="00B51A7F" w:rsidP="00EC6D4E">
            <w:pPr>
              <w:spacing w:after="0" w:line="240" w:lineRule="auto"/>
              <w:ind w:left="214"/>
              <w:rPr>
                <w:rFonts w:ascii="Calibri" w:eastAsia="Arial Unicode MS" w:hAnsi="Calibri" w:cs="Times New Roman"/>
                <w:sz w:val="16"/>
                <w:lang w:eastAsia="de-DE"/>
              </w:rPr>
            </w:pPr>
          </w:p>
          <w:p w14:paraId="6CF42EB6"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Surveys</w:t>
            </w:r>
          </w:p>
          <w:p w14:paraId="6EB0DC06" w14:textId="77777777" w:rsidR="00B51A7F" w:rsidRPr="00A165EB" w:rsidRDefault="00B51A7F" w:rsidP="00EC6D4E">
            <w:pPr>
              <w:pStyle w:val="ListParagraph"/>
              <w:rPr>
                <w:rFonts w:ascii="Calibri" w:eastAsia="Arial Unicode MS" w:hAnsi="Calibri" w:cs="Times New Roman"/>
                <w:sz w:val="16"/>
                <w:lang w:eastAsia="de-DE"/>
              </w:rPr>
            </w:pPr>
          </w:p>
          <w:p w14:paraId="11F5BF34" w14:textId="77777777" w:rsidR="00B51A7F" w:rsidRPr="00A165EB" w:rsidRDefault="00B51A7F" w:rsidP="00EC6D4E">
            <w:pPr>
              <w:spacing w:after="0" w:line="240" w:lineRule="auto"/>
              <w:rPr>
                <w:rFonts w:ascii="Calibri" w:eastAsia="Arial Unicode MS" w:hAnsi="Calibri" w:cs="Times New Roman"/>
                <w:sz w:val="16"/>
                <w:lang w:eastAsia="de-DE"/>
              </w:rPr>
            </w:pPr>
          </w:p>
          <w:p w14:paraId="1BB4EC75"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Statistics</w:t>
            </w:r>
          </w:p>
          <w:p w14:paraId="06E011AF" w14:textId="77777777" w:rsidR="00B51A7F" w:rsidRPr="00A165EB" w:rsidRDefault="00B51A7F" w:rsidP="00EC6D4E">
            <w:pPr>
              <w:pStyle w:val="ListParagraph"/>
              <w:rPr>
                <w:rFonts w:ascii="Calibri" w:eastAsia="Arial Unicode MS" w:hAnsi="Calibri" w:cs="Times New Roman"/>
                <w:sz w:val="16"/>
                <w:lang w:eastAsia="de-DE"/>
              </w:rPr>
            </w:pPr>
          </w:p>
          <w:p w14:paraId="5D131D7F" w14:textId="77777777" w:rsidR="00B51A7F" w:rsidRPr="00A165EB" w:rsidRDefault="00B51A7F" w:rsidP="00EC6D4E">
            <w:pPr>
              <w:spacing w:after="0" w:line="240" w:lineRule="auto"/>
              <w:ind w:left="720"/>
              <w:contextualSpacing/>
              <w:rPr>
                <w:rFonts w:ascii="Calibri" w:eastAsia="Arial Unicode MS" w:hAnsi="Calibri" w:cs="Times New Roman"/>
                <w:sz w:val="16"/>
                <w:lang w:eastAsia="de-DE"/>
              </w:rPr>
            </w:pPr>
          </w:p>
          <w:p w14:paraId="415F7072"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Meetings </w:t>
            </w:r>
          </w:p>
          <w:p w14:paraId="0569A10E" w14:textId="77777777" w:rsidR="00B51A7F" w:rsidRPr="00A165EB" w:rsidRDefault="00B51A7F" w:rsidP="00EC6D4E">
            <w:pPr>
              <w:pStyle w:val="ListParagraph"/>
              <w:rPr>
                <w:rFonts w:ascii="Calibri" w:eastAsia="Arial Unicode MS" w:hAnsi="Calibri" w:cs="Times New Roman"/>
                <w:sz w:val="16"/>
                <w:lang w:eastAsia="de-DE"/>
              </w:rPr>
            </w:pPr>
          </w:p>
          <w:p w14:paraId="40544F2E" w14:textId="77777777" w:rsidR="00B51A7F" w:rsidRPr="00A165EB" w:rsidRDefault="00B51A7F" w:rsidP="00EC6D4E">
            <w:pPr>
              <w:spacing w:after="0" w:line="240" w:lineRule="auto"/>
              <w:ind w:left="720"/>
              <w:contextualSpacing/>
              <w:rPr>
                <w:rFonts w:ascii="Calibri" w:eastAsia="Arial Unicode MS" w:hAnsi="Calibri" w:cs="Times New Roman"/>
                <w:sz w:val="16"/>
                <w:lang w:eastAsia="de-DE"/>
              </w:rPr>
            </w:pPr>
          </w:p>
          <w:p w14:paraId="7D6E8148"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Minutes of Meetings </w:t>
            </w:r>
          </w:p>
          <w:p w14:paraId="1362A4BD" w14:textId="77777777" w:rsidR="00B51A7F" w:rsidRPr="00A165EB" w:rsidRDefault="00B51A7F" w:rsidP="00EC6D4E">
            <w:pPr>
              <w:pStyle w:val="ListParagraph"/>
              <w:rPr>
                <w:rFonts w:ascii="Calibri" w:eastAsia="Arial Unicode MS" w:hAnsi="Calibri" w:cs="Times New Roman"/>
                <w:sz w:val="16"/>
                <w:lang w:eastAsia="de-DE"/>
              </w:rPr>
            </w:pPr>
          </w:p>
          <w:p w14:paraId="4A56AA9F" w14:textId="77777777" w:rsidR="00B51A7F" w:rsidRPr="00A165EB" w:rsidRDefault="00B51A7F" w:rsidP="00EC6D4E">
            <w:pPr>
              <w:spacing w:after="0" w:line="240" w:lineRule="auto"/>
              <w:rPr>
                <w:rFonts w:ascii="Calibri" w:eastAsia="Arial Unicode MS" w:hAnsi="Calibri" w:cs="Times New Roman"/>
                <w:sz w:val="16"/>
                <w:lang w:eastAsia="de-DE"/>
              </w:rPr>
            </w:pPr>
          </w:p>
          <w:p w14:paraId="79DC65EF"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No. of staff trained </w:t>
            </w:r>
          </w:p>
          <w:p w14:paraId="173F694E" w14:textId="77777777" w:rsidR="00B51A7F" w:rsidRPr="00A165EB" w:rsidRDefault="00B51A7F" w:rsidP="00EC6D4E">
            <w:pPr>
              <w:pStyle w:val="ListParagraph"/>
              <w:rPr>
                <w:rFonts w:ascii="Calibri" w:eastAsia="Arial Unicode MS" w:hAnsi="Calibri" w:cs="Times New Roman"/>
                <w:sz w:val="16"/>
                <w:lang w:eastAsia="de-DE"/>
              </w:rPr>
            </w:pPr>
          </w:p>
          <w:p w14:paraId="76B782F7" w14:textId="77777777" w:rsidR="00B51A7F" w:rsidRPr="00A165EB" w:rsidRDefault="00B51A7F" w:rsidP="00EC6D4E">
            <w:pPr>
              <w:spacing w:after="0" w:line="240" w:lineRule="auto"/>
              <w:ind w:left="720"/>
              <w:contextualSpacing/>
              <w:rPr>
                <w:rFonts w:ascii="Calibri" w:eastAsia="Arial Unicode MS" w:hAnsi="Calibri" w:cs="Times New Roman"/>
                <w:sz w:val="16"/>
                <w:lang w:eastAsia="de-DE"/>
              </w:rPr>
            </w:pPr>
          </w:p>
          <w:p w14:paraId="79282F52" w14:textId="77777777" w:rsidR="00B51A7F" w:rsidRPr="00A165EB" w:rsidRDefault="00B51A7F" w:rsidP="00EC6D4E">
            <w:pPr>
              <w:ind w:left="214"/>
              <w:rPr>
                <w:rFonts w:ascii="Calibri" w:eastAsia="Arial Unicode MS" w:hAnsi="Calibri" w:cs="Times New Roman"/>
                <w:sz w:val="16"/>
                <w:lang w:eastAsia="de-DE"/>
              </w:rPr>
            </w:pPr>
          </w:p>
          <w:p w14:paraId="15AC44B8" w14:textId="77777777" w:rsidR="00B51A7F" w:rsidRPr="00A165EB" w:rsidRDefault="00B51A7F" w:rsidP="00EC6D4E">
            <w:pPr>
              <w:spacing w:line="256" w:lineRule="auto"/>
              <w:ind w:left="360"/>
              <w:rPr>
                <w:rFonts w:ascii="Calibri" w:eastAsia="Calibri" w:hAnsi="Calibri" w:cs="Times New Roman"/>
                <w:sz w:val="16"/>
              </w:rPr>
            </w:pPr>
          </w:p>
        </w:tc>
        <w:tc>
          <w:tcPr>
            <w:tcW w:w="4962" w:type="dxa"/>
            <w:tcBorders>
              <w:top w:val="single" w:sz="6" w:space="0" w:color="000000"/>
              <w:left w:val="single" w:sz="6" w:space="0" w:color="000000"/>
              <w:bottom w:val="single" w:sz="6" w:space="0" w:color="000000"/>
              <w:right w:val="single" w:sz="6" w:space="0" w:color="000000"/>
            </w:tcBorders>
          </w:tcPr>
          <w:p w14:paraId="0CD4F7ED" w14:textId="77777777" w:rsidR="00B51A7F" w:rsidRPr="00A165EB" w:rsidRDefault="00B51A7F" w:rsidP="00EC6D4E">
            <w:pPr>
              <w:spacing w:after="120"/>
              <w:rPr>
                <w:sz w:val="16"/>
                <w:szCs w:val="16"/>
              </w:rPr>
            </w:pPr>
            <w:r>
              <w:rPr>
                <w:sz w:val="16"/>
                <w:szCs w:val="16"/>
              </w:rPr>
              <w:t>TLPDs analysis completed, CP model for Albania identified and recommendations issued</w:t>
            </w:r>
            <w:r w:rsidRPr="00A165EB">
              <w:rPr>
                <w:sz w:val="16"/>
                <w:szCs w:val="16"/>
              </w:rPr>
              <w:t xml:space="preserve"> </w:t>
            </w:r>
          </w:p>
          <w:p w14:paraId="6137F199" w14:textId="77777777" w:rsidR="00B51A7F" w:rsidRDefault="00B51A7F" w:rsidP="00EC6D4E">
            <w:pPr>
              <w:spacing w:after="120"/>
              <w:rPr>
                <w:sz w:val="16"/>
                <w:szCs w:val="16"/>
              </w:rPr>
            </w:pPr>
            <w:r w:rsidRPr="00A165EB">
              <w:rPr>
                <w:sz w:val="16"/>
                <w:szCs w:val="16"/>
              </w:rPr>
              <w:t>15 job descriptions recommended for LPDs and Commissariat, including CPO position. New CPO and GP job descriptions approved by the DG.</w:t>
            </w:r>
          </w:p>
          <w:p w14:paraId="3A3C64C2" w14:textId="77777777" w:rsidR="00B51A7F" w:rsidRDefault="00B51A7F" w:rsidP="00EC6D4E">
            <w:pPr>
              <w:spacing w:after="120"/>
              <w:rPr>
                <w:sz w:val="16"/>
                <w:szCs w:val="16"/>
              </w:rPr>
            </w:pPr>
            <w:r>
              <w:rPr>
                <w:sz w:val="16"/>
                <w:szCs w:val="16"/>
              </w:rPr>
              <w:t>P</w:t>
            </w:r>
            <w:r w:rsidRPr="00A165EB">
              <w:rPr>
                <w:sz w:val="16"/>
                <w:szCs w:val="16"/>
              </w:rPr>
              <w:t>iloting the changes in Elbasan LPD.</w:t>
            </w:r>
            <w:r>
              <w:rPr>
                <w:sz w:val="16"/>
                <w:szCs w:val="16"/>
              </w:rPr>
              <w:t xml:space="preserve"> </w:t>
            </w:r>
            <w:r w:rsidRPr="00A165EB">
              <w:rPr>
                <w:sz w:val="16"/>
                <w:szCs w:val="16"/>
              </w:rPr>
              <w:t>Changes implemented in Elbasan LPD. Online coaching on the changes in LPD Elbasan. Continuous coaching on the consolidation of the and preparation of the report</w:t>
            </w:r>
            <w:r>
              <w:rPr>
                <w:sz w:val="16"/>
                <w:szCs w:val="16"/>
              </w:rPr>
              <w:t>.</w:t>
            </w:r>
            <w:r w:rsidRPr="00A165EB">
              <w:rPr>
                <w:sz w:val="16"/>
                <w:szCs w:val="16"/>
              </w:rPr>
              <w:t xml:space="preserve"> </w:t>
            </w:r>
            <w:r>
              <w:rPr>
                <w:sz w:val="16"/>
                <w:szCs w:val="16"/>
              </w:rPr>
              <w:t>GD decides spread out the changes in all LPDs. Process completed in July 2022.</w:t>
            </w:r>
          </w:p>
          <w:p w14:paraId="39F228B7" w14:textId="77777777" w:rsidR="00B51A7F" w:rsidRDefault="00B51A7F" w:rsidP="00EC6D4E">
            <w:pPr>
              <w:spacing w:after="120"/>
              <w:rPr>
                <w:sz w:val="16"/>
                <w:szCs w:val="16"/>
              </w:rPr>
            </w:pPr>
            <w:r>
              <w:rPr>
                <w:sz w:val="16"/>
                <w:szCs w:val="16"/>
              </w:rPr>
              <w:t>Revised SOP and manual for the CPOs.</w:t>
            </w:r>
          </w:p>
          <w:p w14:paraId="1A10BDD7" w14:textId="77777777" w:rsidR="00B51A7F" w:rsidRPr="00A165EB" w:rsidRDefault="00B51A7F" w:rsidP="00EC6D4E">
            <w:pPr>
              <w:spacing w:after="120"/>
              <w:rPr>
                <w:sz w:val="16"/>
                <w:szCs w:val="16"/>
              </w:rPr>
            </w:pPr>
            <w:r>
              <w:rPr>
                <w:sz w:val="16"/>
                <w:szCs w:val="16"/>
              </w:rPr>
              <w:t>Virtual police and newsletters created for TLPDs.</w:t>
            </w:r>
          </w:p>
          <w:p w14:paraId="0F4F8DEA" w14:textId="77777777" w:rsidR="00B51A7F" w:rsidRPr="00A165EB" w:rsidRDefault="00B51A7F" w:rsidP="00EC6D4E">
            <w:pPr>
              <w:spacing w:after="120"/>
              <w:rPr>
                <w:sz w:val="16"/>
                <w:szCs w:val="16"/>
              </w:rPr>
            </w:pPr>
            <w:r>
              <w:rPr>
                <w:sz w:val="16"/>
                <w:szCs w:val="16"/>
              </w:rPr>
              <w:t xml:space="preserve">HR business processes for service delivery to the public revised and simplified. </w:t>
            </w:r>
            <w:r w:rsidRPr="00A165EB">
              <w:rPr>
                <w:sz w:val="16"/>
                <w:szCs w:val="16"/>
              </w:rPr>
              <w:t>The development of the RH software for business processes concluded</w:t>
            </w:r>
            <w:r>
              <w:rPr>
                <w:sz w:val="16"/>
                <w:szCs w:val="16"/>
              </w:rPr>
              <w:t>. Users trained in Elbasan LPD</w:t>
            </w:r>
            <w:r w:rsidRPr="00A165EB">
              <w:rPr>
                <w:sz w:val="16"/>
                <w:szCs w:val="16"/>
              </w:rPr>
              <w:t>. Continuous coaching and monitoring on the use of the RH software</w:t>
            </w:r>
            <w:r>
              <w:rPr>
                <w:sz w:val="16"/>
                <w:szCs w:val="16"/>
              </w:rPr>
              <w:t>.</w:t>
            </w:r>
          </w:p>
          <w:p w14:paraId="7A04154F" w14:textId="77777777" w:rsidR="00B51A7F" w:rsidRDefault="00B51A7F" w:rsidP="00EC6D4E">
            <w:pPr>
              <w:spacing w:after="120"/>
              <w:rPr>
                <w:sz w:val="16"/>
                <w:szCs w:val="16"/>
              </w:rPr>
            </w:pPr>
            <w:r>
              <w:rPr>
                <w:sz w:val="16"/>
                <w:szCs w:val="16"/>
              </w:rPr>
              <w:t>Reconstruction and improvement of working conditions in Commissariat Librazhd, Belsh Police Station, Has commissariat, Tropoja Commissariat (including detention rooms), r</w:t>
            </w:r>
            <w:r w:rsidRPr="00A165EB">
              <w:rPr>
                <w:sz w:val="16"/>
                <w:szCs w:val="16"/>
              </w:rPr>
              <w:t>econstruction of 7 rural offices of CPOs in LPD Elbasan.</w:t>
            </w:r>
          </w:p>
          <w:p w14:paraId="09B26699" w14:textId="77777777" w:rsidR="00B51A7F" w:rsidRDefault="00B51A7F" w:rsidP="00EC6D4E">
            <w:pPr>
              <w:spacing w:after="120"/>
              <w:rPr>
                <w:sz w:val="16"/>
                <w:szCs w:val="16"/>
              </w:rPr>
            </w:pPr>
            <w:r w:rsidRPr="00A165EB">
              <w:rPr>
                <w:sz w:val="16"/>
                <w:szCs w:val="16"/>
              </w:rPr>
              <w:t>Command and Control Room of Kukes LPD co-financed with the local businesses.  Command and Control Room in Elbasan renovated.</w:t>
            </w:r>
            <w:r>
              <w:rPr>
                <w:sz w:val="16"/>
                <w:szCs w:val="16"/>
              </w:rPr>
              <w:t xml:space="preserve"> </w:t>
            </w:r>
            <w:r w:rsidRPr="00A165EB">
              <w:rPr>
                <w:sz w:val="16"/>
                <w:szCs w:val="16"/>
              </w:rPr>
              <w:t xml:space="preserve">Prevention Room for Kukes LPD reconstructed and refurbished </w:t>
            </w:r>
          </w:p>
          <w:p w14:paraId="1C16A877" w14:textId="77777777" w:rsidR="00B51A7F" w:rsidRDefault="00B51A7F" w:rsidP="00EC6D4E">
            <w:pPr>
              <w:spacing w:after="120"/>
              <w:rPr>
                <w:sz w:val="16"/>
                <w:szCs w:val="16"/>
              </w:rPr>
            </w:pPr>
            <w:r w:rsidRPr="00A165EB">
              <w:rPr>
                <w:sz w:val="16"/>
                <w:szCs w:val="16"/>
              </w:rPr>
              <w:t xml:space="preserve">60 bikes </w:t>
            </w:r>
            <w:r>
              <w:rPr>
                <w:sz w:val="16"/>
                <w:szCs w:val="16"/>
              </w:rPr>
              <w:t>donated to LPDs for bike patrolling</w:t>
            </w:r>
            <w:r w:rsidRPr="00A165EB">
              <w:rPr>
                <w:sz w:val="16"/>
                <w:szCs w:val="16"/>
              </w:rPr>
              <w:t xml:space="preserve">. </w:t>
            </w:r>
          </w:p>
          <w:p w14:paraId="2C49AF81" w14:textId="77777777" w:rsidR="00B51A7F" w:rsidRPr="00A165EB" w:rsidRDefault="00B51A7F" w:rsidP="00EC6D4E">
            <w:pPr>
              <w:spacing w:after="120"/>
              <w:rPr>
                <w:sz w:val="16"/>
                <w:szCs w:val="16"/>
              </w:rPr>
            </w:pPr>
            <w:r w:rsidRPr="00A165EB">
              <w:rPr>
                <w:sz w:val="16"/>
                <w:szCs w:val="16"/>
              </w:rPr>
              <w:t xml:space="preserve">Donation of the minivan for the CP sector of ASP HQ. It will be used for awareness raising events </w:t>
            </w:r>
          </w:p>
          <w:p w14:paraId="21DEAC46" w14:textId="77777777" w:rsidR="00B51A7F" w:rsidRDefault="00B51A7F" w:rsidP="00EC6D4E">
            <w:pPr>
              <w:spacing w:after="120"/>
              <w:rPr>
                <w:bCs/>
                <w:iCs/>
                <w:sz w:val="16"/>
                <w:szCs w:val="16"/>
              </w:rPr>
            </w:pPr>
            <w:r w:rsidRPr="00A165EB">
              <w:rPr>
                <w:sz w:val="16"/>
                <w:szCs w:val="16"/>
              </w:rPr>
              <w:t>70 laptops and 40 video projectors distributed in all LPDs for the CPO educators and rural CPOs (Elbasan LPD)</w:t>
            </w:r>
            <w:r w:rsidRPr="00415B68">
              <w:rPr>
                <w:bCs/>
                <w:iCs/>
                <w:sz w:val="16"/>
                <w:szCs w:val="16"/>
              </w:rPr>
              <w:t xml:space="preserve"> </w:t>
            </w:r>
          </w:p>
          <w:p w14:paraId="7683CD0C" w14:textId="77777777" w:rsidR="00B51A7F" w:rsidRDefault="00B51A7F" w:rsidP="00EC6D4E">
            <w:pPr>
              <w:spacing w:after="120"/>
              <w:rPr>
                <w:bCs/>
                <w:iCs/>
                <w:sz w:val="16"/>
                <w:szCs w:val="16"/>
              </w:rPr>
            </w:pPr>
            <w:r w:rsidRPr="00415B68">
              <w:rPr>
                <w:bCs/>
                <w:iCs/>
                <w:sz w:val="16"/>
                <w:szCs w:val="16"/>
              </w:rPr>
              <w:t xml:space="preserve">Purchase of 110 sets of printers and smartphones and </w:t>
            </w:r>
            <w:r w:rsidRPr="00415B68">
              <w:rPr>
                <w:sz w:val="16"/>
                <w:szCs w:val="16"/>
              </w:rPr>
              <w:t xml:space="preserve">6 Radars </w:t>
            </w:r>
            <w:r w:rsidRPr="00415B68">
              <w:rPr>
                <w:bCs/>
                <w:iCs/>
                <w:sz w:val="16"/>
                <w:szCs w:val="16"/>
              </w:rPr>
              <w:t>for Road Traffic Police</w:t>
            </w:r>
            <w:r>
              <w:rPr>
                <w:bCs/>
                <w:iCs/>
                <w:sz w:val="16"/>
                <w:szCs w:val="16"/>
              </w:rPr>
              <w:t>. Software for Radars Management and Supervisor Module for Traffic Police developed.</w:t>
            </w:r>
          </w:p>
          <w:p w14:paraId="395E3A79" w14:textId="77777777" w:rsidR="00B51A7F" w:rsidRPr="00A165EB" w:rsidRDefault="00B51A7F" w:rsidP="00EC6D4E">
            <w:pPr>
              <w:spacing w:after="120"/>
              <w:rPr>
                <w:sz w:val="16"/>
                <w:szCs w:val="16"/>
              </w:rPr>
            </w:pPr>
            <w:r>
              <w:rPr>
                <w:sz w:val="16"/>
                <w:szCs w:val="16"/>
              </w:rPr>
              <w:t>4 Drones donated to the LPD Elbasan for territory control.</w:t>
            </w:r>
          </w:p>
          <w:p w14:paraId="6EF60A32" w14:textId="78F31F28" w:rsidR="00B51A7F" w:rsidRDefault="00B51A7F" w:rsidP="00EC6D4E">
            <w:pPr>
              <w:spacing w:after="120"/>
              <w:rPr>
                <w:sz w:val="16"/>
                <w:szCs w:val="16"/>
              </w:rPr>
            </w:pPr>
          </w:p>
          <w:p w14:paraId="21FF373F" w14:textId="77777777" w:rsidR="00B51A7F" w:rsidRDefault="00B51A7F" w:rsidP="00EC6D4E">
            <w:pPr>
              <w:spacing w:after="120"/>
              <w:rPr>
                <w:sz w:val="16"/>
                <w:szCs w:val="16"/>
              </w:rPr>
            </w:pPr>
          </w:p>
          <w:p w14:paraId="6FF222FC" w14:textId="77777777" w:rsidR="00B51A7F" w:rsidRDefault="00B51A7F" w:rsidP="00EC6D4E">
            <w:pPr>
              <w:spacing w:after="120"/>
              <w:rPr>
                <w:sz w:val="16"/>
                <w:szCs w:val="16"/>
              </w:rPr>
            </w:pPr>
            <w:r>
              <w:rPr>
                <w:sz w:val="16"/>
                <w:szCs w:val="16"/>
              </w:rPr>
              <w:lastRenderedPageBreak/>
              <w:t>18 LCPS established and supported in their activities in different municipalities</w:t>
            </w:r>
          </w:p>
          <w:p w14:paraId="37352372" w14:textId="77777777" w:rsidR="00B51A7F" w:rsidRPr="00A165EB" w:rsidRDefault="00B51A7F" w:rsidP="00EC6D4E">
            <w:pPr>
              <w:spacing w:after="120"/>
              <w:rPr>
                <w:sz w:val="16"/>
                <w:szCs w:val="16"/>
              </w:rPr>
            </w:pPr>
          </w:p>
          <w:p w14:paraId="0C9D96AC" w14:textId="77777777" w:rsidR="00B51A7F" w:rsidRDefault="00B51A7F" w:rsidP="00EC6D4E">
            <w:pPr>
              <w:spacing w:after="120"/>
              <w:rPr>
                <w:iCs/>
                <w:sz w:val="16"/>
                <w:szCs w:val="16"/>
              </w:rPr>
            </w:pPr>
            <w:r w:rsidRPr="00A165EB">
              <w:rPr>
                <w:sz w:val="16"/>
                <w:szCs w:val="16"/>
              </w:rPr>
              <w:t xml:space="preserve">A review of the CP and Patrol Police curricula at the Academy of Safety carried out.  Updated curricula prepared. </w:t>
            </w:r>
            <w:r w:rsidRPr="00A165EB">
              <w:rPr>
                <w:iCs/>
                <w:sz w:val="16"/>
                <w:szCs w:val="16"/>
              </w:rPr>
              <w:t xml:space="preserve">Training curricula for CPOs drafted, ToT delivered </w:t>
            </w:r>
            <w:r>
              <w:rPr>
                <w:iCs/>
                <w:sz w:val="16"/>
                <w:szCs w:val="16"/>
              </w:rPr>
              <w:t>with participation of Academy of Security</w:t>
            </w:r>
            <w:r w:rsidRPr="00A165EB">
              <w:rPr>
                <w:iCs/>
                <w:sz w:val="16"/>
                <w:szCs w:val="16"/>
              </w:rPr>
              <w:t xml:space="preserve">. </w:t>
            </w:r>
          </w:p>
          <w:p w14:paraId="14A9F830" w14:textId="77777777" w:rsidR="00B51A7F" w:rsidRDefault="00B51A7F" w:rsidP="00EC6D4E">
            <w:pPr>
              <w:spacing w:after="120"/>
              <w:rPr>
                <w:iCs/>
                <w:sz w:val="16"/>
                <w:szCs w:val="16"/>
              </w:rPr>
            </w:pPr>
            <w:r w:rsidRPr="00A165EB">
              <w:rPr>
                <w:iCs/>
                <w:sz w:val="16"/>
                <w:szCs w:val="16"/>
              </w:rPr>
              <w:t>650 CPOs trained in all LPDs in 5 days training for each group.</w:t>
            </w:r>
          </w:p>
          <w:p w14:paraId="57A309A6" w14:textId="77777777" w:rsidR="00B51A7F" w:rsidRDefault="00B51A7F" w:rsidP="00EC6D4E">
            <w:pPr>
              <w:spacing w:after="120"/>
              <w:rPr>
                <w:iCs/>
                <w:sz w:val="16"/>
                <w:szCs w:val="16"/>
              </w:rPr>
            </w:pPr>
            <w:r>
              <w:rPr>
                <w:iCs/>
                <w:sz w:val="16"/>
                <w:szCs w:val="16"/>
              </w:rPr>
              <w:t>230 shift leaders and public order specialists trained.</w:t>
            </w:r>
          </w:p>
          <w:p w14:paraId="24B618B2" w14:textId="77777777" w:rsidR="00B51A7F" w:rsidRDefault="00B51A7F" w:rsidP="00EC6D4E">
            <w:pPr>
              <w:spacing w:after="120"/>
              <w:rPr>
                <w:iCs/>
                <w:sz w:val="16"/>
                <w:szCs w:val="16"/>
              </w:rPr>
            </w:pPr>
            <w:r>
              <w:rPr>
                <w:iCs/>
                <w:sz w:val="16"/>
                <w:szCs w:val="16"/>
              </w:rPr>
              <w:t>105 police patrol officers trained in Elbasan and Shkodra LPD. ToT conducted with trainers from the ASP.</w:t>
            </w:r>
          </w:p>
          <w:p w14:paraId="78DE3403" w14:textId="77777777" w:rsidR="00B51A7F" w:rsidRDefault="00B51A7F" w:rsidP="00EC6D4E">
            <w:pPr>
              <w:spacing w:after="120"/>
              <w:rPr>
                <w:sz w:val="16"/>
                <w:szCs w:val="16"/>
              </w:rPr>
            </w:pPr>
            <w:r w:rsidRPr="00415B68">
              <w:rPr>
                <w:sz w:val="16"/>
                <w:szCs w:val="16"/>
              </w:rPr>
              <w:t>Workshop with Heads of the Community Policing and Public Safety Sections of the Commissariats from all 12 LPDs (48 in total)</w:t>
            </w:r>
          </w:p>
          <w:p w14:paraId="7F7E3EA3" w14:textId="77777777" w:rsidR="00B51A7F" w:rsidRPr="00A165EB" w:rsidRDefault="00B51A7F" w:rsidP="00EC6D4E">
            <w:pPr>
              <w:spacing w:after="120"/>
              <w:rPr>
                <w:iCs/>
                <w:sz w:val="16"/>
                <w:szCs w:val="16"/>
              </w:rPr>
            </w:pPr>
            <w:r>
              <w:rPr>
                <w:iCs/>
                <w:sz w:val="16"/>
                <w:szCs w:val="16"/>
              </w:rPr>
              <w:t>Coaching provided to Elbasan and Kukes LPDs CPOs.</w:t>
            </w:r>
          </w:p>
          <w:p w14:paraId="2935F49E" w14:textId="77777777" w:rsidR="00B51A7F" w:rsidRPr="00A165EB" w:rsidRDefault="00B51A7F" w:rsidP="00EC6D4E">
            <w:pPr>
              <w:spacing w:after="120"/>
              <w:rPr>
                <w:sz w:val="16"/>
                <w:szCs w:val="16"/>
              </w:rPr>
            </w:pPr>
            <w:r w:rsidRPr="00A165EB">
              <w:rPr>
                <w:iCs/>
                <w:sz w:val="16"/>
                <w:szCs w:val="16"/>
              </w:rPr>
              <w:t>Study visit in Slovenia and Croatia focused on CP practice organized in June 2018</w:t>
            </w:r>
            <w:r>
              <w:rPr>
                <w:iCs/>
                <w:sz w:val="16"/>
                <w:szCs w:val="16"/>
              </w:rPr>
              <w:t>;</w:t>
            </w:r>
            <w:r w:rsidRPr="00A165EB">
              <w:rPr>
                <w:iCs/>
                <w:sz w:val="16"/>
                <w:szCs w:val="16"/>
              </w:rPr>
              <w:t xml:space="preserve"> study visit to Germany organized in May 2019.</w:t>
            </w:r>
            <w:r w:rsidRPr="00A165EB">
              <w:rPr>
                <w:sz w:val="16"/>
                <w:szCs w:val="16"/>
              </w:rPr>
              <w:t xml:space="preserve">  </w:t>
            </w:r>
            <w:r>
              <w:rPr>
                <w:sz w:val="16"/>
                <w:szCs w:val="16"/>
              </w:rPr>
              <w:t xml:space="preserve">Study visit of representatives of public order department and road traffic department in Portugal September 2022. </w:t>
            </w:r>
          </w:p>
          <w:p w14:paraId="15F61F8D" w14:textId="77777777" w:rsidR="00B51A7F" w:rsidRPr="00415B68" w:rsidRDefault="00B51A7F" w:rsidP="00EC6D4E">
            <w:pPr>
              <w:spacing w:after="120"/>
              <w:rPr>
                <w:sz w:val="16"/>
                <w:szCs w:val="16"/>
              </w:rPr>
            </w:pPr>
          </w:p>
          <w:p w14:paraId="1E252902" w14:textId="77777777" w:rsidR="00B51A7F" w:rsidRPr="00415B68" w:rsidRDefault="00B51A7F" w:rsidP="00EC6D4E">
            <w:pPr>
              <w:spacing w:after="120"/>
              <w:rPr>
                <w:bCs/>
                <w:iCs/>
                <w:sz w:val="16"/>
                <w:szCs w:val="16"/>
              </w:rPr>
            </w:pPr>
            <w:r w:rsidRPr="00415B68">
              <w:rPr>
                <w:bCs/>
                <w:iCs/>
                <w:sz w:val="16"/>
                <w:szCs w:val="16"/>
              </w:rPr>
              <w:t>Awareness raising activity “Apply the traffic rules, for a safe destination’ in Vlora</w:t>
            </w:r>
            <w:r>
              <w:rPr>
                <w:bCs/>
                <w:iCs/>
                <w:sz w:val="16"/>
                <w:szCs w:val="16"/>
              </w:rPr>
              <w:t>. Public events on traffic safety in Tirana, Berat, Lezha, Durres and Shkodra</w:t>
            </w:r>
          </w:p>
          <w:p w14:paraId="12A301D4" w14:textId="77777777" w:rsidR="00B51A7F" w:rsidRPr="00A165EB" w:rsidRDefault="00B51A7F" w:rsidP="00EC6D4E">
            <w:pPr>
              <w:spacing w:after="120"/>
              <w:rPr>
                <w:sz w:val="16"/>
                <w:szCs w:val="16"/>
              </w:rPr>
            </w:pPr>
          </w:p>
        </w:tc>
      </w:tr>
    </w:tbl>
    <w:p w14:paraId="4DCFE8EF" w14:textId="77777777" w:rsidR="00B51A7F" w:rsidRPr="00A165EB" w:rsidRDefault="00B51A7F" w:rsidP="00B51A7F">
      <w:pPr>
        <w:rPr>
          <w:rFonts w:ascii="Calibri" w:eastAsia="Calibri" w:hAnsi="Calibri" w:cs="Times New Roman"/>
        </w:rPr>
      </w:pPr>
    </w:p>
    <w:tbl>
      <w:tblPr>
        <w:tblpPr w:leftFromText="180" w:rightFromText="180" w:bottomFromText="200" w:vertAnchor="text" w:horzAnchor="margin" w:tblpXSpec="center" w:tblpY="-426"/>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4543"/>
        <w:gridCol w:w="1980"/>
        <w:gridCol w:w="3832"/>
      </w:tblGrid>
      <w:tr w:rsidR="00B51A7F" w:rsidRPr="00A165EB" w14:paraId="6A939FBB" w14:textId="77777777" w:rsidTr="00EC6D4E">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tcPr>
          <w:p w14:paraId="3C280313" w14:textId="77777777" w:rsidR="00B51A7F" w:rsidRPr="00A165EB" w:rsidRDefault="00B51A7F" w:rsidP="00EC6D4E">
            <w:pPr>
              <w:spacing w:line="256" w:lineRule="auto"/>
              <w:ind w:right="26"/>
              <w:rPr>
                <w:rFonts w:ascii="Calibri" w:eastAsia="Calibri" w:hAnsi="Calibri" w:cs="Arial"/>
                <w:b/>
                <w:sz w:val="16"/>
              </w:rPr>
            </w:pPr>
            <w:r w:rsidRPr="00A165EB">
              <w:rPr>
                <w:rFonts w:ascii="Calibri" w:eastAsia="Calibri" w:hAnsi="Calibri" w:cs="Arial"/>
                <w:b/>
                <w:sz w:val="16"/>
              </w:rPr>
              <w:lastRenderedPageBreak/>
              <w:t xml:space="preserve">Pillar  2 </w:t>
            </w:r>
          </w:p>
          <w:p w14:paraId="660AB91B" w14:textId="77777777" w:rsidR="00B51A7F" w:rsidRPr="00A165EB" w:rsidRDefault="00B51A7F" w:rsidP="00EC6D4E">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446C2C68" w14:textId="77777777" w:rsidR="00B51A7F" w:rsidRPr="00A165EB" w:rsidRDefault="00B51A7F" w:rsidP="00B51A7F">
            <w:pPr>
              <w:numPr>
                <w:ilvl w:val="0"/>
                <w:numId w:val="34"/>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Strategic Planning and performance evaluation </w:t>
            </w:r>
          </w:p>
          <w:p w14:paraId="04F06555"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56C0F4D"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D93B0E5"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5F63CAC"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2827982"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27C6710"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98AADCD"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83A54E9"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0D83468"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15F3161"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BF62789"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D578FAE"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32FE90A"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00C14E0"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A89B2F6" w14:textId="77777777" w:rsidR="00B51A7F"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FA35C2F" w14:textId="77777777" w:rsidR="00B51A7F"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9146897" w14:textId="77777777" w:rsidR="00B51A7F"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EFD49E3"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6086BEC"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C210A22" w14:textId="77777777" w:rsidR="00B51A7F" w:rsidRPr="00A165EB" w:rsidRDefault="00B51A7F" w:rsidP="00B51A7F">
            <w:pPr>
              <w:numPr>
                <w:ilvl w:val="0"/>
                <w:numId w:val="34"/>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Coordination between stakeholders </w:t>
            </w:r>
          </w:p>
          <w:p w14:paraId="1A8EAC8B"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E7E2370"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82282CF"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F013A9B"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D322C71" w14:textId="77777777" w:rsidR="00B51A7F" w:rsidRPr="00A165EB" w:rsidRDefault="00B51A7F" w:rsidP="00EC6D4E">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8DFC69E" w14:textId="77777777" w:rsidR="00B51A7F" w:rsidRPr="00A165EB" w:rsidRDefault="00B51A7F" w:rsidP="00B51A7F">
            <w:pPr>
              <w:numPr>
                <w:ilvl w:val="0"/>
                <w:numId w:val="34"/>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Communication </w:t>
            </w:r>
          </w:p>
        </w:tc>
        <w:tc>
          <w:tcPr>
            <w:tcW w:w="4543" w:type="dxa"/>
            <w:tcBorders>
              <w:top w:val="single" w:sz="4" w:space="0" w:color="auto"/>
              <w:left w:val="single" w:sz="4" w:space="0" w:color="auto"/>
              <w:bottom w:val="single" w:sz="4" w:space="0" w:color="auto"/>
              <w:right w:val="single" w:sz="4" w:space="0" w:color="auto"/>
            </w:tcBorders>
          </w:tcPr>
          <w:p w14:paraId="5BD34D86"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Progress report and lessons learned on the Policy Document 2015-2017 conducted; New Policy Document 2018-2021 drafted</w:t>
            </w:r>
          </w:p>
          <w:p w14:paraId="5451FB60"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New Strategy of Public Safety 2021-2026 drafted; Action plans and progress reports periodically prepared; </w:t>
            </w:r>
          </w:p>
          <w:p w14:paraId="682568B7"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Capacities of the organization at all levels to effectively monitor and assess implementation of policy documents and action plans increased </w:t>
            </w:r>
          </w:p>
          <w:p w14:paraId="7E2F2252"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 An efficient monitoring system put in place</w:t>
            </w:r>
          </w:p>
          <w:p w14:paraId="7144AEEE"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The two TLPDs supported to draft periodic progress reports and identification of bottlenecks </w:t>
            </w:r>
          </w:p>
          <w:p w14:paraId="72F7C623"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Capacities to externally monitor and evaluate the work of the police increased; national and local surveys conducted </w:t>
            </w:r>
          </w:p>
          <w:p w14:paraId="2679194A" w14:textId="77777777" w:rsidR="00B51A7F" w:rsidRPr="00A165EB" w:rsidRDefault="00B51A7F" w:rsidP="00EC6D4E">
            <w:pPr>
              <w:pStyle w:val="ListParagraph"/>
              <w:autoSpaceDE w:val="0"/>
              <w:autoSpaceDN w:val="0"/>
              <w:adjustRightInd w:val="0"/>
              <w:spacing w:after="160" w:line="259" w:lineRule="auto"/>
              <w:rPr>
                <w:rFonts w:ascii="Calibri" w:hAnsi="Calibri" w:cs="Arial"/>
                <w:sz w:val="18"/>
                <w:szCs w:val="18"/>
              </w:rPr>
            </w:pPr>
          </w:p>
          <w:p w14:paraId="0ECBE701" w14:textId="77777777" w:rsidR="00B51A7F" w:rsidRPr="00A165EB" w:rsidRDefault="00B51A7F" w:rsidP="00EC6D4E">
            <w:pPr>
              <w:pStyle w:val="ListParagraph"/>
              <w:autoSpaceDE w:val="0"/>
              <w:autoSpaceDN w:val="0"/>
              <w:adjustRightInd w:val="0"/>
              <w:spacing w:after="160" w:line="259" w:lineRule="auto"/>
              <w:rPr>
                <w:rFonts w:ascii="Calibri" w:hAnsi="Calibri" w:cs="Arial"/>
                <w:sz w:val="18"/>
                <w:szCs w:val="18"/>
              </w:rPr>
            </w:pPr>
          </w:p>
          <w:p w14:paraId="3F69D0E7"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LCPS used an efficient mechanism to address local issues</w:t>
            </w:r>
          </w:p>
          <w:p w14:paraId="598008F4"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 xml:space="preserve">Partnerships with citizens and other local contributors increased </w:t>
            </w:r>
          </w:p>
          <w:p w14:paraId="1FE46D15" w14:textId="77777777" w:rsidR="00B51A7F" w:rsidRPr="00A165EB" w:rsidRDefault="00B51A7F" w:rsidP="00EC6D4E">
            <w:pPr>
              <w:pStyle w:val="ListParagraph"/>
              <w:autoSpaceDE w:val="0"/>
              <w:autoSpaceDN w:val="0"/>
              <w:adjustRightInd w:val="0"/>
              <w:spacing w:after="160" w:line="259" w:lineRule="auto"/>
              <w:rPr>
                <w:rFonts w:ascii="Calibri" w:hAnsi="Calibri" w:cs="Arial"/>
                <w:color w:val="000000"/>
                <w:sz w:val="18"/>
                <w:szCs w:val="18"/>
              </w:rPr>
            </w:pPr>
          </w:p>
          <w:p w14:paraId="19397C73" w14:textId="77777777" w:rsidR="00B51A7F" w:rsidRPr="00A165EB" w:rsidRDefault="00B51A7F" w:rsidP="00EC6D4E">
            <w:pPr>
              <w:pStyle w:val="ListParagraph"/>
              <w:autoSpaceDE w:val="0"/>
              <w:autoSpaceDN w:val="0"/>
              <w:adjustRightInd w:val="0"/>
              <w:spacing w:after="160" w:line="259" w:lineRule="auto"/>
              <w:rPr>
                <w:rFonts w:ascii="Calibri" w:hAnsi="Calibri" w:cs="Arial"/>
                <w:color w:val="000000"/>
                <w:sz w:val="18"/>
                <w:szCs w:val="18"/>
              </w:rPr>
            </w:pPr>
          </w:p>
          <w:p w14:paraId="4D67F5A2"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 xml:space="preserve">Integrated Communication Strategy of ASP implemented </w:t>
            </w:r>
          </w:p>
          <w:p w14:paraId="284727FD"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National Awareness Campaigns of different topics carried out</w:t>
            </w:r>
          </w:p>
          <w:p w14:paraId="4CD5CA1C" w14:textId="77777777" w:rsidR="00B51A7F" w:rsidRPr="00A165EB" w:rsidRDefault="00B51A7F" w:rsidP="00EC6D4E">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LPD spokespersons trained and their job description/profile reviewed.</w:t>
            </w:r>
          </w:p>
          <w:p w14:paraId="40B76CAA" w14:textId="77777777" w:rsidR="00B51A7F" w:rsidRPr="00D72BF2" w:rsidRDefault="00B51A7F" w:rsidP="00EC6D4E">
            <w:pPr>
              <w:autoSpaceDE w:val="0"/>
              <w:autoSpaceDN w:val="0"/>
              <w:adjustRightInd w:val="0"/>
              <w:spacing w:after="0" w:line="256" w:lineRule="auto"/>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57D07D17"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Documents, reports, interviews </w:t>
            </w:r>
          </w:p>
          <w:p w14:paraId="745BB232"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Notes from TGPM</w:t>
            </w:r>
          </w:p>
          <w:p w14:paraId="7CD01601"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Assessment of Community Policing  practice </w:t>
            </w:r>
          </w:p>
          <w:p w14:paraId="55E92FA7"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Monitoring and Evaluation</w:t>
            </w:r>
          </w:p>
          <w:p w14:paraId="6DD60D48"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Surveys</w:t>
            </w:r>
          </w:p>
          <w:p w14:paraId="47C86769"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Statistics</w:t>
            </w:r>
          </w:p>
          <w:p w14:paraId="6E34027B"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ASP reports </w:t>
            </w:r>
          </w:p>
          <w:p w14:paraId="5C5012A1" w14:textId="77777777" w:rsidR="00B51A7F" w:rsidRPr="00A165EB" w:rsidRDefault="00B51A7F" w:rsidP="00B51A7F">
            <w:pPr>
              <w:numPr>
                <w:ilvl w:val="0"/>
                <w:numId w:val="28"/>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Visibility materials </w:t>
            </w:r>
          </w:p>
          <w:p w14:paraId="06E7A4B3" w14:textId="77777777" w:rsidR="00B51A7F" w:rsidRPr="00A165EB" w:rsidRDefault="00B51A7F" w:rsidP="00EC6D4E">
            <w:pPr>
              <w:widowControl w:val="0"/>
              <w:adjustRightInd w:val="0"/>
              <w:spacing w:line="256" w:lineRule="auto"/>
              <w:ind w:left="720"/>
              <w:textAlignment w:val="baseline"/>
              <w:rPr>
                <w:rFonts w:ascii="Calibri" w:eastAsia="Calibri" w:hAnsi="Calibri" w:cs="Arial"/>
                <w:sz w:val="16"/>
              </w:rPr>
            </w:pPr>
          </w:p>
        </w:tc>
        <w:tc>
          <w:tcPr>
            <w:tcW w:w="3832" w:type="dxa"/>
            <w:tcBorders>
              <w:top w:val="single" w:sz="4" w:space="0" w:color="auto"/>
              <w:left w:val="single" w:sz="4" w:space="0" w:color="auto"/>
              <w:bottom w:val="single" w:sz="4" w:space="0" w:color="auto"/>
              <w:right w:val="single" w:sz="4" w:space="0" w:color="auto"/>
            </w:tcBorders>
          </w:tcPr>
          <w:p w14:paraId="7FA62451"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CP Document 2018-2020 approved. Monitoring plan drafted. A report of key actions and measures taken during the old strategy 2015-2020 has been produced</w:t>
            </w:r>
          </w:p>
          <w:p w14:paraId="23CC2798"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A Draft Policies /Priorities and strategic objectives for the new Public Safety strategy 2021-2026 was produced.</w:t>
            </w:r>
            <w:r>
              <w:rPr>
                <w:rFonts w:ascii="Calibri" w:eastAsia="Calibri" w:hAnsi="Calibri" w:cs="Times New Roman"/>
                <w:sz w:val="16"/>
              </w:rPr>
              <w:t xml:space="preserve"> </w:t>
            </w:r>
            <w:r w:rsidRPr="00A165EB">
              <w:rPr>
                <w:rFonts w:ascii="Calibri" w:eastAsia="Calibri" w:hAnsi="Calibri" w:cs="Times New Roman"/>
                <w:sz w:val="16"/>
              </w:rPr>
              <w:t>The Intersectoral Strategy for Safety in the Community 2021-2026 and the Action Plan 2021-2023 approved by the Government.</w:t>
            </w:r>
          </w:p>
          <w:p w14:paraId="6A17C8E9" w14:textId="77777777" w:rsidR="00B51A7F" w:rsidRPr="00A165EB" w:rsidRDefault="00B51A7F" w:rsidP="00EC6D4E">
            <w:pPr>
              <w:spacing w:line="256" w:lineRule="auto"/>
              <w:rPr>
                <w:rFonts w:ascii="Calibri" w:eastAsia="Calibri" w:hAnsi="Calibri" w:cs="Times New Roman"/>
                <w:sz w:val="16"/>
              </w:rPr>
            </w:pPr>
            <w:r>
              <w:rPr>
                <w:rFonts w:ascii="Calibri" w:eastAsia="Calibri" w:hAnsi="Calibri" w:cs="Times New Roman"/>
                <w:sz w:val="16"/>
              </w:rPr>
              <w:t xml:space="preserve">Sector for Analysis and Monitoring set up in 11 LPDs. </w:t>
            </w:r>
            <w:r w:rsidRPr="00A165EB">
              <w:rPr>
                <w:rFonts w:ascii="Calibri" w:eastAsia="Calibri" w:hAnsi="Calibri" w:cs="Times New Roman"/>
                <w:sz w:val="16"/>
              </w:rPr>
              <w:t xml:space="preserve">Analysts and managers in </w:t>
            </w:r>
            <w:r>
              <w:rPr>
                <w:rFonts w:ascii="Calibri" w:eastAsia="Calibri" w:hAnsi="Calibri" w:cs="Times New Roman"/>
                <w:sz w:val="16"/>
              </w:rPr>
              <w:t>11 LPDs</w:t>
            </w:r>
            <w:r w:rsidRPr="00A165EB">
              <w:rPr>
                <w:rFonts w:ascii="Calibri" w:eastAsia="Calibri" w:hAnsi="Calibri" w:cs="Times New Roman"/>
                <w:sz w:val="16"/>
              </w:rPr>
              <w:t xml:space="preserve"> trained (</w:t>
            </w:r>
            <w:r>
              <w:rPr>
                <w:rFonts w:ascii="Calibri" w:eastAsia="Calibri" w:hAnsi="Calibri" w:cs="Times New Roman"/>
                <w:sz w:val="16"/>
              </w:rPr>
              <w:t>40</w:t>
            </w:r>
            <w:r w:rsidRPr="00A165EB">
              <w:rPr>
                <w:rFonts w:ascii="Calibri" w:eastAsia="Calibri" w:hAnsi="Calibri" w:cs="Times New Roman"/>
                <w:sz w:val="16"/>
              </w:rPr>
              <w:t xml:space="preserve"> participants in 10 training days). Coaching delivered (20 coaching days).</w:t>
            </w:r>
            <w:r>
              <w:rPr>
                <w:rFonts w:ascii="Calibri" w:eastAsia="Calibri" w:hAnsi="Calibri" w:cs="Times New Roman"/>
                <w:sz w:val="16"/>
              </w:rPr>
              <w:t xml:space="preserve"> </w:t>
            </w:r>
            <w:r w:rsidRPr="00A165EB">
              <w:rPr>
                <w:rFonts w:ascii="Calibri" w:eastAsia="Calibri" w:hAnsi="Calibri" w:cs="Times New Roman"/>
                <w:sz w:val="16"/>
              </w:rPr>
              <w:t xml:space="preserve">SOP for the new sector proposed by the program and approved by the ASP </w:t>
            </w:r>
          </w:p>
          <w:p w14:paraId="2D83728E"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Police Satisfaction Survey 2018</w:t>
            </w:r>
            <w:r>
              <w:rPr>
                <w:rFonts w:ascii="Calibri" w:eastAsia="Calibri" w:hAnsi="Calibri" w:cs="Times New Roman"/>
                <w:sz w:val="16"/>
              </w:rPr>
              <w:t>, 2020 and 2022</w:t>
            </w:r>
            <w:r w:rsidRPr="00A165EB">
              <w:rPr>
                <w:rFonts w:ascii="Calibri" w:eastAsia="Calibri" w:hAnsi="Calibri" w:cs="Times New Roman"/>
                <w:sz w:val="16"/>
              </w:rPr>
              <w:t xml:space="preserve"> completed and results shared with stakeholders. Information used to feed the Strategy for Safety in the Community.</w:t>
            </w:r>
          </w:p>
          <w:p w14:paraId="26CE783F"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LSMS</w:t>
            </w:r>
            <w:r>
              <w:rPr>
                <w:rFonts w:ascii="Calibri" w:eastAsia="Calibri" w:hAnsi="Calibri" w:cs="Times New Roman"/>
                <w:sz w:val="16"/>
              </w:rPr>
              <w:t xml:space="preserve"> 2018 and 2019 </w:t>
            </w:r>
            <w:r w:rsidRPr="00A165EB">
              <w:rPr>
                <w:rFonts w:ascii="Calibri" w:eastAsia="Calibri" w:hAnsi="Calibri" w:cs="Times New Roman"/>
                <w:sz w:val="16"/>
              </w:rPr>
              <w:t xml:space="preserve">for Elbasan and Kukes </w:t>
            </w:r>
            <w:r>
              <w:rPr>
                <w:rFonts w:ascii="Calibri" w:eastAsia="Calibri" w:hAnsi="Calibri" w:cs="Times New Roman"/>
                <w:sz w:val="16"/>
              </w:rPr>
              <w:t xml:space="preserve">in 13 zones </w:t>
            </w:r>
            <w:r w:rsidRPr="00A165EB">
              <w:rPr>
                <w:rFonts w:ascii="Calibri" w:eastAsia="Calibri" w:hAnsi="Calibri" w:cs="Times New Roman"/>
                <w:sz w:val="16"/>
              </w:rPr>
              <w:t>completed.</w:t>
            </w:r>
            <w:r>
              <w:rPr>
                <w:rFonts w:ascii="Calibri" w:eastAsia="Calibri" w:hAnsi="Calibri" w:cs="Times New Roman"/>
                <w:sz w:val="16"/>
              </w:rPr>
              <w:t xml:space="preserve"> LSMS 2022 for Elbasan in 6 zones completed</w:t>
            </w:r>
            <w:r w:rsidRPr="00A165EB">
              <w:rPr>
                <w:rFonts w:ascii="Calibri" w:eastAsia="Calibri" w:hAnsi="Calibri" w:cs="Times New Roman"/>
                <w:sz w:val="16"/>
              </w:rPr>
              <w:t>.</w:t>
            </w:r>
          </w:p>
          <w:p w14:paraId="59E7C760" w14:textId="77777777" w:rsidR="00B51A7F" w:rsidRPr="00A165EB" w:rsidRDefault="00B51A7F" w:rsidP="00EC6D4E">
            <w:pPr>
              <w:spacing w:line="256" w:lineRule="auto"/>
              <w:rPr>
                <w:rFonts w:ascii="Calibri" w:eastAsia="Calibri" w:hAnsi="Calibri" w:cs="Times New Roman"/>
                <w:sz w:val="16"/>
              </w:rPr>
            </w:pPr>
            <w:r>
              <w:rPr>
                <w:rFonts w:ascii="Calibri" w:eastAsia="Calibri" w:hAnsi="Calibri" w:cs="Times New Roman"/>
                <w:sz w:val="16"/>
              </w:rPr>
              <w:t xml:space="preserve">18 </w:t>
            </w:r>
            <w:r w:rsidRPr="00A165EB">
              <w:rPr>
                <w:rFonts w:ascii="Calibri" w:eastAsia="Calibri" w:hAnsi="Calibri" w:cs="Times New Roman"/>
                <w:sz w:val="16"/>
              </w:rPr>
              <w:t>LCPSs establishe</w:t>
            </w:r>
            <w:r>
              <w:rPr>
                <w:rFonts w:ascii="Calibri" w:eastAsia="Calibri" w:hAnsi="Calibri" w:cs="Times New Roman"/>
                <w:sz w:val="16"/>
              </w:rPr>
              <w:t xml:space="preserve">d, </w:t>
            </w:r>
            <w:r w:rsidRPr="00A165EB">
              <w:rPr>
                <w:rFonts w:ascii="Calibri" w:eastAsia="Calibri" w:hAnsi="Calibri" w:cs="Times New Roman"/>
                <w:sz w:val="16"/>
              </w:rPr>
              <w:t xml:space="preserve">supported </w:t>
            </w:r>
            <w:r>
              <w:rPr>
                <w:rFonts w:ascii="Calibri" w:eastAsia="Calibri" w:hAnsi="Calibri" w:cs="Times New Roman"/>
                <w:sz w:val="16"/>
              </w:rPr>
              <w:t xml:space="preserve">and revitalized </w:t>
            </w:r>
            <w:r w:rsidRPr="00A165EB">
              <w:rPr>
                <w:rFonts w:ascii="Calibri" w:eastAsia="Calibri" w:hAnsi="Calibri" w:cs="Times New Roman"/>
                <w:sz w:val="16"/>
              </w:rPr>
              <w:t>in Laç, Lezha, Patos, Kavaja, Selenica, Vlora, Korça, Berat</w:t>
            </w:r>
            <w:r>
              <w:rPr>
                <w:rFonts w:ascii="Calibri" w:eastAsia="Calibri" w:hAnsi="Calibri" w:cs="Times New Roman"/>
                <w:sz w:val="16"/>
              </w:rPr>
              <w:t>,</w:t>
            </w:r>
            <w:r w:rsidRPr="00713CD2">
              <w:rPr>
                <w:sz w:val="16"/>
                <w:szCs w:val="16"/>
              </w:rPr>
              <w:t xml:space="preserve"> </w:t>
            </w:r>
            <w:r w:rsidRPr="00713CD2">
              <w:rPr>
                <w:rFonts w:ascii="Calibri" w:eastAsia="Calibri" w:hAnsi="Calibri" w:cs="Times New Roman"/>
                <w:sz w:val="16"/>
              </w:rPr>
              <w:t>Kukes, Elbasan, Pogradec, Gjirokaster, Kelcyre, Permet</w:t>
            </w:r>
            <w:r>
              <w:rPr>
                <w:rFonts w:ascii="Calibri" w:eastAsia="Calibri" w:hAnsi="Calibri" w:cs="Times New Roman"/>
                <w:sz w:val="16"/>
              </w:rPr>
              <w:t>,</w:t>
            </w:r>
            <w:r w:rsidRPr="00713CD2">
              <w:rPr>
                <w:rFonts w:ascii="Calibri" w:eastAsia="Calibri" w:hAnsi="Calibri" w:cs="Times New Roman"/>
                <w:sz w:val="16"/>
              </w:rPr>
              <w:t xml:space="preserve"> Libohove</w:t>
            </w:r>
            <w:r>
              <w:rPr>
                <w:rFonts w:ascii="Calibri" w:eastAsia="Calibri" w:hAnsi="Calibri" w:cs="Times New Roman"/>
                <w:sz w:val="16"/>
              </w:rPr>
              <w:t xml:space="preserve">, Roskovec, Has, Himare. </w:t>
            </w:r>
            <w:r w:rsidRPr="00713CD2">
              <w:rPr>
                <w:rFonts w:ascii="Calibri" w:eastAsia="Calibri" w:hAnsi="Calibri" w:cs="Times New Roman"/>
                <w:sz w:val="16"/>
              </w:rPr>
              <w:t xml:space="preserve"> </w:t>
            </w:r>
            <w:r w:rsidRPr="00713CD2" w:rsidDel="007D7B6F">
              <w:rPr>
                <w:rFonts w:ascii="Calibri" w:eastAsia="Calibri" w:hAnsi="Calibri" w:cs="Times New Roman"/>
                <w:sz w:val="16"/>
              </w:rPr>
              <w:t xml:space="preserve"> </w:t>
            </w:r>
          </w:p>
          <w:p w14:paraId="2BD89A73"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12 LPDs spokespersons trained in 3 days training and coaching provided as follow up.</w:t>
            </w:r>
          </w:p>
          <w:p w14:paraId="2FA9E8D2"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Newsletter for Elbasan and Kukes LPD produced and web constable launched.</w:t>
            </w:r>
            <w:r w:rsidRPr="00A165EB">
              <w:rPr>
                <w:sz w:val="16"/>
                <w:szCs w:val="16"/>
              </w:rPr>
              <w:t xml:space="preserve"> Three rounds of training of the spokespersons of TLPDs regarding newsletter preparation and web constable.</w:t>
            </w:r>
          </w:p>
          <w:p w14:paraId="24559F3A" w14:textId="77777777" w:rsidR="00B51A7F" w:rsidRPr="00A165EB" w:rsidRDefault="00B51A7F" w:rsidP="00EC6D4E">
            <w:pPr>
              <w:spacing w:line="256" w:lineRule="auto"/>
              <w:rPr>
                <w:rFonts w:ascii="Calibri" w:eastAsia="Calibri" w:hAnsi="Calibri" w:cs="Times New Roman"/>
                <w:sz w:val="16"/>
              </w:rPr>
            </w:pPr>
            <w:r w:rsidRPr="00A165EB">
              <w:rPr>
                <w:rFonts w:ascii="Calibri" w:eastAsia="Calibri" w:hAnsi="Calibri" w:cs="Times New Roman"/>
                <w:sz w:val="16"/>
              </w:rPr>
              <w:t xml:space="preserve">Manual for the CPOs Educators prepared; 5 days training for 60 participants delivered. 3 awareness campaigns developed. Web Forum for Educators developed. </w:t>
            </w:r>
            <w:r>
              <w:rPr>
                <w:sz w:val="16"/>
                <w:szCs w:val="16"/>
              </w:rPr>
              <w:t>168</w:t>
            </w:r>
            <w:r w:rsidRPr="00415B68">
              <w:rPr>
                <w:sz w:val="16"/>
                <w:szCs w:val="16"/>
              </w:rPr>
              <w:t>.000 leaflets</w:t>
            </w:r>
            <w:r>
              <w:rPr>
                <w:sz w:val="16"/>
                <w:szCs w:val="16"/>
              </w:rPr>
              <w:t xml:space="preserve"> (against drugs, smoking, cyber-bullying, road traffic, alcohol) </w:t>
            </w:r>
            <w:r w:rsidRPr="00415B68">
              <w:rPr>
                <w:sz w:val="16"/>
                <w:szCs w:val="16"/>
              </w:rPr>
              <w:t>printed and distributed to ASP HQ and CPO educators</w:t>
            </w:r>
          </w:p>
          <w:p w14:paraId="03CA2CDF" w14:textId="77777777" w:rsidR="00B51A7F" w:rsidRDefault="00B51A7F" w:rsidP="00EC6D4E">
            <w:pPr>
              <w:spacing w:line="256" w:lineRule="auto"/>
              <w:rPr>
                <w:rFonts w:ascii="Calibri" w:eastAsia="Calibri" w:hAnsi="Calibri" w:cs="Times New Roman"/>
                <w:sz w:val="16"/>
              </w:rPr>
            </w:pPr>
            <w:r>
              <w:rPr>
                <w:rFonts w:ascii="Calibri" w:eastAsia="Calibri" w:hAnsi="Calibri" w:cs="Times New Roman"/>
                <w:sz w:val="16"/>
              </w:rPr>
              <w:lastRenderedPageBreak/>
              <w:t>190</w:t>
            </w:r>
            <w:r w:rsidRPr="00A165EB">
              <w:rPr>
                <w:rFonts w:ascii="Calibri" w:eastAsia="Calibri" w:hAnsi="Calibri" w:cs="Times New Roman"/>
                <w:sz w:val="16"/>
              </w:rPr>
              <w:t xml:space="preserve"> School Security Officers and Psychologists trained on the awareness raising topics to be held at schools. 18 days of training in total.</w:t>
            </w:r>
          </w:p>
          <w:p w14:paraId="7E280E58" w14:textId="77777777" w:rsidR="00B51A7F" w:rsidRPr="00A165EB" w:rsidRDefault="00B51A7F" w:rsidP="00EC6D4E">
            <w:pPr>
              <w:spacing w:line="256" w:lineRule="auto"/>
              <w:rPr>
                <w:rFonts w:ascii="Calibri" w:eastAsia="Calibri" w:hAnsi="Calibri" w:cs="Times New Roman"/>
                <w:sz w:val="16"/>
              </w:rPr>
            </w:pPr>
            <w:r>
              <w:rPr>
                <w:rFonts w:ascii="Calibri" w:eastAsia="Calibri" w:hAnsi="Calibri" w:cs="Times New Roman"/>
                <w:sz w:val="16"/>
              </w:rPr>
              <w:t>T</w:t>
            </w:r>
            <w:r w:rsidRPr="00206864">
              <w:rPr>
                <w:rFonts w:ascii="Calibri" w:eastAsia="Calibri" w:hAnsi="Calibri" w:cs="Times New Roman"/>
                <w:sz w:val="16"/>
              </w:rPr>
              <w:t xml:space="preserve">he CPOs </w:t>
            </w:r>
            <w:r>
              <w:rPr>
                <w:rFonts w:ascii="Calibri" w:eastAsia="Calibri" w:hAnsi="Calibri" w:cs="Times New Roman"/>
                <w:sz w:val="16"/>
              </w:rPr>
              <w:t xml:space="preserve">Educators </w:t>
            </w:r>
            <w:r w:rsidRPr="00206864">
              <w:rPr>
                <w:rFonts w:ascii="Calibri" w:eastAsia="Calibri" w:hAnsi="Calibri" w:cs="Times New Roman"/>
                <w:sz w:val="16"/>
              </w:rPr>
              <w:t>managed to run almost 2.744 activities in a total of 269 schools and interacted with almost 85.000 pupils</w:t>
            </w:r>
          </w:p>
          <w:p w14:paraId="61BB5408" w14:textId="77777777" w:rsidR="00B51A7F" w:rsidRPr="00A165EB" w:rsidRDefault="00B51A7F" w:rsidP="00EC6D4E">
            <w:pPr>
              <w:rPr>
                <w:sz w:val="16"/>
                <w:szCs w:val="16"/>
                <w:highlight w:val="yellow"/>
              </w:rPr>
            </w:pPr>
            <w:r>
              <w:rPr>
                <w:sz w:val="16"/>
                <w:szCs w:val="16"/>
              </w:rPr>
              <w:t>3</w:t>
            </w:r>
            <w:r w:rsidRPr="00C258BB">
              <w:rPr>
                <w:sz w:val="16"/>
                <w:szCs w:val="16"/>
              </w:rPr>
              <w:t xml:space="preserve"> events to enhance local partnership and project visibility</w:t>
            </w:r>
            <w:r>
              <w:rPr>
                <w:sz w:val="16"/>
                <w:szCs w:val="16"/>
              </w:rPr>
              <w:t>. I</w:t>
            </w:r>
            <w:r w:rsidRPr="00C258BB">
              <w:rPr>
                <w:sz w:val="16"/>
                <w:szCs w:val="16"/>
              </w:rPr>
              <w:t xml:space="preserve">n Berat </w:t>
            </w:r>
            <w:r>
              <w:rPr>
                <w:sz w:val="16"/>
                <w:szCs w:val="16"/>
              </w:rPr>
              <w:t xml:space="preserve">and Shkodra </w:t>
            </w:r>
            <w:r w:rsidRPr="00C258BB">
              <w:rPr>
                <w:sz w:val="16"/>
                <w:szCs w:val="16"/>
              </w:rPr>
              <w:t>involving local meeting to tackle local safety issues and awareness on road traffic rules</w:t>
            </w:r>
            <w:r>
              <w:rPr>
                <w:sz w:val="16"/>
                <w:szCs w:val="16"/>
              </w:rPr>
              <w:t>. I</w:t>
            </w:r>
            <w:r w:rsidRPr="00C258BB">
              <w:rPr>
                <w:sz w:val="16"/>
                <w:szCs w:val="16"/>
              </w:rPr>
              <w:t>n Tirana on EU day to promote the Swedish support to enhance democracy in Albania.</w:t>
            </w:r>
          </w:p>
        </w:tc>
      </w:tr>
    </w:tbl>
    <w:p w14:paraId="3C63A732" w14:textId="77777777" w:rsidR="00B51A7F" w:rsidRPr="00A165EB" w:rsidRDefault="00B51A7F" w:rsidP="00B51A7F">
      <w:pPr>
        <w:rPr>
          <w:rFonts w:ascii="Calibri" w:eastAsia="Calibri" w:hAnsi="Calibri" w:cs="Times New Roman"/>
        </w:rPr>
      </w:pPr>
    </w:p>
    <w:tbl>
      <w:tblPr>
        <w:tblpPr w:leftFromText="180" w:rightFromText="180" w:bottomFromText="200" w:vertAnchor="text" w:horzAnchor="margin" w:tblpXSpec="center" w:tblpY="-426"/>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4543"/>
        <w:gridCol w:w="1980"/>
        <w:gridCol w:w="3974"/>
      </w:tblGrid>
      <w:tr w:rsidR="00B51A7F" w:rsidRPr="00A165EB" w14:paraId="2E5FF840" w14:textId="77777777" w:rsidTr="00EC6D4E">
        <w:trPr>
          <w:cantSplit/>
          <w:trHeight w:val="800"/>
        </w:trPr>
        <w:tc>
          <w:tcPr>
            <w:tcW w:w="805" w:type="dxa"/>
            <w:tcBorders>
              <w:top w:val="single" w:sz="4" w:space="0" w:color="auto"/>
              <w:left w:val="single" w:sz="4" w:space="0" w:color="auto"/>
              <w:bottom w:val="single" w:sz="4" w:space="0" w:color="auto"/>
              <w:right w:val="single" w:sz="4" w:space="0" w:color="auto"/>
            </w:tcBorders>
            <w:vAlign w:val="center"/>
          </w:tcPr>
          <w:p w14:paraId="5611EFF8" w14:textId="77777777" w:rsidR="00B51A7F" w:rsidRPr="00A165EB" w:rsidRDefault="00B51A7F" w:rsidP="00EC6D4E">
            <w:pPr>
              <w:spacing w:line="256" w:lineRule="auto"/>
              <w:ind w:right="26"/>
              <w:rPr>
                <w:rFonts w:ascii="Calibri" w:eastAsia="Calibri" w:hAnsi="Calibri" w:cs="Arial"/>
                <w:b/>
                <w:sz w:val="16"/>
              </w:rPr>
            </w:pPr>
            <w:r w:rsidRPr="00A165EB">
              <w:rPr>
                <w:rFonts w:ascii="Calibri" w:eastAsia="Calibri" w:hAnsi="Calibri" w:cs="Arial"/>
                <w:b/>
                <w:sz w:val="16"/>
              </w:rPr>
              <w:lastRenderedPageBreak/>
              <w:t>Pillar 3</w:t>
            </w:r>
          </w:p>
          <w:p w14:paraId="092FEFE3" w14:textId="77777777" w:rsidR="00B51A7F" w:rsidRPr="00A165EB" w:rsidRDefault="00B51A7F" w:rsidP="00EC6D4E">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0F12956F" w14:textId="77777777" w:rsidR="00B51A7F" w:rsidRPr="00A165EB" w:rsidRDefault="00B51A7F" w:rsidP="00B51A7F">
            <w:pPr>
              <w:numPr>
                <w:ilvl w:val="0"/>
                <w:numId w:val="35"/>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Strategic Level Interventions </w:t>
            </w:r>
          </w:p>
          <w:p w14:paraId="56FB7F1E"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94879CB"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C7516B2"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2F47C1C"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84A2905" w14:textId="77777777" w:rsidR="00B51A7F"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0147F8E" w14:textId="77777777" w:rsidR="00B51A7F"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D6E4326"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A12FD78"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592B765"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8924627"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E9A234E"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A4938B6"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6115BA2"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2F5348F" w14:textId="77777777" w:rsidR="00B51A7F" w:rsidRPr="00A165EB" w:rsidRDefault="00B51A7F" w:rsidP="00B51A7F">
            <w:pPr>
              <w:numPr>
                <w:ilvl w:val="0"/>
                <w:numId w:val="35"/>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Capacity Building and Strengthening</w:t>
            </w:r>
          </w:p>
          <w:p w14:paraId="23EE4292"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67C8EBE"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37CCF3C"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6272430"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6A414C9"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FBE4A93" w14:textId="77777777" w:rsidR="00B51A7F"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23F9E14" w14:textId="77777777" w:rsidR="00B51A7F"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DA03358"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5DE74C8"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233173C"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D0F5F4B" w14:textId="77777777" w:rsidR="00B51A7F" w:rsidRPr="00A165EB" w:rsidRDefault="00B51A7F" w:rsidP="00EC6D4E">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1C79BE2" w14:textId="77777777" w:rsidR="00B51A7F" w:rsidRPr="00A165EB" w:rsidRDefault="00B51A7F" w:rsidP="00B51A7F">
            <w:pPr>
              <w:numPr>
                <w:ilvl w:val="0"/>
                <w:numId w:val="35"/>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Infrastructure and Logistics support </w:t>
            </w:r>
          </w:p>
        </w:tc>
        <w:tc>
          <w:tcPr>
            <w:tcW w:w="4543" w:type="dxa"/>
            <w:tcBorders>
              <w:top w:val="single" w:sz="4" w:space="0" w:color="auto"/>
              <w:left w:val="single" w:sz="4" w:space="0" w:color="auto"/>
              <w:bottom w:val="single" w:sz="4" w:space="0" w:color="auto"/>
              <w:right w:val="single" w:sz="4" w:space="0" w:color="auto"/>
            </w:tcBorders>
          </w:tcPr>
          <w:p w14:paraId="21B40C90"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color w:val="000000"/>
                <w:sz w:val="18"/>
                <w:szCs w:val="18"/>
              </w:rPr>
            </w:pPr>
            <w:r w:rsidRPr="00A165EB">
              <w:rPr>
                <w:rFonts w:eastAsia="Arial Unicode MS" w:cs="Arial"/>
                <w:sz w:val="18"/>
                <w:szCs w:val="18"/>
                <w:lang w:eastAsia="de-DE"/>
              </w:rPr>
              <w:t xml:space="preserve">Report on Prevention Approach completed </w:t>
            </w:r>
          </w:p>
          <w:p w14:paraId="1352B387"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color w:val="000000"/>
                <w:sz w:val="18"/>
                <w:szCs w:val="18"/>
              </w:rPr>
            </w:pPr>
            <w:r w:rsidRPr="00A165EB">
              <w:rPr>
                <w:rFonts w:eastAsia="Arial Unicode MS" w:cs="Arial"/>
                <w:sz w:val="18"/>
                <w:szCs w:val="18"/>
                <w:lang w:eastAsia="de-DE"/>
              </w:rPr>
              <w:t xml:space="preserve">Legal and by-legal framework on DV revised </w:t>
            </w:r>
          </w:p>
          <w:p w14:paraId="66BDF2E5"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color w:val="000000"/>
                <w:sz w:val="18"/>
                <w:szCs w:val="18"/>
              </w:rPr>
            </w:pPr>
            <w:r w:rsidRPr="00A165EB">
              <w:rPr>
                <w:rFonts w:cs="Arial"/>
                <w:color w:val="000000"/>
                <w:sz w:val="18"/>
                <w:szCs w:val="18"/>
              </w:rPr>
              <w:t xml:space="preserve">SOPs on DV cases enhanced </w:t>
            </w:r>
          </w:p>
          <w:p w14:paraId="201C2584"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sz w:val="18"/>
                <w:szCs w:val="18"/>
              </w:rPr>
            </w:pPr>
            <w:r w:rsidRPr="00A165EB">
              <w:rPr>
                <w:rFonts w:cs="Arial"/>
                <w:color w:val="000000"/>
                <w:sz w:val="18"/>
                <w:szCs w:val="18"/>
              </w:rPr>
              <w:t xml:space="preserve">Data collection system for the ASP, Prosecution Office and </w:t>
            </w:r>
            <w:r w:rsidRPr="00A165EB">
              <w:rPr>
                <w:rFonts w:cs="Arial"/>
                <w:sz w:val="18"/>
                <w:szCs w:val="18"/>
              </w:rPr>
              <w:t xml:space="preserve">Courts established </w:t>
            </w:r>
          </w:p>
          <w:p w14:paraId="72D80920"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sz w:val="18"/>
                <w:szCs w:val="18"/>
              </w:rPr>
            </w:pPr>
            <w:r w:rsidRPr="00A165EB">
              <w:rPr>
                <w:rFonts w:eastAsia="Arial Unicode MS" w:cs="Arial"/>
                <w:sz w:val="18"/>
                <w:szCs w:val="18"/>
                <w:lang w:eastAsia="de-DE"/>
              </w:rPr>
              <w:t xml:space="preserve">Referral Mechanisms established and functional in TLPDs </w:t>
            </w:r>
          </w:p>
          <w:p w14:paraId="64E2F819"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sz w:val="18"/>
                <w:szCs w:val="18"/>
              </w:rPr>
            </w:pPr>
            <w:r w:rsidRPr="00A165EB">
              <w:rPr>
                <w:rFonts w:eastAsia="Arial Unicode MS" w:cs="Arial"/>
                <w:sz w:val="18"/>
                <w:szCs w:val="18"/>
                <w:lang w:eastAsia="de-DE"/>
              </w:rPr>
              <w:t xml:space="preserve">Awareness campaigns in TLPDS against DV and </w:t>
            </w:r>
            <w:proofErr w:type="gramStart"/>
            <w:r w:rsidRPr="00A165EB">
              <w:rPr>
                <w:rFonts w:eastAsia="Arial Unicode MS" w:cs="Arial"/>
                <w:sz w:val="18"/>
                <w:szCs w:val="18"/>
                <w:lang w:eastAsia="de-DE"/>
              </w:rPr>
              <w:t>gender based</w:t>
            </w:r>
            <w:proofErr w:type="gramEnd"/>
            <w:r w:rsidRPr="00A165EB">
              <w:rPr>
                <w:rFonts w:eastAsia="Arial Unicode MS" w:cs="Arial"/>
                <w:sz w:val="18"/>
                <w:szCs w:val="18"/>
                <w:lang w:eastAsia="de-DE"/>
              </w:rPr>
              <w:t xml:space="preserve"> violence</w:t>
            </w:r>
            <w:r w:rsidRPr="00A165EB">
              <w:rPr>
                <w:rFonts w:ascii="Cambria" w:eastAsia="Arial Unicode MS" w:hAnsi="Cambria" w:cs="Arial"/>
                <w:sz w:val="18"/>
                <w:szCs w:val="18"/>
                <w:lang w:eastAsia="de-DE"/>
              </w:rPr>
              <w:t xml:space="preserve"> </w:t>
            </w:r>
          </w:p>
          <w:p w14:paraId="7254D170" w14:textId="77777777" w:rsidR="00B51A7F" w:rsidRPr="00A165EB" w:rsidRDefault="00B51A7F" w:rsidP="00EC6D4E">
            <w:pPr>
              <w:autoSpaceDE w:val="0"/>
              <w:autoSpaceDN w:val="0"/>
              <w:adjustRightInd w:val="0"/>
              <w:rPr>
                <w:rFonts w:ascii="Calibri" w:hAnsi="Calibri" w:cs="Arial"/>
                <w:sz w:val="18"/>
                <w:szCs w:val="18"/>
              </w:rPr>
            </w:pPr>
          </w:p>
          <w:p w14:paraId="3AF3A748"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cs="Arial"/>
                <w:sz w:val="18"/>
                <w:szCs w:val="18"/>
              </w:rPr>
            </w:pPr>
            <w:r w:rsidRPr="00A165EB">
              <w:rPr>
                <w:rFonts w:cs="Arial"/>
                <w:sz w:val="18"/>
                <w:szCs w:val="18"/>
              </w:rPr>
              <w:t xml:space="preserve">Capacity Building Plan on DV elaborated </w:t>
            </w:r>
          </w:p>
          <w:p w14:paraId="306536B8" w14:textId="77777777" w:rsidR="00B51A7F" w:rsidRPr="00A165EB" w:rsidRDefault="00B51A7F" w:rsidP="00EC6D4E">
            <w:pPr>
              <w:pStyle w:val="ListParagraph"/>
              <w:rPr>
                <w:rFonts w:ascii="Calibri" w:hAnsi="Calibri" w:cs="Arial"/>
                <w:sz w:val="18"/>
                <w:szCs w:val="18"/>
              </w:rPr>
            </w:pPr>
          </w:p>
          <w:p w14:paraId="35F10836"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 xml:space="preserve">Training curricula and modules on GBV and DV upgraded </w:t>
            </w:r>
          </w:p>
          <w:p w14:paraId="7AD4D183"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Training for CPOs and CIDs delivered in 8 LPDs, including sexual and psychological violence</w:t>
            </w:r>
          </w:p>
          <w:p w14:paraId="51767CE2"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 xml:space="preserve">Monitoring in practice the implementation of new legal provisions </w:t>
            </w:r>
          </w:p>
          <w:p w14:paraId="49A1D254" w14:textId="77777777" w:rsidR="00B51A7F" w:rsidRPr="00A165EB" w:rsidRDefault="00B51A7F" w:rsidP="00EC6D4E">
            <w:pPr>
              <w:pStyle w:val="ListParagraph"/>
              <w:autoSpaceDE w:val="0"/>
              <w:autoSpaceDN w:val="0"/>
              <w:adjustRightInd w:val="0"/>
              <w:spacing w:after="160" w:line="259" w:lineRule="auto"/>
              <w:ind w:left="1109"/>
              <w:rPr>
                <w:rFonts w:ascii="Calibri" w:hAnsi="Calibri" w:cs="Arial"/>
                <w:color w:val="000000"/>
                <w:sz w:val="18"/>
                <w:szCs w:val="18"/>
              </w:rPr>
            </w:pPr>
          </w:p>
          <w:p w14:paraId="600EAD64" w14:textId="77777777" w:rsidR="00B51A7F" w:rsidRPr="00A165EB" w:rsidRDefault="00B51A7F" w:rsidP="00EC6D4E">
            <w:pPr>
              <w:pStyle w:val="ListParagraph"/>
              <w:autoSpaceDE w:val="0"/>
              <w:autoSpaceDN w:val="0"/>
              <w:adjustRightInd w:val="0"/>
              <w:spacing w:after="160" w:line="259" w:lineRule="auto"/>
              <w:ind w:left="1109"/>
              <w:rPr>
                <w:rFonts w:ascii="Calibri" w:hAnsi="Calibri" w:cs="Arial"/>
                <w:color w:val="000000"/>
                <w:sz w:val="18"/>
                <w:szCs w:val="18"/>
              </w:rPr>
            </w:pPr>
          </w:p>
          <w:p w14:paraId="2E1EBD1B" w14:textId="77777777" w:rsidR="00B51A7F" w:rsidRPr="00A165EB" w:rsidRDefault="00B51A7F" w:rsidP="00EC6D4E">
            <w:pPr>
              <w:pStyle w:val="ListParagraph"/>
              <w:autoSpaceDE w:val="0"/>
              <w:autoSpaceDN w:val="0"/>
              <w:adjustRightInd w:val="0"/>
              <w:spacing w:after="160" w:line="259" w:lineRule="auto"/>
              <w:ind w:left="1109"/>
              <w:rPr>
                <w:rFonts w:ascii="Calibri" w:hAnsi="Calibri" w:cs="Arial"/>
                <w:color w:val="000000"/>
                <w:sz w:val="18"/>
                <w:szCs w:val="18"/>
              </w:rPr>
            </w:pPr>
          </w:p>
          <w:p w14:paraId="6C497E3C"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color w:val="000000"/>
                <w:sz w:val="18"/>
                <w:szCs w:val="18"/>
              </w:rPr>
            </w:pPr>
            <w:r w:rsidRPr="00A165EB">
              <w:rPr>
                <w:rFonts w:ascii="Calibri" w:hAnsi="Calibri" w:cs="Arial"/>
                <w:color w:val="000000"/>
                <w:sz w:val="18"/>
                <w:szCs w:val="18"/>
              </w:rPr>
              <w:t xml:space="preserve">The DV interviewing areas in the TLPDs commissariats restructured and reconstructed </w:t>
            </w:r>
          </w:p>
          <w:p w14:paraId="5A7CC44C" w14:textId="77777777" w:rsidR="00B51A7F" w:rsidRPr="00A165EB" w:rsidRDefault="00B51A7F" w:rsidP="00B51A7F">
            <w:pPr>
              <w:pStyle w:val="ListParagraph"/>
              <w:numPr>
                <w:ilvl w:val="0"/>
                <w:numId w:val="37"/>
              </w:numPr>
              <w:autoSpaceDE w:val="0"/>
              <w:autoSpaceDN w:val="0"/>
              <w:adjustRightInd w:val="0"/>
              <w:spacing w:after="160" w:line="259" w:lineRule="auto"/>
              <w:ind w:left="360"/>
              <w:rPr>
                <w:rFonts w:ascii="Calibri" w:hAnsi="Calibri" w:cs="Arial"/>
                <w:color w:val="000000"/>
                <w:sz w:val="18"/>
                <w:szCs w:val="18"/>
              </w:rPr>
            </w:pPr>
            <w:r w:rsidRPr="00A165EB">
              <w:rPr>
                <w:rFonts w:ascii="Calibri" w:hAnsi="Calibri" w:cs="Arial"/>
                <w:color w:val="000000"/>
                <w:sz w:val="18"/>
                <w:szCs w:val="18"/>
              </w:rPr>
              <w:t xml:space="preserve">Material support for the CPOs and CIDs in agreed commissariats provided. </w:t>
            </w:r>
          </w:p>
          <w:p w14:paraId="7F83853A" w14:textId="77777777" w:rsidR="00B51A7F" w:rsidRPr="00A165EB" w:rsidRDefault="00B51A7F" w:rsidP="00EC6D4E">
            <w:pPr>
              <w:pStyle w:val="ListParagraph"/>
              <w:autoSpaceDE w:val="0"/>
              <w:autoSpaceDN w:val="0"/>
              <w:adjustRightInd w:val="0"/>
              <w:spacing w:after="160" w:line="259" w:lineRule="auto"/>
              <w:ind w:left="409"/>
              <w:rPr>
                <w:rFonts w:ascii="Calibri" w:hAnsi="Calibri" w:cs="Arial"/>
                <w:color w:val="000000"/>
                <w:sz w:val="18"/>
                <w:szCs w:val="18"/>
              </w:rPr>
            </w:pPr>
          </w:p>
          <w:p w14:paraId="739AF84E" w14:textId="77777777" w:rsidR="00B51A7F" w:rsidRPr="00A165EB" w:rsidRDefault="00B51A7F" w:rsidP="00EC6D4E">
            <w:pPr>
              <w:autoSpaceDE w:val="0"/>
              <w:autoSpaceDN w:val="0"/>
              <w:adjustRightInd w:val="0"/>
              <w:spacing w:after="0" w:line="256" w:lineRule="auto"/>
              <w:ind w:left="74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1B34BA74"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Project Reports and documentation;</w:t>
            </w:r>
          </w:p>
          <w:p w14:paraId="50E1C031"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UNDP, UN Women, OSCE reports;</w:t>
            </w:r>
          </w:p>
          <w:p w14:paraId="7F96FFA6"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Ministry of Health reports;</w:t>
            </w:r>
          </w:p>
          <w:p w14:paraId="5EDA7A11"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MoJ and Prosecution Office Statistics.</w:t>
            </w:r>
          </w:p>
          <w:p w14:paraId="7E89B444"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Police reports/statistics;</w:t>
            </w:r>
          </w:p>
          <w:p w14:paraId="03D58998"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Project Reports;</w:t>
            </w:r>
          </w:p>
          <w:p w14:paraId="320C4D7C"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 xml:space="preserve"> Assessment reports &amp; Surveys;</w:t>
            </w:r>
          </w:p>
          <w:p w14:paraId="1D05498B"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Monitoring &amp; Evaluation Plan;</w:t>
            </w:r>
          </w:p>
          <w:p w14:paraId="6EE31583" w14:textId="77777777" w:rsidR="00B51A7F" w:rsidRPr="00A165EB" w:rsidRDefault="00B51A7F" w:rsidP="00B51A7F">
            <w:pPr>
              <w:numPr>
                <w:ilvl w:val="0"/>
                <w:numId w:val="28"/>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UNDP &amp; UN Women databases, maps and reports</w:t>
            </w:r>
          </w:p>
          <w:p w14:paraId="18BD2F63" w14:textId="77777777" w:rsidR="00B51A7F" w:rsidRPr="00A165EB" w:rsidRDefault="00B51A7F" w:rsidP="00B51A7F">
            <w:pPr>
              <w:numPr>
                <w:ilvl w:val="0"/>
                <w:numId w:val="28"/>
              </w:numPr>
              <w:spacing w:after="0" w:line="240" w:lineRule="auto"/>
              <w:ind w:left="214" w:hanging="218"/>
              <w:rPr>
                <w:rFonts w:ascii="Calibri" w:eastAsia="Arial Unicode MS" w:hAnsi="Calibri" w:cs="Arial"/>
                <w:sz w:val="16"/>
                <w:lang w:eastAsia="de-DE"/>
              </w:rPr>
            </w:pPr>
            <w:r w:rsidRPr="00A165EB">
              <w:rPr>
                <w:rFonts w:ascii="Calibri" w:eastAsia="Arial Unicode MS" w:hAnsi="Calibri" w:cs="Arial"/>
                <w:sz w:val="16"/>
                <w:lang w:eastAsia="de-DE"/>
              </w:rPr>
              <w:t>The Ombudsman /Internal Control Service /M. of Health /M. Education and Sciences / Local Government reports</w:t>
            </w:r>
          </w:p>
          <w:p w14:paraId="2CCFB8EA" w14:textId="77777777" w:rsidR="00B51A7F" w:rsidRPr="00A165EB" w:rsidRDefault="00B51A7F" w:rsidP="00EC6D4E">
            <w:pPr>
              <w:spacing w:after="0" w:line="240" w:lineRule="auto"/>
              <w:ind w:left="214"/>
              <w:rPr>
                <w:rFonts w:ascii="Calibri" w:eastAsia="Arial Unicode MS" w:hAnsi="Calibri" w:cs="Arial"/>
                <w:sz w:val="16"/>
                <w:lang w:eastAsia="de-DE"/>
              </w:rPr>
            </w:pPr>
          </w:p>
        </w:tc>
        <w:tc>
          <w:tcPr>
            <w:tcW w:w="3974" w:type="dxa"/>
            <w:tcBorders>
              <w:top w:val="single" w:sz="4" w:space="0" w:color="auto"/>
              <w:left w:val="single" w:sz="4" w:space="0" w:color="auto"/>
              <w:bottom w:val="single" w:sz="4" w:space="0" w:color="auto"/>
              <w:right w:val="single" w:sz="4" w:space="0" w:color="auto"/>
            </w:tcBorders>
          </w:tcPr>
          <w:p w14:paraId="37F5BB94" w14:textId="77777777" w:rsidR="00B51A7F" w:rsidRDefault="00B51A7F" w:rsidP="00EC6D4E">
            <w:pPr>
              <w:spacing w:after="120"/>
              <w:rPr>
                <w:rFonts w:ascii="Calibri" w:eastAsia="Calibri" w:hAnsi="Calibri" w:cs="Arial"/>
                <w:sz w:val="16"/>
              </w:rPr>
            </w:pPr>
            <w:r w:rsidRPr="00A165EB">
              <w:rPr>
                <w:rFonts w:ascii="Calibri" w:eastAsia="Calibri" w:hAnsi="Calibri" w:cs="Arial"/>
                <w:sz w:val="16"/>
              </w:rPr>
              <w:t xml:space="preserve">The report on Prevention Approach finished and submitted. Capacity development plan drafted </w:t>
            </w:r>
          </w:p>
          <w:p w14:paraId="6929FD0C" w14:textId="77777777" w:rsidR="00B51A7F" w:rsidRPr="00A165EB" w:rsidRDefault="00B51A7F" w:rsidP="00EC6D4E">
            <w:pPr>
              <w:spacing w:after="120"/>
              <w:rPr>
                <w:rFonts w:ascii="Calibri" w:eastAsia="Calibri" w:hAnsi="Calibri" w:cs="Arial"/>
                <w:sz w:val="16"/>
              </w:rPr>
            </w:pPr>
            <w:r>
              <w:rPr>
                <w:rFonts w:ascii="Calibri" w:eastAsia="Calibri" w:hAnsi="Calibri" w:cs="Arial"/>
                <w:sz w:val="16"/>
              </w:rPr>
              <w:t>Comments and recommendations on legal framework and SOPs provided.</w:t>
            </w:r>
          </w:p>
          <w:p w14:paraId="0ADD9EDD" w14:textId="77777777" w:rsidR="00B51A7F" w:rsidRPr="00A165EB" w:rsidRDefault="00B51A7F" w:rsidP="00EC6D4E">
            <w:pPr>
              <w:spacing w:after="120"/>
              <w:rPr>
                <w:rFonts w:ascii="Calibri" w:eastAsia="Calibri" w:hAnsi="Calibri" w:cs="Arial"/>
                <w:sz w:val="16"/>
              </w:rPr>
            </w:pPr>
            <w:r w:rsidRPr="00DC47DE">
              <w:rPr>
                <w:rFonts w:ascii="Calibri" w:eastAsia="Calibri" w:hAnsi="Calibri" w:cs="Arial"/>
                <w:sz w:val="16"/>
              </w:rPr>
              <w:t xml:space="preserve">Consolidation of the established Referral Mechanisms in the Municipalities of Belsh, Librazhd, Gramsh, Peqin, Vlore, Himare, Selenica and Kukes. </w:t>
            </w:r>
          </w:p>
          <w:p w14:paraId="73242E2B" w14:textId="77777777" w:rsidR="00B51A7F" w:rsidRPr="00A165EB" w:rsidRDefault="00B51A7F" w:rsidP="00EC6D4E">
            <w:pPr>
              <w:spacing w:after="120"/>
              <w:rPr>
                <w:rFonts w:ascii="Calibri" w:eastAsia="Calibri" w:hAnsi="Calibri" w:cs="Arial"/>
                <w:sz w:val="16"/>
              </w:rPr>
            </w:pPr>
            <w:r w:rsidRPr="00A165EB">
              <w:rPr>
                <w:rFonts w:ascii="Calibri" w:eastAsia="Calibri" w:hAnsi="Calibri" w:cs="Times New Roman"/>
                <w:sz w:val="16"/>
              </w:rPr>
              <w:t>DV Awareness Campaign implemented in November-Dec. 2017, 2018</w:t>
            </w:r>
            <w:r>
              <w:rPr>
                <w:rFonts w:ascii="Calibri" w:eastAsia="Calibri" w:hAnsi="Calibri" w:cs="Times New Roman"/>
                <w:sz w:val="16"/>
              </w:rPr>
              <w:t xml:space="preserve">, </w:t>
            </w:r>
            <w:r w:rsidRPr="00A165EB">
              <w:rPr>
                <w:rFonts w:ascii="Calibri" w:eastAsia="Calibri" w:hAnsi="Calibri" w:cs="Times New Roman"/>
                <w:sz w:val="16"/>
              </w:rPr>
              <w:t>2019</w:t>
            </w:r>
            <w:r>
              <w:rPr>
                <w:rFonts w:ascii="Calibri" w:eastAsia="Calibri" w:hAnsi="Calibri" w:cs="Times New Roman"/>
                <w:sz w:val="16"/>
              </w:rPr>
              <w:t>, 2020, 2021, 2022</w:t>
            </w:r>
            <w:r w:rsidRPr="00A165EB">
              <w:rPr>
                <w:rFonts w:ascii="Calibri" w:eastAsia="Calibri" w:hAnsi="Calibri" w:cs="Times New Roman"/>
                <w:sz w:val="16"/>
              </w:rPr>
              <w:t>.</w:t>
            </w:r>
            <w:r>
              <w:rPr>
                <w:rFonts w:ascii="Calibri" w:eastAsia="Calibri" w:hAnsi="Calibri" w:cs="Times New Roman"/>
                <w:sz w:val="16"/>
              </w:rPr>
              <w:t xml:space="preserve"> </w:t>
            </w:r>
            <w:r>
              <w:t xml:space="preserve"> </w:t>
            </w:r>
            <w:r w:rsidRPr="004375F2">
              <w:rPr>
                <w:rFonts w:ascii="Calibri" w:eastAsia="Calibri" w:hAnsi="Calibri" w:cs="Times New Roman"/>
                <w:sz w:val="16"/>
              </w:rPr>
              <w:t xml:space="preserve">The target group of the campaigns was the youth in municipalities of Tirana, Vlorë, Elbasan, Shkodra, Korçe, Fier, Durrës, Kukës, Gjirokastër, Lezhë and Pogradec. </w:t>
            </w:r>
            <w:r>
              <w:rPr>
                <w:rFonts w:ascii="Calibri" w:eastAsia="Calibri" w:hAnsi="Calibri" w:cs="Times New Roman"/>
                <w:sz w:val="16"/>
              </w:rPr>
              <w:t>Promotional materials (posters, bracelets, pens, leaflets and badges) provided to local NGOs to carry out the awareness events. Activites organized in 95 high schools.</w:t>
            </w:r>
          </w:p>
          <w:p w14:paraId="4E0C1611" w14:textId="77777777" w:rsidR="00B51A7F" w:rsidRPr="00A165EB" w:rsidRDefault="00B51A7F" w:rsidP="00EC6D4E">
            <w:pPr>
              <w:spacing w:after="120"/>
              <w:rPr>
                <w:rFonts w:ascii="Calibri" w:eastAsia="Calibri" w:hAnsi="Calibri" w:cs="Arial"/>
                <w:sz w:val="16"/>
              </w:rPr>
            </w:pPr>
            <w:r w:rsidRPr="00A165EB">
              <w:rPr>
                <w:rFonts w:ascii="Calibri" w:eastAsia="Calibri" w:hAnsi="Calibri" w:cs="Arial"/>
                <w:sz w:val="16"/>
              </w:rPr>
              <w:t>DV awareness event in Elbasan city center involving local NGOs, Police and institutions.</w:t>
            </w:r>
          </w:p>
          <w:p w14:paraId="40B75A20" w14:textId="77777777" w:rsidR="00B51A7F" w:rsidRPr="00A165EB" w:rsidRDefault="00B51A7F" w:rsidP="00EC6D4E">
            <w:pPr>
              <w:spacing w:after="120"/>
              <w:rPr>
                <w:rFonts w:ascii="Calibri" w:eastAsia="Calibri" w:hAnsi="Calibri" w:cs="Arial"/>
                <w:sz w:val="16"/>
              </w:rPr>
            </w:pPr>
            <w:r w:rsidRPr="00A165EB">
              <w:rPr>
                <w:rFonts w:ascii="Calibri" w:eastAsia="Calibri" w:hAnsi="Calibri" w:cs="Arial"/>
                <w:sz w:val="16"/>
              </w:rPr>
              <w:t>300 logged masks were donated to LPDs to be used during the awareness raising days on DV and GBD.</w:t>
            </w:r>
          </w:p>
          <w:p w14:paraId="55095032" w14:textId="77777777" w:rsidR="00B51A7F" w:rsidRPr="000C4423" w:rsidRDefault="00B51A7F" w:rsidP="00EC6D4E">
            <w:pPr>
              <w:spacing w:after="120"/>
              <w:rPr>
                <w:rFonts w:ascii="Calibri" w:eastAsia="Calibri" w:hAnsi="Calibri" w:cs="Arial"/>
                <w:sz w:val="16"/>
              </w:rPr>
            </w:pPr>
            <w:r w:rsidRPr="00A165EB">
              <w:rPr>
                <w:rFonts w:ascii="Calibri" w:eastAsia="Calibri" w:hAnsi="Calibri" w:cs="Arial"/>
                <w:sz w:val="16"/>
              </w:rPr>
              <w:t xml:space="preserve">Production of 200 copies of printed posters </w:t>
            </w:r>
            <w:r>
              <w:rPr>
                <w:rFonts w:ascii="Calibri" w:eastAsia="Calibri" w:hAnsi="Calibri" w:cs="Arial"/>
                <w:sz w:val="16"/>
              </w:rPr>
              <w:t>for</w:t>
            </w:r>
            <w:r w:rsidRPr="00A165EB">
              <w:rPr>
                <w:rFonts w:ascii="Calibri" w:eastAsia="Calibri" w:hAnsi="Calibri" w:cs="Arial"/>
                <w:sz w:val="16"/>
              </w:rPr>
              <w:t xml:space="preserve"> commissariats which include the obligations of the police and the rights of the victims </w:t>
            </w:r>
          </w:p>
          <w:p w14:paraId="61566E72" w14:textId="77777777" w:rsidR="00B51A7F" w:rsidRPr="00A165EB" w:rsidRDefault="00B51A7F" w:rsidP="00EC6D4E">
            <w:pPr>
              <w:spacing w:after="120"/>
              <w:rPr>
                <w:rFonts w:ascii="Calibri" w:eastAsia="Calibri" w:hAnsi="Calibri" w:cs="Arial"/>
                <w:sz w:val="16"/>
              </w:rPr>
            </w:pPr>
            <w:r>
              <w:rPr>
                <w:rFonts w:ascii="Calibri" w:eastAsia="Calibri" w:hAnsi="Calibri" w:cs="Arial"/>
                <w:sz w:val="16"/>
              </w:rPr>
              <w:t>508</w:t>
            </w:r>
            <w:r w:rsidRPr="00A165EB">
              <w:rPr>
                <w:rFonts w:ascii="Calibri" w:eastAsia="Calibri" w:hAnsi="Calibri" w:cs="Arial"/>
                <w:sz w:val="16"/>
              </w:rPr>
              <w:t xml:space="preserve"> CPOs and CIDs in Kukes and Elbasan LPDs trained on the legal amendments of the DV law and the risk assessment</w:t>
            </w:r>
            <w:r>
              <w:rPr>
                <w:rFonts w:ascii="Calibri" w:eastAsia="Calibri" w:hAnsi="Calibri" w:cs="Arial"/>
                <w:sz w:val="16"/>
              </w:rPr>
              <w:t>, based on the capacity building plan.</w:t>
            </w:r>
          </w:p>
          <w:p w14:paraId="4BD7F4EA" w14:textId="77777777" w:rsidR="00B51A7F" w:rsidRPr="000C4423" w:rsidRDefault="00B51A7F" w:rsidP="00EC6D4E">
            <w:pPr>
              <w:spacing w:after="120"/>
              <w:rPr>
                <w:rFonts w:ascii="Calibri" w:eastAsia="Calibri" w:hAnsi="Calibri" w:cs="Arial"/>
                <w:sz w:val="16"/>
              </w:rPr>
            </w:pPr>
            <w:r w:rsidRPr="00C258BB">
              <w:rPr>
                <w:rFonts w:ascii="Calibri" w:eastAsia="Calibri" w:hAnsi="Calibri" w:cs="Arial"/>
                <w:sz w:val="16"/>
              </w:rPr>
              <w:t>The risk assessment reports in Gjirokastra LPD</w:t>
            </w:r>
            <w:r>
              <w:rPr>
                <w:rFonts w:ascii="Calibri" w:eastAsia="Calibri" w:hAnsi="Calibri" w:cs="Arial"/>
                <w:sz w:val="16"/>
              </w:rPr>
              <w:t xml:space="preserve">, Elbasan LDP and Kukes LPD </w:t>
            </w:r>
            <w:r w:rsidRPr="00C258BB">
              <w:rPr>
                <w:rFonts w:ascii="Calibri" w:eastAsia="Calibri" w:hAnsi="Calibri" w:cs="Arial"/>
                <w:sz w:val="16"/>
              </w:rPr>
              <w:t>are collected and analyzed.</w:t>
            </w:r>
            <w:r w:rsidRPr="000C4423">
              <w:rPr>
                <w:rFonts w:ascii="Calibri" w:eastAsia="Calibri" w:hAnsi="Calibri" w:cs="Arial"/>
                <w:sz w:val="16"/>
              </w:rPr>
              <w:t xml:space="preserve"> The report on the evaluation of the risk assessments prepared and </w:t>
            </w:r>
            <w:r>
              <w:rPr>
                <w:rFonts w:ascii="Calibri" w:eastAsia="Calibri" w:hAnsi="Calibri" w:cs="Arial"/>
                <w:sz w:val="16"/>
              </w:rPr>
              <w:t>r</w:t>
            </w:r>
            <w:r w:rsidRPr="000C4423">
              <w:rPr>
                <w:rFonts w:ascii="Calibri" w:eastAsia="Calibri" w:hAnsi="Calibri" w:cs="Arial"/>
                <w:sz w:val="16"/>
              </w:rPr>
              <w:t>ecommendations provided.</w:t>
            </w:r>
          </w:p>
          <w:p w14:paraId="36DB8542" w14:textId="77777777" w:rsidR="00B51A7F" w:rsidRPr="00A165EB" w:rsidRDefault="00B51A7F" w:rsidP="00EC6D4E">
            <w:pPr>
              <w:spacing w:after="120"/>
              <w:rPr>
                <w:rFonts w:ascii="Calibri" w:eastAsia="Calibri" w:hAnsi="Calibri" w:cs="Arial"/>
                <w:sz w:val="16"/>
              </w:rPr>
            </w:pPr>
            <w:r w:rsidRPr="00A165EB">
              <w:rPr>
                <w:rFonts w:ascii="Calibri" w:eastAsia="Calibri" w:hAnsi="Calibri" w:cs="Arial"/>
                <w:sz w:val="16"/>
              </w:rPr>
              <w:t>Friendly interview room in Librazhd and Comm. 4 in Tirana completed. Interview room</w:t>
            </w:r>
            <w:r>
              <w:rPr>
                <w:rFonts w:ascii="Calibri" w:eastAsia="Calibri" w:hAnsi="Calibri" w:cs="Arial"/>
                <w:sz w:val="16"/>
              </w:rPr>
              <w:t>s</w:t>
            </w:r>
            <w:r w:rsidRPr="00A165EB">
              <w:rPr>
                <w:rFonts w:ascii="Calibri" w:eastAsia="Calibri" w:hAnsi="Calibri" w:cs="Arial"/>
                <w:sz w:val="16"/>
              </w:rPr>
              <w:t xml:space="preserve"> created in Has</w:t>
            </w:r>
            <w:r>
              <w:rPr>
                <w:rFonts w:ascii="Calibri" w:eastAsia="Calibri" w:hAnsi="Calibri" w:cs="Arial"/>
                <w:sz w:val="16"/>
              </w:rPr>
              <w:t>, Tropoja and Belsh</w:t>
            </w:r>
            <w:r w:rsidRPr="00A165EB">
              <w:rPr>
                <w:rFonts w:ascii="Calibri" w:eastAsia="Calibri" w:hAnsi="Calibri" w:cs="Arial"/>
                <w:sz w:val="16"/>
              </w:rPr>
              <w:t xml:space="preserve">. </w:t>
            </w:r>
          </w:p>
          <w:p w14:paraId="1E93FD0F" w14:textId="77777777" w:rsidR="00B51A7F" w:rsidRPr="00A165EB" w:rsidRDefault="00B51A7F" w:rsidP="00EC6D4E">
            <w:pPr>
              <w:rPr>
                <w:rFonts w:ascii="Calibri" w:eastAsia="Calibri" w:hAnsi="Calibri" w:cs="Arial"/>
                <w:sz w:val="16"/>
              </w:rPr>
            </w:pPr>
            <w:r w:rsidRPr="00A165EB">
              <w:rPr>
                <w:rFonts w:ascii="Calibri" w:eastAsia="Calibri" w:hAnsi="Calibri" w:cs="Arial"/>
                <w:sz w:val="16"/>
              </w:rPr>
              <w:t xml:space="preserve">Interview Unit for minors and DV victims in LPD Elbasan created (works + equipment) and staff trained </w:t>
            </w:r>
          </w:p>
        </w:tc>
      </w:tr>
      <w:tr w:rsidR="00B51A7F" w:rsidRPr="00A165EB" w14:paraId="05FC5168" w14:textId="77777777" w:rsidTr="00EC6D4E">
        <w:trPr>
          <w:cantSplit/>
          <w:trHeight w:val="1610"/>
        </w:trPr>
        <w:tc>
          <w:tcPr>
            <w:tcW w:w="805" w:type="dxa"/>
            <w:tcBorders>
              <w:top w:val="single" w:sz="4" w:space="0" w:color="auto"/>
              <w:left w:val="single" w:sz="4" w:space="0" w:color="auto"/>
              <w:bottom w:val="single" w:sz="4" w:space="0" w:color="auto"/>
              <w:right w:val="single" w:sz="4" w:space="0" w:color="auto"/>
            </w:tcBorders>
            <w:vAlign w:val="center"/>
            <w:hideMark/>
          </w:tcPr>
          <w:p w14:paraId="32C373E3" w14:textId="77777777" w:rsidR="00B51A7F" w:rsidRPr="00A165EB" w:rsidRDefault="00B51A7F" w:rsidP="00EC6D4E">
            <w:pPr>
              <w:spacing w:line="256" w:lineRule="auto"/>
              <w:ind w:right="26"/>
              <w:rPr>
                <w:rFonts w:ascii="Calibri" w:eastAsia="Calibri" w:hAnsi="Calibri" w:cs="Arial"/>
                <w:b/>
                <w:sz w:val="16"/>
              </w:rPr>
            </w:pPr>
            <w:r w:rsidRPr="00A165EB">
              <w:rPr>
                <w:rFonts w:ascii="Calibri" w:eastAsia="Calibri" w:hAnsi="Calibri" w:cs="Arial"/>
                <w:b/>
                <w:sz w:val="16"/>
              </w:rPr>
              <w:lastRenderedPageBreak/>
              <w:t xml:space="preserve">Grants </w:t>
            </w:r>
          </w:p>
        </w:tc>
        <w:tc>
          <w:tcPr>
            <w:tcW w:w="2160" w:type="dxa"/>
            <w:tcBorders>
              <w:top w:val="single" w:sz="4" w:space="0" w:color="auto"/>
              <w:left w:val="single" w:sz="4" w:space="0" w:color="auto"/>
              <w:bottom w:val="single" w:sz="4" w:space="0" w:color="auto"/>
              <w:right w:val="single" w:sz="4" w:space="0" w:color="auto"/>
            </w:tcBorders>
          </w:tcPr>
          <w:p w14:paraId="0F418DA1" w14:textId="77777777" w:rsidR="00B51A7F" w:rsidRPr="00A165EB" w:rsidRDefault="00B51A7F" w:rsidP="00EC6D4E">
            <w:pPr>
              <w:autoSpaceDE w:val="0"/>
              <w:autoSpaceDN w:val="0"/>
              <w:adjustRightInd w:val="0"/>
              <w:spacing w:after="0" w:line="240" w:lineRule="auto"/>
              <w:rPr>
                <w:rFonts w:ascii="Calibri" w:eastAsia="Times New Roman" w:hAnsi="Calibri" w:cs="Arial"/>
                <w:color w:val="000000"/>
                <w:sz w:val="16"/>
                <w:lang w:eastAsia="en-GB"/>
              </w:rPr>
            </w:pPr>
          </w:p>
          <w:p w14:paraId="60E31BE0" w14:textId="77777777" w:rsidR="00B51A7F" w:rsidRPr="00A165EB" w:rsidRDefault="00B51A7F" w:rsidP="00EC6D4E">
            <w:pPr>
              <w:autoSpaceDE w:val="0"/>
              <w:autoSpaceDN w:val="0"/>
              <w:adjustRightInd w:val="0"/>
              <w:spacing w:after="0" w:line="240" w:lineRule="auto"/>
              <w:rPr>
                <w:rFonts w:ascii="Calibri" w:eastAsia="Times New Roman" w:hAnsi="Calibri" w:cs="Arial"/>
                <w:color w:val="000000"/>
                <w:sz w:val="16"/>
                <w:lang w:eastAsia="en-GB"/>
              </w:rPr>
            </w:pPr>
            <w:r w:rsidRPr="00A165EB">
              <w:rPr>
                <w:rFonts w:ascii="Calibri" w:eastAsia="Times New Roman" w:hAnsi="Calibri" w:cs="Arial"/>
                <w:sz w:val="16"/>
                <w:lang w:eastAsia="sk-SK"/>
              </w:rPr>
              <w:t xml:space="preserve">Empower civil society organizations to embrace and implement the CP philosophy </w:t>
            </w:r>
            <w:r w:rsidRPr="00A165EB">
              <w:rPr>
                <w:rFonts w:ascii="Calibri" w:eastAsia="Times New Roman" w:hAnsi="Calibri" w:cs="Times New Roman"/>
                <w:sz w:val="16"/>
                <w:lang w:eastAsia="en-GB"/>
              </w:rPr>
              <w:t>and support to combat DV</w:t>
            </w:r>
            <w:r w:rsidRPr="00A165EB">
              <w:rPr>
                <w:rFonts w:ascii="Calibri" w:eastAsia="Times New Roman" w:hAnsi="Calibri" w:cs="Arial"/>
                <w:sz w:val="16"/>
                <w:lang w:eastAsia="sk-SK"/>
              </w:rPr>
              <w:t xml:space="preserve">. </w:t>
            </w:r>
          </w:p>
        </w:tc>
        <w:tc>
          <w:tcPr>
            <w:tcW w:w="4543" w:type="dxa"/>
            <w:tcBorders>
              <w:top w:val="single" w:sz="4" w:space="0" w:color="auto"/>
              <w:left w:val="single" w:sz="4" w:space="0" w:color="auto"/>
              <w:bottom w:val="single" w:sz="4" w:space="0" w:color="auto"/>
              <w:right w:val="single" w:sz="4" w:space="0" w:color="auto"/>
            </w:tcBorders>
          </w:tcPr>
          <w:p w14:paraId="03B137AC" w14:textId="77777777" w:rsidR="00B51A7F" w:rsidRPr="00A165EB" w:rsidRDefault="00B51A7F" w:rsidP="00EC6D4E">
            <w:pPr>
              <w:autoSpaceDE w:val="0"/>
              <w:autoSpaceDN w:val="0"/>
              <w:adjustRightInd w:val="0"/>
              <w:spacing w:line="256" w:lineRule="auto"/>
              <w:ind w:left="720"/>
              <w:rPr>
                <w:rFonts w:ascii="Calibri" w:eastAsia="Times New Roman" w:hAnsi="Calibri" w:cs="Arial"/>
                <w:color w:val="000000"/>
                <w:sz w:val="16"/>
                <w:lang w:eastAsia="en-GB"/>
              </w:rPr>
            </w:pPr>
          </w:p>
          <w:p w14:paraId="40B1660D" w14:textId="77777777" w:rsidR="00B51A7F" w:rsidRPr="00A165EB" w:rsidRDefault="00B51A7F" w:rsidP="00B51A7F">
            <w:pPr>
              <w:numPr>
                <w:ilvl w:val="0"/>
                <w:numId w:val="30"/>
              </w:numPr>
              <w:autoSpaceDE w:val="0"/>
              <w:autoSpaceDN w:val="0"/>
              <w:adjustRightInd w:val="0"/>
              <w:spacing w:after="0" w:line="256" w:lineRule="auto"/>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Grants Scheme implemented as planned and scheduled </w:t>
            </w:r>
          </w:p>
          <w:p w14:paraId="70A4CCC6" w14:textId="77777777" w:rsidR="00B51A7F" w:rsidRPr="00A165EB" w:rsidRDefault="00B51A7F" w:rsidP="00EC6D4E">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D50AFC7" w14:textId="77777777" w:rsidR="00B51A7F" w:rsidRPr="00A165EB" w:rsidRDefault="00B51A7F" w:rsidP="00EC6D4E">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Grantees reports</w:t>
            </w:r>
          </w:p>
          <w:p w14:paraId="1B745C35" w14:textId="77777777" w:rsidR="00B51A7F" w:rsidRPr="00A165EB" w:rsidRDefault="00B51A7F" w:rsidP="00EC6D4E">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Program Reports</w:t>
            </w:r>
          </w:p>
          <w:p w14:paraId="5A021AEB" w14:textId="77777777" w:rsidR="00B51A7F" w:rsidRPr="00A165EB" w:rsidRDefault="00B51A7F" w:rsidP="00EC6D4E">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Surveys</w:t>
            </w:r>
          </w:p>
          <w:p w14:paraId="1DCF9605" w14:textId="77777777" w:rsidR="00B51A7F" w:rsidRPr="00A165EB" w:rsidRDefault="00B51A7F" w:rsidP="00EC6D4E">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 xml:space="preserve">ASP reports </w:t>
            </w:r>
          </w:p>
        </w:tc>
        <w:tc>
          <w:tcPr>
            <w:tcW w:w="3974" w:type="dxa"/>
            <w:tcBorders>
              <w:top w:val="single" w:sz="4" w:space="0" w:color="auto"/>
              <w:left w:val="single" w:sz="4" w:space="0" w:color="auto"/>
              <w:bottom w:val="single" w:sz="4" w:space="0" w:color="auto"/>
              <w:right w:val="single" w:sz="4" w:space="0" w:color="auto"/>
            </w:tcBorders>
          </w:tcPr>
          <w:p w14:paraId="3FBAFFD4" w14:textId="77777777" w:rsidR="00B51A7F" w:rsidRPr="00A165EB" w:rsidRDefault="00B51A7F" w:rsidP="00EC6D4E">
            <w:pPr>
              <w:rPr>
                <w:sz w:val="16"/>
                <w:szCs w:val="16"/>
              </w:rPr>
            </w:pPr>
            <w:r>
              <w:rPr>
                <w:sz w:val="16"/>
                <w:szCs w:val="16"/>
              </w:rPr>
              <w:t xml:space="preserve">73 </w:t>
            </w:r>
            <w:r w:rsidRPr="00A165EB">
              <w:rPr>
                <w:sz w:val="16"/>
                <w:szCs w:val="16"/>
              </w:rPr>
              <w:t>grants’ contracts signed, covering 11 regions in Albania</w:t>
            </w:r>
          </w:p>
          <w:p w14:paraId="03F542D5" w14:textId="77777777" w:rsidR="00B51A7F" w:rsidRDefault="00B51A7F" w:rsidP="00EC6D4E">
            <w:pPr>
              <w:rPr>
                <w:sz w:val="16"/>
                <w:szCs w:val="16"/>
              </w:rPr>
            </w:pPr>
            <w:r w:rsidRPr="004375F2">
              <w:rPr>
                <w:sz w:val="16"/>
                <w:szCs w:val="16"/>
              </w:rPr>
              <w:t>604,472 Euro contracted.</w:t>
            </w:r>
          </w:p>
          <w:p w14:paraId="73119E8C" w14:textId="77777777" w:rsidR="00B51A7F" w:rsidRPr="00A165EB" w:rsidRDefault="00B51A7F" w:rsidP="00EC6D4E">
            <w:pPr>
              <w:rPr>
                <w:sz w:val="16"/>
                <w:szCs w:val="16"/>
              </w:rPr>
            </w:pPr>
          </w:p>
        </w:tc>
      </w:tr>
    </w:tbl>
    <w:p w14:paraId="3BCBAFAA" w14:textId="77777777" w:rsidR="00B51A7F" w:rsidRPr="00A165EB" w:rsidRDefault="00B51A7F" w:rsidP="00B51A7F">
      <w:pPr>
        <w:rPr>
          <w:rFonts w:cstheme="minorHAnsi"/>
        </w:rPr>
      </w:pPr>
    </w:p>
    <w:p w14:paraId="733E9EDC" w14:textId="77777777" w:rsidR="00AB1F13" w:rsidRPr="00215185" w:rsidRDefault="00AB1F13">
      <w:pPr>
        <w:rPr>
          <w:lang w:val="en-US"/>
        </w:rPr>
      </w:pPr>
    </w:p>
    <w:sectPr w:rsidR="00AB1F13" w:rsidRPr="00215185" w:rsidSect="0092672D">
      <w:footerReference w:type="first" r:id="rId8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5BA4F" w14:textId="77777777" w:rsidR="003D1225" w:rsidRDefault="003D1225" w:rsidP="00976BD0">
      <w:pPr>
        <w:spacing w:after="0" w:line="240" w:lineRule="auto"/>
      </w:pPr>
      <w:r>
        <w:separator/>
      </w:r>
    </w:p>
  </w:endnote>
  <w:endnote w:type="continuationSeparator" w:id="0">
    <w:p w14:paraId="0DC9197A" w14:textId="77777777" w:rsidR="003D1225" w:rsidRDefault="003D1225" w:rsidP="00976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0103"/>
      <w:docPartObj>
        <w:docPartGallery w:val="Page Numbers (Bottom of Page)"/>
        <w:docPartUnique/>
      </w:docPartObj>
    </w:sdtPr>
    <w:sdtEndPr>
      <w:rPr>
        <w:noProof/>
      </w:rPr>
    </w:sdtEndPr>
    <w:sdtContent>
      <w:p w14:paraId="42AF310E" w14:textId="77777777" w:rsidR="002779FA" w:rsidRDefault="002779FA" w:rsidP="00FB4E8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61B1" w14:textId="77777777" w:rsidR="002779FA" w:rsidRPr="001B02D8" w:rsidRDefault="002779FA">
    <w:pPr>
      <w:pStyle w:val="Footer"/>
      <w:rPr>
        <w:lang w:val="en-US"/>
      </w:rPr>
    </w:pPr>
    <w:r w:rsidRPr="001B6F42">
      <w:rPr>
        <w:b/>
        <w:color w:val="4472C4" w:themeColor="accent1"/>
      </w:rPr>
      <w:t>THIS PROGRAM IS FUNDED BY THE SWEDISH GOVERNMENT</w:t>
    </w:r>
    <w:r w:rsidRPr="001B6F42">
      <w:rPr>
        <w:color w:val="4472C4" w:themeColor="accent1"/>
      </w:rPr>
      <w:t xml:space="preserve">                                 </w:t>
    </w:r>
    <w:r w:rsidRPr="001B6F42">
      <w:rPr>
        <w:color w:val="4472C4" w:themeColor="accent1"/>
        <w:lang w:val="en-US"/>
      </w:rPr>
      <w:t xml:space="preserve"> </w:t>
    </w:r>
    <w:r w:rsidRPr="001B02D8">
      <w:rPr>
        <w:noProof/>
        <w:lang w:eastAsia="sq-AL"/>
      </w:rPr>
      <w:drawing>
        <wp:inline distT="0" distB="0" distL="0" distR="0" wp14:anchorId="0AC4853E" wp14:editId="30384DBA">
          <wp:extent cx="1089025" cy="468630"/>
          <wp:effectExtent l="0" t="0" r="0" b="7620"/>
          <wp:docPr id="7" name="Picture 5" descr="C:\Users\HP\AppData\Local\Microsoft\Windows\Temporary Internet Files\Content.Outlook\CYNGKM5S\logotype_ok Sweden (2).png"/>
          <wp:cNvGraphicFramePr/>
          <a:graphic xmlns:a="http://schemas.openxmlformats.org/drawingml/2006/main">
            <a:graphicData uri="http://schemas.openxmlformats.org/drawingml/2006/picture">
              <pic:pic xmlns:pic="http://schemas.openxmlformats.org/drawingml/2006/picture">
                <pic:nvPicPr>
                  <pic:cNvPr id="6" name="Picture 5" descr="C:\Users\HP\AppData\Local\Microsoft\Windows\Temporary Internet Files\Content.Outlook\CYNGKM5S\logotype_ok Sweden (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025" cy="4686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082575"/>
      <w:docPartObj>
        <w:docPartGallery w:val="Page Numbers (Bottom of Page)"/>
        <w:docPartUnique/>
      </w:docPartObj>
    </w:sdtPr>
    <w:sdtEndPr>
      <w:rPr>
        <w:noProof/>
      </w:rPr>
    </w:sdtEndPr>
    <w:sdtContent>
      <w:p w14:paraId="6C5E2436" w14:textId="04F70B45" w:rsidR="00D97D49" w:rsidRDefault="00D97D49" w:rsidP="00FB4E8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A4A5" w14:textId="77777777" w:rsidR="00D97D49" w:rsidRPr="001B02D8" w:rsidRDefault="00D97D49">
    <w:pPr>
      <w:pStyle w:val="Footer"/>
      <w:rPr>
        <w:lang w:val="en-US"/>
      </w:rPr>
    </w:pPr>
    <w:r w:rsidRPr="001B6F42">
      <w:rPr>
        <w:b/>
        <w:color w:val="4472C4" w:themeColor="accent1"/>
      </w:rPr>
      <w:t>THIS PROGRAM IS FUNDED BY THE SWEDISH GOVERNMENT</w:t>
    </w:r>
    <w:r w:rsidRPr="001B6F42">
      <w:rPr>
        <w:color w:val="4472C4" w:themeColor="accent1"/>
      </w:rPr>
      <w:t xml:space="preserve">                                 </w:t>
    </w:r>
    <w:r w:rsidRPr="001B6F42">
      <w:rPr>
        <w:color w:val="4472C4" w:themeColor="accent1"/>
        <w:lang w:val="en-US"/>
      </w:rPr>
      <w:t xml:space="preserve"> </w:t>
    </w:r>
    <w:r w:rsidRPr="001B02D8">
      <w:rPr>
        <w:noProof/>
        <w:lang w:eastAsia="sq-AL"/>
      </w:rPr>
      <w:drawing>
        <wp:inline distT="0" distB="0" distL="0" distR="0" wp14:anchorId="687C252C" wp14:editId="7DAAFE52">
          <wp:extent cx="1089025" cy="468630"/>
          <wp:effectExtent l="0" t="0" r="0" b="7620"/>
          <wp:docPr id="6" name="Picture 5" descr="C:\Users\HP\AppData\Local\Microsoft\Windows\Temporary Internet Files\Content.Outlook\CYNGKM5S\logotype_ok Sweden (2).png"/>
          <wp:cNvGraphicFramePr/>
          <a:graphic xmlns:a="http://schemas.openxmlformats.org/drawingml/2006/main">
            <a:graphicData uri="http://schemas.openxmlformats.org/drawingml/2006/picture">
              <pic:pic xmlns:pic="http://schemas.openxmlformats.org/drawingml/2006/picture">
                <pic:nvPicPr>
                  <pic:cNvPr id="6" name="Picture 5" descr="C:\Users\HP\AppData\Local\Microsoft\Windows\Temporary Internet Files\Content.Outlook\CYNGKM5S\logotype_ok Sweden (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025" cy="46863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05119"/>
      <w:docPartObj>
        <w:docPartGallery w:val="Page Numbers (Bottom of Page)"/>
        <w:docPartUnique/>
      </w:docPartObj>
    </w:sdtPr>
    <w:sdtEndPr>
      <w:rPr>
        <w:noProof/>
      </w:rPr>
    </w:sdtEndPr>
    <w:sdtContent>
      <w:p w14:paraId="0A0C175C" w14:textId="66C7FDF0" w:rsidR="00D97D49" w:rsidRDefault="00D97D49">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CE8E7C9" w14:textId="77777777" w:rsidR="00D97D49" w:rsidRDefault="00D97D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8F48" w14:textId="77777777" w:rsidR="00D97D49" w:rsidRPr="00985BA6" w:rsidRDefault="00D97D49" w:rsidP="00985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24657" w14:textId="77777777" w:rsidR="003D1225" w:rsidRDefault="003D1225" w:rsidP="00976BD0">
      <w:pPr>
        <w:spacing w:after="0" w:line="240" w:lineRule="auto"/>
      </w:pPr>
      <w:r>
        <w:separator/>
      </w:r>
    </w:p>
  </w:footnote>
  <w:footnote w:type="continuationSeparator" w:id="0">
    <w:p w14:paraId="48D59984" w14:textId="77777777" w:rsidR="003D1225" w:rsidRDefault="003D1225" w:rsidP="00976BD0">
      <w:pPr>
        <w:spacing w:after="0" w:line="240" w:lineRule="auto"/>
      </w:pPr>
      <w:r>
        <w:continuationSeparator/>
      </w:r>
    </w:p>
  </w:footnote>
  <w:footnote w:id="1">
    <w:p w14:paraId="05E6EEFE" w14:textId="3EB2AC43" w:rsidR="003833AA" w:rsidRPr="003833AA" w:rsidRDefault="003833AA">
      <w:pPr>
        <w:pStyle w:val="FootnoteText"/>
      </w:pPr>
      <w:r>
        <w:rPr>
          <w:rStyle w:val="FootnoteReference"/>
        </w:rPr>
        <w:footnoteRef/>
      </w:r>
      <w:r>
        <w:t xml:space="preserve"> Reference to the Project Document drafted by ISSAT</w:t>
      </w:r>
    </w:p>
  </w:footnote>
  <w:footnote w:id="2">
    <w:p w14:paraId="6D44D54B" w14:textId="2B4AF8EC" w:rsidR="00B50384" w:rsidRPr="002B0825" w:rsidRDefault="00B50384" w:rsidP="002B0825">
      <w:pPr>
        <w:pStyle w:val="FootnoteText"/>
        <w:jc w:val="both"/>
        <w:rPr>
          <w:lang w:val="en-US"/>
        </w:rPr>
      </w:pPr>
      <w:r>
        <w:rPr>
          <w:rStyle w:val="FootnoteReference"/>
        </w:rPr>
        <w:footnoteRef/>
      </w:r>
      <w:r>
        <w:t xml:space="preserve"> </w:t>
      </w:r>
      <w:r>
        <w:rPr>
          <w:lang w:val="en-US"/>
        </w:rPr>
        <w:t xml:space="preserve">When the call was open for </w:t>
      </w:r>
      <w:proofErr w:type="spellStart"/>
      <w:r>
        <w:rPr>
          <w:lang w:val="en-US"/>
        </w:rPr>
        <w:t>Dibra</w:t>
      </w:r>
      <w:proofErr w:type="spellEnd"/>
      <w:r>
        <w:rPr>
          <w:lang w:val="en-US"/>
        </w:rPr>
        <w:t xml:space="preserve"> region, the applications received were exclusively from Tirana based NGOs and the PMT decided not to award the grants to these NGOs given the high logistic and transportation costs compared to the funds required for the actual activities.</w:t>
      </w:r>
    </w:p>
  </w:footnote>
  <w:footnote w:id="3">
    <w:p w14:paraId="18B2F7F2" w14:textId="77777777" w:rsidR="00FD6F73" w:rsidRPr="0054759D" w:rsidRDefault="00FD6F73" w:rsidP="00FD6F73">
      <w:pPr>
        <w:pStyle w:val="FootnoteText"/>
        <w:rPr>
          <w:lang w:val="en-US"/>
        </w:rPr>
      </w:pPr>
      <w:r>
        <w:rPr>
          <w:rStyle w:val="FootnoteReference"/>
        </w:rPr>
        <w:footnoteRef/>
      </w:r>
      <w:r>
        <w:t xml:space="preserve"> </w:t>
      </w:r>
      <w:r>
        <w:rPr>
          <w:lang w:val="en-US"/>
        </w:rPr>
        <w:t>A special monitoring report is prepared at the end of each round with results from the projects</w:t>
      </w:r>
    </w:p>
  </w:footnote>
  <w:footnote w:id="4">
    <w:p w14:paraId="4BD76BAF" w14:textId="77777777" w:rsidR="000767A6" w:rsidRDefault="000767A6" w:rsidP="000767A6">
      <w:pPr>
        <w:pStyle w:val="FootnoteText"/>
      </w:pPr>
      <w:r>
        <w:rPr>
          <w:rStyle w:val="FootnoteReference"/>
        </w:rPr>
        <w:footnoteRef/>
      </w:r>
      <w:r>
        <w:t xml:space="preserve"> E-gjoba (e-fines) is the ASP system of fines management</w:t>
      </w:r>
    </w:p>
  </w:footnote>
  <w:footnote w:id="5">
    <w:p w14:paraId="224B01A0" w14:textId="77777777" w:rsidR="000767A6" w:rsidRDefault="000767A6" w:rsidP="000767A6">
      <w:pPr>
        <w:pStyle w:val="FootnoteText"/>
        <w:jc w:val="both"/>
      </w:pPr>
      <w:r>
        <w:rPr>
          <w:rStyle w:val="FootnoteReference"/>
        </w:rPr>
        <w:footnoteRef/>
      </w:r>
      <w:r>
        <w:t xml:space="preserve"> E-Albania is the government online portal for services provided to the citizens and inter-operability of government institutions</w:t>
      </w:r>
    </w:p>
  </w:footnote>
  <w:footnote w:id="6">
    <w:p w14:paraId="5A9A616D" w14:textId="77777777" w:rsidR="009E1052" w:rsidRPr="0054759D" w:rsidRDefault="009E1052" w:rsidP="009E1052">
      <w:pPr>
        <w:pStyle w:val="FootnoteText"/>
        <w:rPr>
          <w:lang w:val="en-US"/>
        </w:rPr>
      </w:pPr>
      <w:r>
        <w:rPr>
          <w:rStyle w:val="FootnoteReference"/>
        </w:rPr>
        <w:footnoteRef/>
      </w:r>
      <w:r>
        <w:t xml:space="preserve"> </w:t>
      </w:r>
      <w:r>
        <w:rPr>
          <w:lang w:val="en-US"/>
        </w:rPr>
        <w:t>A special monitoring report is prepared at the end of each round with results from the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8A1"/>
    <w:multiLevelType w:val="hybridMultilevel"/>
    <w:tmpl w:val="1908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73E40"/>
    <w:multiLevelType w:val="hybridMultilevel"/>
    <w:tmpl w:val="D93677D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40094F"/>
    <w:multiLevelType w:val="hybridMultilevel"/>
    <w:tmpl w:val="8310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D2F26"/>
    <w:multiLevelType w:val="multilevel"/>
    <w:tmpl w:val="B8425E2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A374ED"/>
    <w:multiLevelType w:val="multilevel"/>
    <w:tmpl w:val="D9F2BCF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1E945069"/>
    <w:multiLevelType w:val="hybridMultilevel"/>
    <w:tmpl w:val="0DCCB14A"/>
    <w:lvl w:ilvl="0" w:tplc="08090001">
      <w:start w:val="1"/>
      <w:numFmt w:val="bullet"/>
      <w:lvlText w:val=""/>
      <w:lvlJc w:val="left"/>
      <w:pPr>
        <w:ind w:left="691" w:hanging="360"/>
      </w:pPr>
      <w:rPr>
        <w:rFonts w:ascii="Symbol" w:hAnsi="Symbol"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7"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301C74"/>
    <w:multiLevelType w:val="hybridMultilevel"/>
    <w:tmpl w:val="AAD2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8FA3390"/>
    <w:multiLevelType w:val="hybridMultilevel"/>
    <w:tmpl w:val="D956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F17A7"/>
    <w:multiLevelType w:val="hybridMultilevel"/>
    <w:tmpl w:val="2BBE8E8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9E7AFC"/>
    <w:multiLevelType w:val="hybridMultilevel"/>
    <w:tmpl w:val="EFB81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CD5CF7"/>
    <w:multiLevelType w:val="hybridMultilevel"/>
    <w:tmpl w:val="7CF2BE08"/>
    <w:lvl w:ilvl="0" w:tplc="6C3EEFE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C06F1"/>
    <w:multiLevelType w:val="hybridMultilevel"/>
    <w:tmpl w:val="F98A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0020F"/>
    <w:multiLevelType w:val="hybridMultilevel"/>
    <w:tmpl w:val="2BFE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A32E7E"/>
    <w:multiLevelType w:val="hybridMultilevel"/>
    <w:tmpl w:val="3EFE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87485"/>
    <w:multiLevelType w:val="multilevel"/>
    <w:tmpl w:val="5F26B122"/>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E3C1DA2"/>
    <w:multiLevelType w:val="hybridMultilevel"/>
    <w:tmpl w:val="0E542D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50F51867"/>
    <w:multiLevelType w:val="hybridMultilevel"/>
    <w:tmpl w:val="25F45B9C"/>
    <w:lvl w:ilvl="0" w:tplc="80663C96">
      <w:start w:val="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B4A99"/>
    <w:multiLevelType w:val="hybridMultilevel"/>
    <w:tmpl w:val="C9A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A1ECF"/>
    <w:multiLevelType w:val="hybridMultilevel"/>
    <w:tmpl w:val="35F6A5BA"/>
    <w:lvl w:ilvl="0" w:tplc="04090001">
      <w:start w:val="1"/>
      <w:numFmt w:val="bullet"/>
      <w:lvlText w:val=""/>
      <w:lvlJc w:val="left"/>
      <w:pPr>
        <w:ind w:left="720" w:hanging="360"/>
      </w:pPr>
      <w:rPr>
        <w:rFonts w:ascii="Symbol" w:hAnsi="Symbol" w:hint="default"/>
      </w:rPr>
    </w:lvl>
    <w:lvl w:ilvl="1" w:tplc="40928F6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06794"/>
    <w:multiLevelType w:val="hybridMultilevel"/>
    <w:tmpl w:val="20445B76"/>
    <w:lvl w:ilvl="0" w:tplc="04090001">
      <w:start w:val="1"/>
      <w:numFmt w:val="bullet"/>
      <w:lvlText w:val=""/>
      <w:lvlJc w:val="left"/>
      <w:pPr>
        <w:ind w:left="720" w:hanging="360"/>
      </w:pPr>
      <w:rPr>
        <w:rFonts w:ascii="Symbol" w:hAnsi="Symbol" w:hint="default"/>
      </w:rPr>
    </w:lvl>
    <w:lvl w:ilvl="1" w:tplc="9EC0DAFC">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30015"/>
    <w:multiLevelType w:val="hybridMultilevel"/>
    <w:tmpl w:val="96AC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813BE"/>
    <w:multiLevelType w:val="hybridMultilevel"/>
    <w:tmpl w:val="30AC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507CF"/>
    <w:multiLevelType w:val="hybridMultilevel"/>
    <w:tmpl w:val="779A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E6C34"/>
    <w:multiLevelType w:val="hybridMultilevel"/>
    <w:tmpl w:val="BDE48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31" w15:restartNumberingAfterBreak="0">
    <w:nsid w:val="68A12EE4"/>
    <w:multiLevelType w:val="hybridMultilevel"/>
    <w:tmpl w:val="2CAAC4EA"/>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C21FAD"/>
    <w:multiLevelType w:val="hybridMultilevel"/>
    <w:tmpl w:val="C684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4C3421"/>
    <w:multiLevelType w:val="hybridMultilevel"/>
    <w:tmpl w:val="173A5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A1380"/>
    <w:multiLevelType w:val="hybridMultilevel"/>
    <w:tmpl w:val="0416162E"/>
    <w:lvl w:ilvl="0" w:tplc="80663C96">
      <w:start w:val="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477310"/>
    <w:multiLevelType w:val="hybridMultilevel"/>
    <w:tmpl w:val="3C5E5FF4"/>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13"/>
  </w:num>
  <w:num w:numId="4">
    <w:abstractNumId w:val="14"/>
  </w:num>
  <w:num w:numId="5">
    <w:abstractNumId w:val="3"/>
  </w:num>
  <w:num w:numId="6">
    <w:abstractNumId w:val="10"/>
  </w:num>
  <w:num w:numId="7">
    <w:abstractNumId w:val="19"/>
  </w:num>
  <w:num w:numId="8">
    <w:abstractNumId w:val="21"/>
  </w:num>
  <w:num w:numId="9">
    <w:abstractNumId w:val="26"/>
  </w:num>
  <w:num w:numId="10">
    <w:abstractNumId w:val="36"/>
  </w:num>
  <w:num w:numId="11">
    <w:abstractNumId w:val="2"/>
  </w:num>
  <w:num w:numId="12">
    <w:abstractNumId w:val="11"/>
  </w:num>
  <w:num w:numId="13">
    <w:abstractNumId w:val="35"/>
  </w:num>
  <w:num w:numId="14">
    <w:abstractNumId w:val="22"/>
  </w:num>
  <w:num w:numId="15">
    <w:abstractNumId w:val="25"/>
  </w:num>
  <w:num w:numId="16">
    <w:abstractNumId w:val="24"/>
  </w:num>
  <w:num w:numId="17">
    <w:abstractNumId w:val="8"/>
  </w:num>
  <w:num w:numId="18">
    <w:abstractNumId w:val="27"/>
  </w:num>
  <w:num w:numId="19">
    <w:abstractNumId w:val="28"/>
  </w:num>
  <w:num w:numId="20">
    <w:abstractNumId w:val="16"/>
  </w:num>
  <w:num w:numId="21">
    <w:abstractNumId w:val="29"/>
  </w:num>
  <w:num w:numId="22">
    <w:abstractNumId w:val="5"/>
  </w:num>
  <w:num w:numId="23">
    <w:abstractNumId w:val="0"/>
  </w:num>
  <w:num w:numId="24">
    <w:abstractNumId w:val="34"/>
  </w:num>
  <w:num w:numId="25">
    <w:abstractNumId w:val="15"/>
  </w:num>
  <w:num w:numId="26">
    <w:abstractNumId w:val="32"/>
  </w:num>
  <w:num w:numId="27">
    <w:abstractNumId w:val="33"/>
  </w:num>
  <w:num w:numId="28">
    <w:abstractNumId w:val="9"/>
  </w:num>
  <w:num w:numId="29">
    <w:abstractNumId w:val="23"/>
  </w:num>
  <w:num w:numId="30">
    <w:abstractNumId w:val="4"/>
  </w:num>
  <w:num w:numId="31">
    <w:abstractNumId w:val="1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activeWritingStyle w:appName="MSWord" w:lang="en-GB" w:vendorID="64" w:dllVersion="0" w:nlCheck="1" w:checkStyle="0"/>
  <w:activeWritingStyle w:appName="MSWord" w:lang="sv-SE" w:vendorID="64" w:dllVersion="0" w:nlCheck="1" w:checkStyle="0"/>
  <w:activeWritingStyle w:appName="MSWord" w:lang="en-GB"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33"/>
    <w:rsid w:val="00004450"/>
    <w:rsid w:val="00011DC8"/>
    <w:rsid w:val="000161AB"/>
    <w:rsid w:val="00021A6E"/>
    <w:rsid w:val="000243EC"/>
    <w:rsid w:val="00026672"/>
    <w:rsid w:val="00037B12"/>
    <w:rsid w:val="0004010B"/>
    <w:rsid w:val="00041860"/>
    <w:rsid w:val="000504DA"/>
    <w:rsid w:val="00056857"/>
    <w:rsid w:val="00060FA3"/>
    <w:rsid w:val="00063350"/>
    <w:rsid w:val="000651FF"/>
    <w:rsid w:val="000679AA"/>
    <w:rsid w:val="000702C6"/>
    <w:rsid w:val="00072CBB"/>
    <w:rsid w:val="00072F94"/>
    <w:rsid w:val="000767A6"/>
    <w:rsid w:val="00081DA9"/>
    <w:rsid w:val="00082BDB"/>
    <w:rsid w:val="00083D67"/>
    <w:rsid w:val="000872BB"/>
    <w:rsid w:val="00093A62"/>
    <w:rsid w:val="000979D0"/>
    <w:rsid w:val="000A04FF"/>
    <w:rsid w:val="000A41A9"/>
    <w:rsid w:val="000A4C77"/>
    <w:rsid w:val="000D0958"/>
    <w:rsid w:val="000D1775"/>
    <w:rsid w:val="000D67DC"/>
    <w:rsid w:val="000E0EA2"/>
    <w:rsid w:val="000E790C"/>
    <w:rsid w:val="000F46F1"/>
    <w:rsid w:val="000F5226"/>
    <w:rsid w:val="000F5854"/>
    <w:rsid w:val="001008B6"/>
    <w:rsid w:val="001019A4"/>
    <w:rsid w:val="00121BF9"/>
    <w:rsid w:val="001250BA"/>
    <w:rsid w:val="0013074E"/>
    <w:rsid w:val="00131A45"/>
    <w:rsid w:val="001351BE"/>
    <w:rsid w:val="001365C1"/>
    <w:rsid w:val="00136A9E"/>
    <w:rsid w:val="001443E2"/>
    <w:rsid w:val="001445FA"/>
    <w:rsid w:val="001476B7"/>
    <w:rsid w:val="00152566"/>
    <w:rsid w:val="001527F7"/>
    <w:rsid w:val="00152F3D"/>
    <w:rsid w:val="001545DC"/>
    <w:rsid w:val="00155681"/>
    <w:rsid w:val="00161EEC"/>
    <w:rsid w:val="00163750"/>
    <w:rsid w:val="001654A1"/>
    <w:rsid w:val="001671BA"/>
    <w:rsid w:val="0017342A"/>
    <w:rsid w:val="0017467C"/>
    <w:rsid w:val="00181125"/>
    <w:rsid w:val="001817AF"/>
    <w:rsid w:val="0018573E"/>
    <w:rsid w:val="00185C50"/>
    <w:rsid w:val="001A2D01"/>
    <w:rsid w:val="001A4698"/>
    <w:rsid w:val="001A7E96"/>
    <w:rsid w:val="001B02D8"/>
    <w:rsid w:val="001B0CBE"/>
    <w:rsid w:val="001B1970"/>
    <w:rsid w:val="001B333C"/>
    <w:rsid w:val="001B6F42"/>
    <w:rsid w:val="001C3809"/>
    <w:rsid w:val="001C7B14"/>
    <w:rsid w:val="001E47CE"/>
    <w:rsid w:val="001E752B"/>
    <w:rsid w:val="001E787F"/>
    <w:rsid w:val="00203E47"/>
    <w:rsid w:val="0020563C"/>
    <w:rsid w:val="00215185"/>
    <w:rsid w:val="00215419"/>
    <w:rsid w:val="00215FCE"/>
    <w:rsid w:val="00220341"/>
    <w:rsid w:val="00231C6D"/>
    <w:rsid w:val="00233BCC"/>
    <w:rsid w:val="00235017"/>
    <w:rsid w:val="0024181C"/>
    <w:rsid w:val="00245670"/>
    <w:rsid w:val="002529A3"/>
    <w:rsid w:val="00256590"/>
    <w:rsid w:val="00260F88"/>
    <w:rsid w:val="00265237"/>
    <w:rsid w:val="00265348"/>
    <w:rsid w:val="00276423"/>
    <w:rsid w:val="002779FA"/>
    <w:rsid w:val="0029234D"/>
    <w:rsid w:val="002A16E8"/>
    <w:rsid w:val="002A5BFF"/>
    <w:rsid w:val="002A65EE"/>
    <w:rsid w:val="002B0825"/>
    <w:rsid w:val="002B1F5D"/>
    <w:rsid w:val="002C4235"/>
    <w:rsid w:val="002C5987"/>
    <w:rsid w:val="002C68CE"/>
    <w:rsid w:val="002E0A91"/>
    <w:rsid w:val="002E0ECA"/>
    <w:rsid w:val="002F07FE"/>
    <w:rsid w:val="002F1A33"/>
    <w:rsid w:val="002F533D"/>
    <w:rsid w:val="002F6EEF"/>
    <w:rsid w:val="0030247C"/>
    <w:rsid w:val="00311B0D"/>
    <w:rsid w:val="003153A9"/>
    <w:rsid w:val="00323BCA"/>
    <w:rsid w:val="00326D5F"/>
    <w:rsid w:val="0032700D"/>
    <w:rsid w:val="0033032E"/>
    <w:rsid w:val="00333A61"/>
    <w:rsid w:val="00352556"/>
    <w:rsid w:val="00357075"/>
    <w:rsid w:val="0036664F"/>
    <w:rsid w:val="003709D8"/>
    <w:rsid w:val="00371365"/>
    <w:rsid w:val="00373D07"/>
    <w:rsid w:val="00374BAF"/>
    <w:rsid w:val="003833AA"/>
    <w:rsid w:val="00386ACB"/>
    <w:rsid w:val="00394B89"/>
    <w:rsid w:val="003B02C4"/>
    <w:rsid w:val="003B2AE3"/>
    <w:rsid w:val="003B35C9"/>
    <w:rsid w:val="003B65A5"/>
    <w:rsid w:val="003C2270"/>
    <w:rsid w:val="003C76F7"/>
    <w:rsid w:val="003D1225"/>
    <w:rsid w:val="003D2F9E"/>
    <w:rsid w:val="003D63AA"/>
    <w:rsid w:val="003D75A9"/>
    <w:rsid w:val="003E3F26"/>
    <w:rsid w:val="003E52C4"/>
    <w:rsid w:val="003E7B6E"/>
    <w:rsid w:val="003F3F78"/>
    <w:rsid w:val="003F7BD2"/>
    <w:rsid w:val="00403A8C"/>
    <w:rsid w:val="00415DB4"/>
    <w:rsid w:val="00422301"/>
    <w:rsid w:val="00447759"/>
    <w:rsid w:val="004959F9"/>
    <w:rsid w:val="004A28F5"/>
    <w:rsid w:val="004B0E61"/>
    <w:rsid w:val="004B751F"/>
    <w:rsid w:val="004D15BE"/>
    <w:rsid w:val="004D2203"/>
    <w:rsid w:val="004D6995"/>
    <w:rsid w:val="004E2539"/>
    <w:rsid w:val="004E5954"/>
    <w:rsid w:val="004E79F3"/>
    <w:rsid w:val="00500753"/>
    <w:rsid w:val="00512FC7"/>
    <w:rsid w:val="00522AAF"/>
    <w:rsid w:val="005236A7"/>
    <w:rsid w:val="00523A92"/>
    <w:rsid w:val="0054759D"/>
    <w:rsid w:val="00554013"/>
    <w:rsid w:val="005574E4"/>
    <w:rsid w:val="00560BCD"/>
    <w:rsid w:val="0056272A"/>
    <w:rsid w:val="00562F80"/>
    <w:rsid w:val="00564C4B"/>
    <w:rsid w:val="00587044"/>
    <w:rsid w:val="005901D9"/>
    <w:rsid w:val="00596C42"/>
    <w:rsid w:val="00597154"/>
    <w:rsid w:val="005A19CC"/>
    <w:rsid w:val="005A1DD9"/>
    <w:rsid w:val="005B00C6"/>
    <w:rsid w:val="005B5828"/>
    <w:rsid w:val="005C06F8"/>
    <w:rsid w:val="005C14B7"/>
    <w:rsid w:val="005D328F"/>
    <w:rsid w:val="005D6BDB"/>
    <w:rsid w:val="005F7518"/>
    <w:rsid w:val="006017AC"/>
    <w:rsid w:val="00614363"/>
    <w:rsid w:val="00620996"/>
    <w:rsid w:val="00621E7A"/>
    <w:rsid w:val="00631CB4"/>
    <w:rsid w:val="00633456"/>
    <w:rsid w:val="00645234"/>
    <w:rsid w:val="00650DD6"/>
    <w:rsid w:val="00656895"/>
    <w:rsid w:val="00661C8C"/>
    <w:rsid w:val="006661A9"/>
    <w:rsid w:val="00671602"/>
    <w:rsid w:val="0067541D"/>
    <w:rsid w:val="006757A7"/>
    <w:rsid w:val="0068193C"/>
    <w:rsid w:val="00682298"/>
    <w:rsid w:val="00684FC3"/>
    <w:rsid w:val="00685F00"/>
    <w:rsid w:val="006877CF"/>
    <w:rsid w:val="006961DD"/>
    <w:rsid w:val="006A4A2A"/>
    <w:rsid w:val="006C1D6B"/>
    <w:rsid w:val="006C7A2B"/>
    <w:rsid w:val="006D44A6"/>
    <w:rsid w:val="006D6569"/>
    <w:rsid w:val="006D6CB2"/>
    <w:rsid w:val="006E2FCC"/>
    <w:rsid w:val="006E4652"/>
    <w:rsid w:val="006E6A9D"/>
    <w:rsid w:val="006F4D05"/>
    <w:rsid w:val="006F5F96"/>
    <w:rsid w:val="007065FA"/>
    <w:rsid w:val="007075C0"/>
    <w:rsid w:val="007177BB"/>
    <w:rsid w:val="00725633"/>
    <w:rsid w:val="00727F85"/>
    <w:rsid w:val="00732969"/>
    <w:rsid w:val="00747BE1"/>
    <w:rsid w:val="0075186C"/>
    <w:rsid w:val="00751BEF"/>
    <w:rsid w:val="0075350B"/>
    <w:rsid w:val="00756150"/>
    <w:rsid w:val="007566D3"/>
    <w:rsid w:val="007717B5"/>
    <w:rsid w:val="0077189C"/>
    <w:rsid w:val="00791C93"/>
    <w:rsid w:val="00791CA0"/>
    <w:rsid w:val="00791F62"/>
    <w:rsid w:val="00791FBE"/>
    <w:rsid w:val="00796B11"/>
    <w:rsid w:val="007A26B8"/>
    <w:rsid w:val="007A54B9"/>
    <w:rsid w:val="007A77DE"/>
    <w:rsid w:val="007D2CCF"/>
    <w:rsid w:val="007E6489"/>
    <w:rsid w:val="007F3B1A"/>
    <w:rsid w:val="007F71FF"/>
    <w:rsid w:val="008022FB"/>
    <w:rsid w:val="00803EF8"/>
    <w:rsid w:val="0080410C"/>
    <w:rsid w:val="00805307"/>
    <w:rsid w:val="00805428"/>
    <w:rsid w:val="0081646F"/>
    <w:rsid w:val="008220B8"/>
    <w:rsid w:val="008304C5"/>
    <w:rsid w:val="008307E8"/>
    <w:rsid w:val="00835DDA"/>
    <w:rsid w:val="008417E3"/>
    <w:rsid w:val="008550E9"/>
    <w:rsid w:val="00867367"/>
    <w:rsid w:val="00870F3A"/>
    <w:rsid w:val="008823B4"/>
    <w:rsid w:val="00882FD1"/>
    <w:rsid w:val="00883842"/>
    <w:rsid w:val="0088595E"/>
    <w:rsid w:val="0089456A"/>
    <w:rsid w:val="008A2C41"/>
    <w:rsid w:val="008A5B0E"/>
    <w:rsid w:val="008B1F08"/>
    <w:rsid w:val="008B2DC1"/>
    <w:rsid w:val="008D1612"/>
    <w:rsid w:val="008D78A1"/>
    <w:rsid w:val="008E4326"/>
    <w:rsid w:val="008E79F4"/>
    <w:rsid w:val="008F2803"/>
    <w:rsid w:val="009011FF"/>
    <w:rsid w:val="009047A4"/>
    <w:rsid w:val="00905744"/>
    <w:rsid w:val="009251F2"/>
    <w:rsid w:val="0092672D"/>
    <w:rsid w:val="0093186E"/>
    <w:rsid w:val="00934082"/>
    <w:rsid w:val="0093460C"/>
    <w:rsid w:val="00935CF3"/>
    <w:rsid w:val="009403E7"/>
    <w:rsid w:val="00940FF9"/>
    <w:rsid w:val="00941279"/>
    <w:rsid w:val="00945C8E"/>
    <w:rsid w:val="00950B89"/>
    <w:rsid w:val="00952AA2"/>
    <w:rsid w:val="00954FC2"/>
    <w:rsid w:val="00955257"/>
    <w:rsid w:val="0095737F"/>
    <w:rsid w:val="009602BF"/>
    <w:rsid w:val="009650E4"/>
    <w:rsid w:val="00970110"/>
    <w:rsid w:val="00974593"/>
    <w:rsid w:val="00976BD0"/>
    <w:rsid w:val="009822BD"/>
    <w:rsid w:val="00983A70"/>
    <w:rsid w:val="00985676"/>
    <w:rsid w:val="00985BA6"/>
    <w:rsid w:val="00987C0B"/>
    <w:rsid w:val="00990449"/>
    <w:rsid w:val="009936DF"/>
    <w:rsid w:val="009B3940"/>
    <w:rsid w:val="009B4392"/>
    <w:rsid w:val="009B5B38"/>
    <w:rsid w:val="009B6BCB"/>
    <w:rsid w:val="009C0851"/>
    <w:rsid w:val="009C6570"/>
    <w:rsid w:val="009C6819"/>
    <w:rsid w:val="009C7A47"/>
    <w:rsid w:val="009E1052"/>
    <w:rsid w:val="009E58F3"/>
    <w:rsid w:val="009F39C6"/>
    <w:rsid w:val="009F489A"/>
    <w:rsid w:val="00A002AF"/>
    <w:rsid w:val="00A05700"/>
    <w:rsid w:val="00A2155F"/>
    <w:rsid w:val="00A2164B"/>
    <w:rsid w:val="00A22006"/>
    <w:rsid w:val="00A31154"/>
    <w:rsid w:val="00A34340"/>
    <w:rsid w:val="00A46868"/>
    <w:rsid w:val="00A46C80"/>
    <w:rsid w:val="00A56C05"/>
    <w:rsid w:val="00A57794"/>
    <w:rsid w:val="00A615A8"/>
    <w:rsid w:val="00A845AF"/>
    <w:rsid w:val="00A905EB"/>
    <w:rsid w:val="00A92665"/>
    <w:rsid w:val="00A92E48"/>
    <w:rsid w:val="00A94EBE"/>
    <w:rsid w:val="00A955A8"/>
    <w:rsid w:val="00AA2E9F"/>
    <w:rsid w:val="00AA5306"/>
    <w:rsid w:val="00AA54D8"/>
    <w:rsid w:val="00AB0FB2"/>
    <w:rsid w:val="00AB1F13"/>
    <w:rsid w:val="00AB23C8"/>
    <w:rsid w:val="00AC478F"/>
    <w:rsid w:val="00AC6290"/>
    <w:rsid w:val="00AD0710"/>
    <w:rsid w:val="00AE264D"/>
    <w:rsid w:val="00AE3BC8"/>
    <w:rsid w:val="00AE4805"/>
    <w:rsid w:val="00AE6903"/>
    <w:rsid w:val="00AF512C"/>
    <w:rsid w:val="00AF62CD"/>
    <w:rsid w:val="00AF7E09"/>
    <w:rsid w:val="00B15A98"/>
    <w:rsid w:val="00B16D0E"/>
    <w:rsid w:val="00B1715D"/>
    <w:rsid w:val="00B17A9A"/>
    <w:rsid w:val="00B263EF"/>
    <w:rsid w:val="00B30A54"/>
    <w:rsid w:val="00B355A0"/>
    <w:rsid w:val="00B432F5"/>
    <w:rsid w:val="00B50384"/>
    <w:rsid w:val="00B50AEE"/>
    <w:rsid w:val="00B51A7F"/>
    <w:rsid w:val="00B556A7"/>
    <w:rsid w:val="00B55853"/>
    <w:rsid w:val="00B55BC2"/>
    <w:rsid w:val="00B572E4"/>
    <w:rsid w:val="00B57EB4"/>
    <w:rsid w:val="00B62D38"/>
    <w:rsid w:val="00B65246"/>
    <w:rsid w:val="00B662C6"/>
    <w:rsid w:val="00B8332F"/>
    <w:rsid w:val="00B908B3"/>
    <w:rsid w:val="00BA1373"/>
    <w:rsid w:val="00BA55E8"/>
    <w:rsid w:val="00BB1408"/>
    <w:rsid w:val="00BC1B53"/>
    <w:rsid w:val="00BD4C77"/>
    <w:rsid w:val="00BD5651"/>
    <w:rsid w:val="00BD7D00"/>
    <w:rsid w:val="00BE763D"/>
    <w:rsid w:val="00BF22E1"/>
    <w:rsid w:val="00BF2607"/>
    <w:rsid w:val="00BF69B4"/>
    <w:rsid w:val="00BF7236"/>
    <w:rsid w:val="00C03B6B"/>
    <w:rsid w:val="00C064CE"/>
    <w:rsid w:val="00C06917"/>
    <w:rsid w:val="00C13F2D"/>
    <w:rsid w:val="00C154F7"/>
    <w:rsid w:val="00C16206"/>
    <w:rsid w:val="00C20B08"/>
    <w:rsid w:val="00C348B6"/>
    <w:rsid w:val="00C3642E"/>
    <w:rsid w:val="00C36536"/>
    <w:rsid w:val="00C3663E"/>
    <w:rsid w:val="00C3786C"/>
    <w:rsid w:val="00C51EE1"/>
    <w:rsid w:val="00C521EB"/>
    <w:rsid w:val="00C5641D"/>
    <w:rsid w:val="00C61031"/>
    <w:rsid w:val="00C6235E"/>
    <w:rsid w:val="00C6716E"/>
    <w:rsid w:val="00C7439F"/>
    <w:rsid w:val="00C75A03"/>
    <w:rsid w:val="00C75E62"/>
    <w:rsid w:val="00C76073"/>
    <w:rsid w:val="00C87EA9"/>
    <w:rsid w:val="00C90542"/>
    <w:rsid w:val="00C960EE"/>
    <w:rsid w:val="00C96BAE"/>
    <w:rsid w:val="00CA2A10"/>
    <w:rsid w:val="00CA5E65"/>
    <w:rsid w:val="00CB7368"/>
    <w:rsid w:val="00CC5DCE"/>
    <w:rsid w:val="00CC7013"/>
    <w:rsid w:val="00CD12CF"/>
    <w:rsid w:val="00CD14E0"/>
    <w:rsid w:val="00CD37CB"/>
    <w:rsid w:val="00CD5C2E"/>
    <w:rsid w:val="00CF5267"/>
    <w:rsid w:val="00CF5E4D"/>
    <w:rsid w:val="00D0627B"/>
    <w:rsid w:val="00D12DBE"/>
    <w:rsid w:val="00D36635"/>
    <w:rsid w:val="00D400FC"/>
    <w:rsid w:val="00D433D9"/>
    <w:rsid w:val="00D5039C"/>
    <w:rsid w:val="00D537DF"/>
    <w:rsid w:val="00D64777"/>
    <w:rsid w:val="00D658E2"/>
    <w:rsid w:val="00D65F6E"/>
    <w:rsid w:val="00D67678"/>
    <w:rsid w:val="00D725A2"/>
    <w:rsid w:val="00D739F0"/>
    <w:rsid w:val="00D73F2C"/>
    <w:rsid w:val="00D75262"/>
    <w:rsid w:val="00D82DA0"/>
    <w:rsid w:val="00D86634"/>
    <w:rsid w:val="00D8682F"/>
    <w:rsid w:val="00D9750A"/>
    <w:rsid w:val="00D975BA"/>
    <w:rsid w:val="00D978E4"/>
    <w:rsid w:val="00D97D49"/>
    <w:rsid w:val="00DB36C1"/>
    <w:rsid w:val="00DB36F9"/>
    <w:rsid w:val="00DB50EF"/>
    <w:rsid w:val="00DC26D8"/>
    <w:rsid w:val="00DC5C42"/>
    <w:rsid w:val="00DD43D4"/>
    <w:rsid w:val="00DE3693"/>
    <w:rsid w:val="00DE38F7"/>
    <w:rsid w:val="00DF3EDC"/>
    <w:rsid w:val="00E012E3"/>
    <w:rsid w:val="00E04CF4"/>
    <w:rsid w:val="00E071CF"/>
    <w:rsid w:val="00E07CCC"/>
    <w:rsid w:val="00E34F53"/>
    <w:rsid w:val="00E35B01"/>
    <w:rsid w:val="00E360ED"/>
    <w:rsid w:val="00E4262B"/>
    <w:rsid w:val="00E506A8"/>
    <w:rsid w:val="00E5547A"/>
    <w:rsid w:val="00E7399E"/>
    <w:rsid w:val="00E771EB"/>
    <w:rsid w:val="00E77A63"/>
    <w:rsid w:val="00E844F4"/>
    <w:rsid w:val="00E87839"/>
    <w:rsid w:val="00E928DC"/>
    <w:rsid w:val="00E93D61"/>
    <w:rsid w:val="00EA3E22"/>
    <w:rsid w:val="00EA6CB6"/>
    <w:rsid w:val="00EB6B6F"/>
    <w:rsid w:val="00EC5711"/>
    <w:rsid w:val="00EE3925"/>
    <w:rsid w:val="00EE441A"/>
    <w:rsid w:val="00EF1DC1"/>
    <w:rsid w:val="00EF5861"/>
    <w:rsid w:val="00EF631D"/>
    <w:rsid w:val="00F06269"/>
    <w:rsid w:val="00F132EE"/>
    <w:rsid w:val="00F20425"/>
    <w:rsid w:val="00F27C71"/>
    <w:rsid w:val="00F309A8"/>
    <w:rsid w:val="00F45FA7"/>
    <w:rsid w:val="00F46888"/>
    <w:rsid w:val="00F54C72"/>
    <w:rsid w:val="00F56C45"/>
    <w:rsid w:val="00F63F06"/>
    <w:rsid w:val="00F64201"/>
    <w:rsid w:val="00F7435B"/>
    <w:rsid w:val="00F824AD"/>
    <w:rsid w:val="00F85C3D"/>
    <w:rsid w:val="00F872DB"/>
    <w:rsid w:val="00F956A8"/>
    <w:rsid w:val="00FA1F36"/>
    <w:rsid w:val="00FB34A8"/>
    <w:rsid w:val="00FB4E80"/>
    <w:rsid w:val="00FB7BDE"/>
    <w:rsid w:val="00FC0E28"/>
    <w:rsid w:val="00FC6D7C"/>
    <w:rsid w:val="00FD1116"/>
    <w:rsid w:val="00FD44E8"/>
    <w:rsid w:val="00FD5465"/>
    <w:rsid w:val="00FD6F73"/>
    <w:rsid w:val="00FE0219"/>
    <w:rsid w:val="00FE2F69"/>
    <w:rsid w:val="00FE4EFD"/>
    <w:rsid w:val="00FE6E8F"/>
    <w:rsid w:val="00FF01A7"/>
    <w:rsid w:val="00FF75A8"/>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181D0"/>
  <w15:docId w15:val="{0B9532ED-C1BB-46DB-8B29-A778FBC3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1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07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7013"/>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List bullets,Normal 1"/>
    <w:basedOn w:val="Normal"/>
    <w:link w:val="ListParagraphChar"/>
    <w:uiPriority w:val="34"/>
    <w:qFormat/>
    <w:rsid w:val="00725633"/>
    <w:pPr>
      <w:spacing w:after="200" w:line="276" w:lineRule="auto"/>
      <w:ind w:left="720"/>
      <w:contextualSpacing/>
    </w:pPr>
    <w:rPr>
      <w:lang w:val="en-US"/>
    </w:rPr>
  </w:style>
  <w:style w:type="character" w:customStyle="1" w:styleId="ListParagraphChar">
    <w:name w:val="List Paragraph Char"/>
    <w:aliases w:val="List Paragraph1 Char,Ha Char,List bullets Char,Normal 1 Char"/>
    <w:link w:val="ListParagraph"/>
    <w:uiPriority w:val="34"/>
    <w:locked/>
    <w:rsid w:val="00725633"/>
    <w:rPr>
      <w:lang w:val="en-US"/>
    </w:rPr>
  </w:style>
  <w:style w:type="character" w:styleId="Hyperlink">
    <w:name w:val="Hyperlink"/>
    <w:uiPriority w:val="99"/>
    <w:unhideWhenUsed/>
    <w:rsid w:val="00976BD0"/>
    <w:rPr>
      <w:color w:val="0000FF"/>
      <w:u w:val="single"/>
    </w:rPr>
  </w:style>
  <w:style w:type="paragraph" w:styleId="Header">
    <w:name w:val="header"/>
    <w:basedOn w:val="Normal"/>
    <w:link w:val="HeaderChar"/>
    <w:uiPriority w:val="99"/>
    <w:unhideWhenUsed/>
    <w:rsid w:val="00976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BD0"/>
  </w:style>
  <w:style w:type="paragraph" w:styleId="Footer">
    <w:name w:val="footer"/>
    <w:basedOn w:val="Normal"/>
    <w:link w:val="FooterChar"/>
    <w:uiPriority w:val="99"/>
    <w:unhideWhenUsed/>
    <w:rsid w:val="00976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BD0"/>
  </w:style>
  <w:style w:type="character" w:customStyle="1" w:styleId="Heading1Char">
    <w:name w:val="Heading 1 Char"/>
    <w:basedOn w:val="DefaultParagraphFont"/>
    <w:link w:val="Heading1"/>
    <w:uiPriority w:val="9"/>
    <w:rsid w:val="000A41A9"/>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8A2C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C41"/>
    <w:rPr>
      <w:sz w:val="20"/>
      <w:szCs w:val="20"/>
    </w:rPr>
  </w:style>
  <w:style w:type="character" w:styleId="FootnoteReference">
    <w:name w:val="footnote reference"/>
    <w:basedOn w:val="DefaultParagraphFont"/>
    <w:uiPriority w:val="99"/>
    <w:semiHidden/>
    <w:unhideWhenUsed/>
    <w:rsid w:val="008A2C41"/>
    <w:rPr>
      <w:vertAlign w:val="superscript"/>
    </w:rPr>
  </w:style>
  <w:style w:type="table" w:styleId="ListTable3-Accent5">
    <w:name w:val="List Table 3 Accent 5"/>
    <w:basedOn w:val="TableNormal"/>
    <w:uiPriority w:val="48"/>
    <w:rsid w:val="00FB7BD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Heading2Char">
    <w:name w:val="Heading 2 Char"/>
    <w:basedOn w:val="DefaultParagraphFont"/>
    <w:link w:val="Heading2"/>
    <w:uiPriority w:val="9"/>
    <w:rsid w:val="00500753"/>
    <w:rPr>
      <w:rFonts w:asciiTheme="majorHAnsi" w:eastAsiaTheme="majorEastAsia" w:hAnsiTheme="majorHAnsi" w:cstheme="majorBidi"/>
      <w:color w:val="2F5496" w:themeColor="accent1" w:themeShade="BF"/>
      <w:sz w:val="26"/>
      <w:szCs w:val="26"/>
    </w:rPr>
  </w:style>
  <w:style w:type="table" w:customStyle="1" w:styleId="ListTable3-Accent11">
    <w:name w:val="List Table 3 - Accent 11"/>
    <w:basedOn w:val="TableNormal"/>
    <w:uiPriority w:val="48"/>
    <w:rsid w:val="00D36635"/>
    <w:pPr>
      <w:spacing w:after="0" w:line="240" w:lineRule="auto"/>
    </w:pPr>
    <w:rPr>
      <w:lang w:val="en-GB"/>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OCHeading">
    <w:name w:val="TOC Heading"/>
    <w:basedOn w:val="Heading1"/>
    <w:next w:val="Normal"/>
    <w:uiPriority w:val="39"/>
    <w:unhideWhenUsed/>
    <w:qFormat/>
    <w:rsid w:val="00D36635"/>
    <w:pPr>
      <w:outlineLvl w:val="9"/>
    </w:pPr>
    <w:rPr>
      <w:lang w:val="en-US"/>
    </w:rPr>
  </w:style>
  <w:style w:type="paragraph" w:styleId="TOC1">
    <w:name w:val="toc 1"/>
    <w:basedOn w:val="Normal"/>
    <w:next w:val="Normal"/>
    <w:autoRedefine/>
    <w:uiPriority w:val="39"/>
    <w:unhideWhenUsed/>
    <w:rsid w:val="00D36635"/>
    <w:pPr>
      <w:spacing w:after="100"/>
    </w:pPr>
  </w:style>
  <w:style w:type="paragraph" w:styleId="TOC2">
    <w:name w:val="toc 2"/>
    <w:basedOn w:val="Normal"/>
    <w:next w:val="Normal"/>
    <w:autoRedefine/>
    <w:uiPriority w:val="39"/>
    <w:unhideWhenUsed/>
    <w:rsid w:val="00D36635"/>
    <w:pPr>
      <w:spacing w:after="100"/>
      <w:ind w:left="220"/>
    </w:pPr>
  </w:style>
  <w:style w:type="character" w:styleId="CommentReference">
    <w:name w:val="annotation reference"/>
    <w:basedOn w:val="DefaultParagraphFont"/>
    <w:uiPriority w:val="99"/>
    <w:semiHidden/>
    <w:unhideWhenUsed/>
    <w:rsid w:val="00004450"/>
    <w:rPr>
      <w:sz w:val="16"/>
      <w:szCs w:val="16"/>
    </w:rPr>
  </w:style>
  <w:style w:type="paragraph" w:styleId="CommentText">
    <w:name w:val="annotation text"/>
    <w:basedOn w:val="Normal"/>
    <w:link w:val="CommentTextChar"/>
    <w:uiPriority w:val="99"/>
    <w:semiHidden/>
    <w:unhideWhenUsed/>
    <w:rsid w:val="00004450"/>
    <w:pPr>
      <w:spacing w:line="240" w:lineRule="auto"/>
    </w:pPr>
    <w:rPr>
      <w:sz w:val="20"/>
      <w:szCs w:val="20"/>
    </w:rPr>
  </w:style>
  <w:style w:type="character" w:customStyle="1" w:styleId="CommentTextChar">
    <w:name w:val="Comment Text Char"/>
    <w:basedOn w:val="DefaultParagraphFont"/>
    <w:link w:val="CommentText"/>
    <w:uiPriority w:val="99"/>
    <w:semiHidden/>
    <w:rsid w:val="00004450"/>
    <w:rPr>
      <w:sz w:val="20"/>
      <w:szCs w:val="20"/>
    </w:rPr>
  </w:style>
  <w:style w:type="paragraph" w:styleId="BalloonText">
    <w:name w:val="Balloon Text"/>
    <w:basedOn w:val="Normal"/>
    <w:link w:val="BalloonTextChar"/>
    <w:uiPriority w:val="99"/>
    <w:semiHidden/>
    <w:unhideWhenUsed/>
    <w:rsid w:val="00004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450"/>
    <w:rPr>
      <w:rFonts w:ascii="Segoe UI" w:hAnsi="Segoe UI" w:cs="Segoe UI"/>
      <w:sz w:val="18"/>
      <w:szCs w:val="18"/>
    </w:rPr>
  </w:style>
  <w:style w:type="paragraph" w:styleId="BodyTextIndent">
    <w:name w:val="Body Text Indent"/>
    <w:basedOn w:val="Normal"/>
    <w:link w:val="BodyTextIndentChar"/>
    <w:rsid w:val="00AB1F13"/>
    <w:pPr>
      <w:spacing w:before="120" w:after="120" w:line="240" w:lineRule="auto"/>
      <w:ind w:left="360"/>
      <w:jc w:val="both"/>
    </w:pPr>
    <w:rPr>
      <w:rFonts w:ascii="Tunga" w:eastAsia="Arial Unicode MS" w:hAnsi="Tunga" w:cs="Times New Roman"/>
      <w:sz w:val="20"/>
      <w:szCs w:val="20"/>
      <w:lang w:val="en-GB" w:eastAsia="de-DE"/>
    </w:rPr>
  </w:style>
  <w:style w:type="character" w:customStyle="1" w:styleId="BodyTextIndentChar">
    <w:name w:val="Body Text Indent Char"/>
    <w:basedOn w:val="DefaultParagraphFont"/>
    <w:link w:val="BodyTextIndent"/>
    <w:rsid w:val="00AB1F13"/>
    <w:rPr>
      <w:rFonts w:ascii="Tunga" w:eastAsia="Arial Unicode MS" w:hAnsi="Tunga"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0A4C77"/>
    <w:rPr>
      <w:b/>
      <w:bCs/>
    </w:rPr>
  </w:style>
  <w:style w:type="character" w:customStyle="1" w:styleId="CommentSubjectChar">
    <w:name w:val="Comment Subject Char"/>
    <w:basedOn w:val="CommentTextChar"/>
    <w:link w:val="CommentSubject"/>
    <w:uiPriority w:val="99"/>
    <w:semiHidden/>
    <w:rsid w:val="000A4C77"/>
    <w:rPr>
      <w:b/>
      <w:bCs/>
      <w:sz w:val="20"/>
      <w:szCs w:val="20"/>
    </w:rPr>
  </w:style>
  <w:style w:type="paragraph" w:styleId="Revision">
    <w:name w:val="Revision"/>
    <w:hidden/>
    <w:uiPriority w:val="99"/>
    <w:semiHidden/>
    <w:rsid w:val="003153A9"/>
    <w:pPr>
      <w:spacing w:after="0" w:line="240" w:lineRule="auto"/>
    </w:pPr>
  </w:style>
  <w:style w:type="paragraph" w:customStyle="1" w:styleId="Standard">
    <w:name w:val="Standard"/>
    <w:uiPriority w:val="99"/>
    <w:rsid w:val="00C064CE"/>
    <w:pPr>
      <w:suppressAutoHyphens/>
      <w:autoSpaceDN w:val="0"/>
      <w:spacing w:after="200" w:line="276" w:lineRule="auto"/>
      <w:textAlignment w:val="baseline"/>
    </w:pPr>
    <w:rPr>
      <w:rFonts w:ascii="Calibri" w:eastAsia="SimSun" w:hAnsi="Calibri" w:cs="Calibri"/>
      <w:kern w:val="3"/>
      <w:lang w:val="de-DE" w:eastAsia="de-DE"/>
    </w:rPr>
  </w:style>
  <w:style w:type="table" w:styleId="ListTable4-Accent1">
    <w:name w:val="List Table 4 Accent 1"/>
    <w:basedOn w:val="TableNormal"/>
    <w:uiPriority w:val="49"/>
    <w:rsid w:val="0037136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37136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D975B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CC7013"/>
    <w:rPr>
      <w:rFonts w:asciiTheme="majorHAnsi" w:eastAsiaTheme="majorEastAsia" w:hAnsiTheme="majorHAnsi" w:cstheme="majorBidi"/>
      <w:color w:val="1F3763" w:themeColor="accent1" w:themeShade="7F"/>
      <w:sz w:val="24"/>
      <w:szCs w:val="24"/>
      <w:lang w:val="en-US"/>
    </w:rPr>
  </w:style>
  <w:style w:type="character" w:styleId="Emphasis">
    <w:name w:val="Emphasis"/>
    <w:basedOn w:val="DefaultParagraphFont"/>
    <w:uiPriority w:val="20"/>
    <w:qFormat/>
    <w:rsid w:val="009E10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5866">
      <w:bodyDiv w:val="1"/>
      <w:marLeft w:val="0"/>
      <w:marRight w:val="0"/>
      <w:marTop w:val="0"/>
      <w:marBottom w:val="0"/>
      <w:divBdr>
        <w:top w:val="none" w:sz="0" w:space="0" w:color="auto"/>
        <w:left w:val="none" w:sz="0" w:space="0" w:color="auto"/>
        <w:bottom w:val="none" w:sz="0" w:space="0" w:color="auto"/>
        <w:right w:val="none" w:sz="0" w:space="0" w:color="auto"/>
      </w:divBdr>
    </w:div>
    <w:div w:id="507988724">
      <w:bodyDiv w:val="1"/>
      <w:marLeft w:val="0"/>
      <w:marRight w:val="0"/>
      <w:marTop w:val="0"/>
      <w:marBottom w:val="0"/>
      <w:divBdr>
        <w:top w:val="none" w:sz="0" w:space="0" w:color="auto"/>
        <w:left w:val="none" w:sz="0" w:space="0" w:color="auto"/>
        <w:bottom w:val="none" w:sz="0" w:space="0" w:color="auto"/>
        <w:right w:val="none" w:sz="0" w:space="0" w:color="auto"/>
      </w:divBdr>
    </w:div>
    <w:div w:id="544217562">
      <w:bodyDiv w:val="1"/>
      <w:marLeft w:val="0"/>
      <w:marRight w:val="0"/>
      <w:marTop w:val="0"/>
      <w:marBottom w:val="0"/>
      <w:divBdr>
        <w:top w:val="none" w:sz="0" w:space="0" w:color="auto"/>
        <w:left w:val="none" w:sz="0" w:space="0" w:color="auto"/>
        <w:bottom w:val="none" w:sz="0" w:space="0" w:color="auto"/>
        <w:right w:val="none" w:sz="0" w:space="0" w:color="auto"/>
      </w:divBdr>
    </w:div>
    <w:div w:id="572736210">
      <w:bodyDiv w:val="1"/>
      <w:marLeft w:val="0"/>
      <w:marRight w:val="0"/>
      <w:marTop w:val="0"/>
      <w:marBottom w:val="0"/>
      <w:divBdr>
        <w:top w:val="none" w:sz="0" w:space="0" w:color="auto"/>
        <w:left w:val="none" w:sz="0" w:space="0" w:color="auto"/>
        <w:bottom w:val="none" w:sz="0" w:space="0" w:color="auto"/>
        <w:right w:val="none" w:sz="0" w:space="0" w:color="auto"/>
      </w:divBdr>
    </w:div>
    <w:div w:id="649016356">
      <w:bodyDiv w:val="1"/>
      <w:marLeft w:val="0"/>
      <w:marRight w:val="0"/>
      <w:marTop w:val="0"/>
      <w:marBottom w:val="0"/>
      <w:divBdr>
        <w:top w:val="none" w:sz="0" w:space="0" w:color="auto"/>
        <w:left w:val="none" w:sz="0" w:space="0" w:color="auto"/>
        <w:bottom w:val="none" w:sz="0" w:space="0" w:color="auto"/>
        <w:right w:val="none" w:sz="0" w:space="0" w:color="auto"/>
      </w:divBdr>
    </w:div>
    <w:div w:id="769352373">
      <w:bodyDiv w:val="1"/>
      <w:marLeft w:val="0"/>
      <w:marRight w:val="0"/>
      <w:marTop w:val="0"/>
      <w:marBottom w:val="0"/>
      <w:divBdr>
        <w:top w:val="none" w:sz="0" w:space="0" w:color="auto"/>
        <w:left w:val="none" w:sz="0" w:space="0" w:color="auto"/>
        <w:bottom w:val="none" w:sz="0" w:space="0" w:color="auto"/>
        <w:right w:val="none" w:sz="0" w:space="0" w:color="auto"/>
      </w:divBdr>
    </w:div>
    <w:div w:id="916666879">
      <w:bodyDiv w:val="1"/>
      <w:marLeft w:val="0"/>
      <w:marRight w:val="0"/>
      <w:marTop w:val="0"/>
      <w:marBottom w:val="0"/>
      <w:divBdr>
        <w:top w:val="none" w:sz="0" w:space="0" w:color="auto"/>
        <w:left w:val="none" w:sz="0" w:space="0" w:color="auto"/>
        <w:bottom w:val="none" w:sz="0" w:space="0" w:color="auto"/>
        <w:right w:val="none" w:sz="0" w:space="0" w:color="auto"/>
      </w:divBdr>
    </w:div>
    <w:div w:id="1242107036">
      <w:bodyDiv w:val="1"/>
      <w:marLeft w:val="0"/>
      <w:marRight w:val="0"/>
      <w:marTop w:val="0"/>
      <w:marBottom w:val="0"/>
      <w:divBdr>
        <w:top w:val="none" w:sz="0" w:space="0" w:color="auto"/>
        <w:left w:val="none" w:sz="0" w:space="0" w:color="auto"/>
        <w:bottom w:val="none" w:sz="0" w:space="0" w:color="auto"/>
        <w:right w:val="none" w:sz="0" w:space="0" w:color="auto"/>
      </w:divBdr>
    </w:div>
    <w:div w:id="1683899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footer" Target="footer3.xml"/><Relationship Id="rId42" Type="http://schemas.openxmlformats.org/officeDocument/2006/relationships/image" Target="media/image13.pn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theme" Target="theme/theme1.xml"/><Relationship Id="rId16" Type="http://schemas.openxmlformats.org/officeDocument/2006/relationships/diagramData" Target="diagrams/data1.xml"/><Relationship Id="rId11" Type="http://schemas.openxmlformats.org/officeDocument/2006/relationships/hyperlink" Target="mailto:pontus.forberg@fcgsweden.se" TargetMode="External"/><Relationship Id="rId32" Type="http://schemas.microsoft.com/office/2007/relationships/diagramDrawing" Target="diagrams/drawing3.xml"/><Relationship Id="rId37" Type="http://schemas.openxmlformats.org/officeDocument/2006/relationships/image" Target="media/image8.emf"/><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footer" Target="footer6.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footer" Target="footer4.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jpeg"/><Relationship Id="rId80"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mailto:info@cp-project.al" TargetMode="Externa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4.jpeg"/><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30.jpeg"/><Relationship Id="rId67" Type="http://schemas.openxmlformats.org/officeDocument/2006/relationships/image" Target="media/image38.jpeg"/><Relationship Id="rId20" Type="http://schemas.microsoft.com/office/2007/relationships/diagramDrawing" Target="diagrams/drawing1.xml"/><Relationship Id="rId41" Type="http://schemas.openxmlformats.org/officeDocument/2006/relationships/image" Target="media/image12.emf"/><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hyperlink" Target="http://www.fcgsweden.se" TargetMode="External"/><Relationship Id="rId31" Type="http://schemas.openxmlformats.org/officeDocument/2006/relationships/diagramColors" Target="diagrams/colors3.xml"/><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p-project.al" TargetMode="External"/><Relationship Id="rId18" Type="http://schemas.openxmlformats.org/officeDocument/2006/relationships/diagramQuickStyle" Target="diagrams/quickStyle1.xml"/><Relationship Id="rId39" Type="http://schemas.openxmlformats.org/officeDocument/2006/relationships/image" Target="media/image10.emf"/><Relationship Id="rId34" Type="http://schemas.openxmlformats.org/officeDocument/2006/relationships/image" Target="media/image5.jpeg"/><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image" Target="media/image11.emf"/><Relationship Id="rId45" Type="http://schemas.openxmlformats.org/officeDocument/2006/relationships/image" Target="media/image16.jpeg"/><Relationship Id="rId66" Type="http://schemas.openxmlformats.org/officeDocument/2006/relationships/image" Target="media/image37.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lumMod val="50000"/>
                  </a:schemeClr>
                </a:solidFill>
              </a:rPr>
              <a:t>Participants</a:t>
            </a:r>
            <a:r>
              <a:rPr lang="en-US" b="1" baseline="0">
                <a:solidFill>
                  <a:schemeClr val="accent1">
                    <a:lumMod val="50000"/>
                  </a:schemeClr>
                </a:solidFill>
              </a:rPr>
              <a:t>  in programme's activities </a:t>
            </a:r>
            <a:endParaRPr lang="en-US" b="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Activities </c:v>
                </c:pt>
                <c:pt idx="1">
                  <c:v>Training/Wshops</c:v>
                </c:pt>
                <c:pt idx="2">
                  <c:v>Gr.Scheme</c:v>
                </c:pt>
                <c:pt idx="3">
                  <c:v>Awarness</c:v>
                </c:pt>
                <c:pt idx="4">
                  <c:v>DV</c:v>
                </c:pt>
              </c:strCache>
            </c:strRef>
          </c:cat>
          <c:val>
            <c:numRef>
              <c:f>Sheet1!$B$2:$B$6</c:f>
              <c:numCache>
                <c:formatCode>General</c:formatCode>
                <c:ptCount val="5"/>
                <c:pt idx="0">
                  <c:v>2457</c:v>
                </c:pt>
                <c:pt idx="1">
                  <c:v>71</c:v>
                </c:pt>
                <c:pt idx="2">
                  <c:v>571</c:v>
                </c:pt>
                <c:pt idx="3">
                  <c:v>32</c:v>
                </c:pt>
                <c:pt idx="4">
                  <c:v>22</c:v>
                </c:pt>
              </c:numCache>
            </c:numRef>
          </c:val>
          <c:extLst>
            <c:ext xmlns:c16="http://schemas.microsoft.com/office/drawing/2014/chart" uri="{C3380CC4-5D6E-409C-BE32-E72D297353CC}">
              <c16:uniqueId val="{00000000-0239-4F07-BE43-FEFFB642F0FB}"/>
            </c:ext>
          </c:extLst>
        </c:ser>
        <c:ser>
          <c:idx val="1"/>
          <c:order val="1"/>
          <c:tx>
            <c:strRef>
              <c:f>Sheet1!$C$1</c:f>
              <c:strCache>
                <c:ptCount val="1"/>
                <c:pt idx="0">
                  <c:v>Participants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Activities </c:v>
                </c:pt>
                <c:pt idx="1">
                  <c:v>Training/Wshops</c:v>
                </c:pt>
                <c:pt idx="2">
                  <c:v>Gr.Scheme</c:v>
                </c:pt>
                <c:pt idx="3">
                  <c:v>Awarness</c:v>
                </c:pt>
                <c:pt idx="4">
                  <c:v>DV</c:v>
                </c:pt>
              </c:strCache>
            </c:strRef>
          </c:cat>
          <c:val>
            <c:numRef>
              <c:f>Sheet1!$C$2:$C$6</c:f>
              <c:numCache>
                <c:formatCode>General</c:formatCode>
                <c:ptCount val="5"/>
                <c:pt idx="0">
                  <c:v>37268</c:v>
                </c:pt>
                <c:pt idx="1">
                  <c:v>9815</c:v>
                </c:pt>
                <c:pt idx="2">
                  <c:v>22693</c:v>
                </c:pt>
                <c:pt idx="3">
                  <c:v>4252</c:v>
                </c:pt>
                <c:pt idx="4">
                  <c:v>508</c:v>
                </c:pt>
              </c:numCache>
            </c:numRef>
          </c:val>
          <c:extLst>
            <c:ext xmlns:c16="http://schemas.microsoft.com/office/drawing/2014/chart" uri="{C3380CC4-5D6E-409C-BE32-E72D297353CC}">
              <c16:uniqueId val="{00000001-0239-4F07-BE43-FEFFB642F0FB}"/>
            </c:ext>
          </c:extLst>
        </c:ser>
        <c:ser>
          <c:idx val="2"/>
          <c:order val="2"/>
          <c:tx>
            <c:strRef>
              <c:f>Sheet1!$D$1</c:f>
              <c:strCache>
                <c:ptCount val="1"/>
                <c:pt idx="0">
                  <c:v>ASP Staff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Activities </c:v>
                </c:pt>
                <c:pt idx="1">
                  <c:v>Training/Wshops</c:v>
                </c:pt>
                <c:pt idx="2">
                  <c:v>Gr.Scheme</c:v>
                </c:pt>
                <c:pt idx="3">
                  <c:v>Awarness</c:v>
                </c:pt>
                <c:pt idx="4">
                  <c:v>DV</c:v>
                </c:pt>
              </c:strCache>
            </c:strRef>
          </c:cat>
          <c:val>
            <c:numRef>
              <c:f>Sheet1!$D$2:$D$6</c:f>
              <c:numCache>
                <c:formatCode>General</c:formatCode>
                <c:ptCount val="5"/>
                <c:pt idx="0">
                  <c:v>2727</c:v>
                </c:pt>
                <c:pt idx="1">
                  <c:v>1351</c:v>
                </c:pt>
                <c:pt idx="2">
                  <c:v>732</c:v>
                </c:pt>
                <c:pt idx="3">
                  <c:v>136</c:v>
                </c:pt>
                <c:pt idx="4">
                  <c:v>508</c:v>
                </c:pt>
              </c:numCache>
            </c:numRef>
          </c:val>
          <c:extLst>
            <c:ext xmlns:c16="http://schemas.microsoft.com/office/drawing/2014/chart" uri="{C3380CC4-5D6E-409C-BE32-E72D297353CC}">
              <c16:uniqueId val="{00000002-0239-4F07-BE43-FEFFB642F0FB}"/>
            </c:ext>
          </c:extLst>
        </c:ser>
        <c:ser>
          <c:idx val="3"/>
          <c:order val="3"/>
          <c:tx>
            <c:strRef>
              <c:f>Sheet1!$E$1</c:f>
              <c:strCache>
                <c:ptCount val="1"/>
                <c:pt idx="0">
                  <c:v>Females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Activities </c:v>
                </c:pt>
                <c:pt idx="1">
                  <c:v>Training/Wshops</c:v>
                </c:pt>
                <c:pt idx="2">
                  <c:v>Gr.Scheme</c:v>
                </c:pt>
                <c:pt idx="3">
                  <c:v>Awarness</c:v>
                </c:pt>
                <c:pt idx="4">
                  <c:v>DV</c:v>
                </c:pt>
              </c:strCache>
            </c:strRef>
          </c:cat>
          <c:val>
            <c:numRef>
              <c:f>Sheet1!$E$2:$E$6</c:f>
              <c:numCache>
                <c:formatCode>General</c:formatCode>
                <c:ptCount val="5"/>
                <c:pt idx="0">
                  <c:v>17221</c:v>
                </c:pt>
                <c:pt idx="1">
                  <c:v>3258</c:v>
                </c:pt>
                <c:pt idx="2">
                  <c:v>12566</c:v>
                </c:pt>
                <c:pt idx="3">
                  <c:v>1287</c:v>
                </c:pt>
                <c:pt idx="4">
                  <c:v>110</c:v>
                </c:pt>
              </c:numCache>
            </c:numRef>
          </c:val>
          <c:extLst>
            <c:ext xmlns:c16="http://schemas.microsoft.com/office/drawing/2014/chart" uri="{C3380CC4-5D6E-409C-BE32-E72D297353CC}">
              <c16:uniqueId val="{00000003-0239-4F07-BE43-FEFFB642F0FB}"/>
            </c:ext>
          </c:extLst>
        </c:ser>
        <c:dLbls>
          <c:dLblPos val="outEnd"/>
          <c:showLegendKey val="0"/>
          <c:showVal val="1"/>
          <c:showCatName val="0"/>
          <c:showSerName val="0"/>
          <c:showPercent val="0"/>
          <c:showBubbleSize val="0"/>
        </c:dLbls>
        <c:gapWidth val="219"/>
        <c:overlap val="-27"/>
        <c:axId val="545960576"/>
        <c:axId val="545962216"/>
      </c:barChart>
      <c:catAx>
        <c:axId val="545960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962216"/>
        <c:crosses val="autoZero"/>
        <c:auto val="1"/>
        <c:lblAlgn val="ctr"/>
        <c:lblOffset val="100"/>
        <c:noMultiLvlLbl val="0"/>
      </c:catAx>
      <c:valAx>
        <c:axId val="545962216"/>
        <c:scaling>
          <c:orientation val="minMax"/>
        </c:scaling>
        <c:delete val="1"/>
        <c:axPos val="l"/>
        <c:numFmt formatCode="General" sourceLinked="1"/>
        <c:majorTickMark val="out"/>
        <c:minorTickMark val="none"/>
        <c:tickLblPos val="nextTo"/>
        <c:crossAx val="5459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683F4A-BFAE-4194-9B54-9A49F23F05D6}" type="doc">
      <dgm:prSet loTypeId="urn:microsoft.com/office/officeart/2005/8/layout/chart3" loCatId="cycle" qsTypeId="urn:microsoft.com/office/officeart/2005/8/quickstyle/simple1" qsCatId="simple" csTypeId="urn:microsoft.com/office/officeart/2005/8/colors/colorful1" csCatId="colorful" phldr="1"/>
      <dgm:spPr/>
    </dgm:pt>
    <dgm:pt modelId="{45E9D065-D998-45E7-8404-EF91AB6C7A05}">
      <dgm:prSet phldrT="[Text]" custT="1"/>
      <dgm:spPr>
        <a:xfrm>
          <a:off x="444768" y="159540"/>
          <a:ext cx="1432179" cy="1432179"/>
        </a:xfrm>
        <a:prstGeom prst="pie">
          <a:avLst>
            <a:gd name="adj1" fmla="val 16200000"/>
            <a:gd name="adj2" fmla="val 1800000"/>
          </a:avLst>
        </a:prstGeom>
        <a:solidFill>
          <a:srgbClr val="C00000"/>
        </a:solidFill>
        <a:ln w="254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a:ea typeface="+mn-ea"/>
              <a:cs typeface="+mn-cs"/>
            </a:rPr>
            <a:t>SMS</a:t>
          </a:r>
          <a:endParaRPr lang="en-US" sz="800">
            <a:solidFill>
              <a:sysClr val="window" lastClr="FFFFFF"/>
            </a:solidFill>
            <a:latin typeface="Calibri"/>
            <a:ea typeface="+mn-ea"/>
            <a:cs typeface="+mn-cs"/>
          </a:endParaRPr>
        </a:p>
      </dgm:t>
    </dgm:pt>
    <dgm:pt modelId="{83E81B6A-08DD-47A7-9447-61CC9891AAC5}" type="parTrans" cxnId="{FB579436-48B2-4072-B9F2-02E47DF10FBE}">
      <dgm:prSet/>
      <dgm:spPr/>
      <dgm:t>
        <a:bodyPr/>
        <a:lstStyle/>
        <a:p>
          <a:endParaRPr lang="en-US"/>
        </a:p>
      </dgm:t>
    </dgm:pt>
    <dgm:pt modelId="{FCFF4133-6CEF-4CF8-8D49-D2599E97E927}" type="sibTrans" cxnId="{FB579436-48B2-4072-B9F2-02E47DF10FBE}">
      <dgm:prSet/>
      <dgm:spPr/>
      <dgm:t>
        <a:bodyPr/>
        <a:lstStyle/>
        <a:p>
          <a:endParaRPr lang="en-US"/>
        </a:p>
      </dgm:t>
    </dgm:pt>
    <dgm:pt modelId="{D590D2A1-EEB4-4A6B-BB8C-30A91CEBEA25}">
      <dgm:prSet phldrT="[Text]"/>
      <dgm:spPr>
        <a:xfrm>
          <a:off x="415397" y="157710"/>
          <a:ext cx="1432179" cy="1432179"/>
        </a:xfrm>
        <a:prstGeom prst="pie">
          <a:avLst>
            <a:gd name="adj1" fmla="val 1800000"/>
            <a:gd name="adj2" fmla="val 9000000"/>
          </a:avLst>
        </a:prstGeo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DV Support</a:t>
          </a:r>
        </a:p>
      </dgm:t>
    </dgm:pt>
    <dgm:pt modelId="{B32E6895-5B18-41F6-98E4-88CEE749F25F}" type="parTrans" cxnId="{C2F2E1D7-B5B4-466F-9313-BA487A1503BF}">
      <dgm:prSet/>
      <dgm:spPr/>
      <dgm:t>
        <a:bodyPr/>
        <a:lstStyle/>
        <a:p>
          <a:endParaRPr lang="en-US"/>
        </a:p>
      </dgm:t>
    </dgm:pt>
    <dgm:pt modelId="{1C22C119-F764-4506-9556-B0B8AB26BA0C}" type="sibTrans" cxnId="{C2F2E1D7-B5B4-466F-9313-BA487A1503BF}">
      <dgm:prSet/>
      <dgm:spPr/>
      <dgm:t>
        <a:bodyPr/>
        <a:lstStyle/>
        <a:p>
          <a:endParaRPr lang="en-US"/>
        </a:p>
      </dgm:t>
    </dgm:pt>
    <dgm:pt modelId="{CDAA351F-8462-4BD3-BEB7-17C303115094}">
      <dgm:prSet phldrT="[Text]" custT="1"/>
      <dgm:spPr>
        <a:xfrm>
          <a:off x="415397" y="157710"/>
          <a:ext cx="1432179" cy="1432179"/>
        </a:xfrm>
        <a:prstGeom prst="pie">
          <a:avLst>
            <a:gd name="adj1" fmla="val 90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CP</a:t>
          </a:r>
        </a:p>
        <a:p>
          <a:r>
            <a:rPr lang="en-US" sz="800">
              <a:solidFill>
                <a:sysClr val="window" lastClr="FFFFFF"/>
              </a:solidFill>
              <a:latin typeface="Calibri"/>
              <a:ea typeface="+mn-ea"/>
              <a:cs typeface="+mn-cs"/>
            </a:rPr>
            <a:t>Support</a:t>
          </a:r>
        </a:p>
      </dgm:t>
    </dgm:pt>
    <dgm:pt modelId="{39460414-80B8-4D98-8214-218F400E9C89}" type="parTrans" cxnId="{E51588DD-E9E9-4931-B64F-469CA8D3AA50}">
      <dgm:prSet/>
      <dgm:spPr/>
      <dgm:t>
        <a:bodyPr/>
        <a:lstStyle/>
        <a:p>
          <a:endParaRPr lang="en-US"/>
        </a:p>
      </dgm:t>
    </dgm:pt>
    <dgm:pt modelId="{543D8EE4-EC62-4915-B614-520BB4DE9872}" type="sibTrans" cxnId="{E51588DD-E9E9-4931-B64F-469CA8D3AA50}">
      <dgm:prSet/>
      <dgm:spPr/>
      <dgm:t>
        <a:bodyPr/>
        <a:lstStyle/>
        <a:p>
          <a:endParaRPr lang="en-US"/>
        </a:p>
      </dgm:t>
    </dgm:pt>
    <dgm:pt modelId="{BAB9CF60-C052-45BC-8C0E-39609590BBF8}" type="pres">
      <dgm:prSet presAssocID="{16683F4A-BFAE-4194-9B54-9A49F23F05D6}" presName="compositeShape" presStyleCnt="0">
        <dgm:presLayoutVars>
          <dgm:chMax val="7"/>
          <dgm:dir/>
          <dgm:resizeHandles val="exact"/>
        </dgm:presLayoutVars>
      </dgm:prSet>
      <dgm:spPr/>
    </dgm:pt>
    <dgm:pt modelId="{201E6490-1DEE-4ECF-A147-1274CF449A3D}" type="pres">
      <dgm:prSet presAssocID="{16683F4A-BFAE-4194-9B54-9A49F23F05D6}" presName="wedge1" presStyleLbl="node1" presStyleIdx="0" presStyleCnt="3" custLinFactNeighborX="-3104" custLinFactNeighborY="3104"/>
      <dgm:spPr/>
    </dgm:pt>
    <dgm:pt modelId="{1D831F33-757B-45CF-BB9C-AC3956DE53CB}" type="pres">
      <dgm:prSet presAssocID="{16683F4A-BFAE-4194-9B54-9A49F23F05D6}" presName="wedge1Tx" presStyleLbl="node1" presStyleIdx="0" presStyleCnt="3">
        <dgm:presLayoutVars>
          <dgm:chMax val="0"/>
          <dgm:chPref val="0"/>
          <dgm:bulletEnabled val="1"/>
        </dgm:presLayoutVars>
      </dgm:prSet>
      <dgm:spPr/>
    </dgm:pt>
    <dgm:pt modelId="{BA6340DD-7A44-45A0-AC5E-4FB1B1FB40D9}" type="pres">
      <dgm:prSet presAssocID="{16683F4A-BFAE-4194-9B54-9A49F23F05D6}" presName="wedge2" presStyleLbl="node1" presStyleIdx="1" presStyleCnt="3"/>
      <dgm:spPr/>
    </dgm:pt>
    <dgm:pt modelId="{93BB61C7-1403-4523-94B4-564B978A016B}" type="pres">
      <dgm:prSet presAssocID="{16683F4A-BFAE-4194-9B54-9A49F23F05D6}" presName="wedge2Tx" presStyleLbl="node1" presStyleIdx="1" presStyleCnt="3">
        <dgm:presLayoutVars>
          <dgm:chMax val="0"/>
          <dgm:chPref val="0"/>
          <dgm:bulletEnabled val="1"/>
        </dgm:presLayoutVars>
      </dgm:prSet>
      <dgm:spPr/>
    </dgm:pt>
    <dgm:pt modelId="{7A3A953C-BCC8-4E49-AAB6-9396A18A7E24}" type="pres">
      <dgm:prSet presAssocID="{16683F4A-BFAE-4194-9B54-9A49F23F05D6}" presName="wedge3" presStyleLbl="node1" presStyleIdx="2" presStyleCnt="3"/>
      <dgm:spPr/>
    </dgm:pt>
    <dgm:pt modelId="{50D949E2-0E30-481B-8237-3DB715D81B00}" type="pres">
      <dgm:prSet presAssocID="{16683F4A-BFAE-4194-9B54-9A49F23F05D6}" presName="wedge3Tx" presStyleLbl="node1" presStyleIdx="2" presStyleCnt="3">
        <dgm:presLayoutVars>
          <dgm:chMax val="0"/>
          <dgm:chPref val="0"/>
          <dgm:bulletEnabled val="1"/>
        </dgm:presLayoutVars>
      </dgm:prSet>
      <dgm:spPr/>
    </dgm:pt>
  </dgm:ptLst>
  <dgm:cxnLst>
    <dgm:cxn modelId="{83725903-40BF-4C37-85ED-608173971818}" type="presOf" srcId="{45E9D065-D998-45E7-8404-EF91AB6C7A05}" destId="{1D831F33-757B-45CF-BB9C-AC3956DE53CB}" srcOrd="1" destOrd="0" presId="urn:microsoft.com/office/officeart/2005/8/layout/chart3"/>
    <dgm:cxn modelId="{B36AF009-BC93-4C05-8B54-961DD9BC7D52}" type="presOf" srcId="{D590D2A1-EEB4-4A6B-BB8C-30A91CEBEA25}" destId="{BA6340DD-7A44-45A0-AC5E-4FB1B1FB40D9}" srcOrd="0" destOrd="0" presId="urn:microsoft.com/office/officeart/2005/8/layout/chart3"/>
    <dgm:cxn modelId="{44A2A70A-88CF-4965-9E01-78F40D575CAB}" type="presOf" srcId="{CDAA351F-8462-4BD3-BEB7-17C303115094}" destId="{50D949E2-0E30-481B-8237-3DB715D81B00}" srcOrd="1" destOrd="0" presId="urn:microsoft.com/office/officeart/2005/8/layout/chart3"/>
    <dgm:cxn modelId="{9E59A02D-FD10-42F9-B9A1-C48DF70569EB}" type="presOf" srcId="{CDAA351F-8462-4BD3-BEB7-17C303115094}" destId="{7A3A953C-BCC8-4E49-AAB6-9396A18A7E24}" srcOrd="0" destOrd="0" presId="urn:microsoft.com/office/officeart/2005/8/layout/chart3"/>
    <dgm:cxn modelId="{FB579436-48B2-4072-B9F2-02E47DF10FBE}" srcId="{16683F4A-BFAE-4194-9B54-9A49F23F05D6}" destId="{45E9D065-D998-45E7-8404-EF91AB6C7A05}" srcOrd="0" destOrd="0" parTransId="{83E81B6A-08DD-47A7-9447-61CC9891AAC5}" sibTransId="{FCFF4133-6CEF-4CF8-8D49-D2599E97E927}"/>
    <dgm:cxn modelId="{9DD42586-8E7E-44C3-B921-2346541A44E4}" type="presOf" srcId="{D590D2A1-EEB4-4A6B-BB8C-30A91CEBEA25}" destId="{93BB61C7-1403-4523-94B4-564B978A016B}" srcOrd="1" destOrd="0" presId="urn:microsoft.com/office/officeart/2005/8/layout/chart3"/>
    <dgm:cxn modelId="{A8195999-8E68-4A9A-96AE-F2971B66F4C1}" type="presOf" srcId="{45E9D065-D998-45E7-8404-EF91AB6C7A05}" destId="{201E6490-1DEE-4ECF-A147-1274CF449A3D}" srcOrd="0" destOrd="0" presId="urn:microsoft.com/office/officeart/2005/8/layout/chart3"/>
    <dgm:cxn modelId="{C2F2E1D7-B5B4-466F-9313-BA487A1503BF}" srcId="{16683F4A-BFAE-4194-9B54-9A49F23F05D6}" destId="{D590D2A1-EEB4-4A6B-BB8C-30A91CEBEA25}" srcOrd="1" destOrd="0" parTransId="{B32E6895-5B18-41F6-98E4-88CEE749F25F}" sibTransId="{1C22C119-F764-4506-9556-B0B8AB26BA0C}"/>
    <dgm:cxn modelId="{E51588DD-E9E9-4931-B64F-469CA8D3AA50}" srcId="{16683F4A-BFAE-4194-9B54-9A49F23F05D6}" destId="{CDAA351F-8462-4BD3-BEB7-17C303115094}" srcOrd="2" destOrd="0" parTransId="{39460414-80B8-4D98-8214-218F400E9C89}" sibTransId="{543D8EE4-EC62-4915-B614-520BB4DE9872}"/>
    <dgm:cxn modelId="{BD8D45F8-CB9B-47A8-ABCE-848516846D30}" type="presOf" srcId="{16683F4A-BFAE-4194-9B54-9A49F23F05D6}" destId="{BAB9CF60-C052-45BC-8C0E-39609590BBF8}" srcOrd="0" destOrd="0" presId="urn:microsoft.com/office/officeart/2005/8/layout/chart3"/>
    <dgm:cxn modelId="{F21BFBCD-94CF-4457-9D3B-A3D38E25738A}" type="presParOf" srcId="{BAB9CF60-C052-45BC-8C0E-39609590BBF8}" destId="{201E6490-1DEE-4ECF-A147-1274CF449A3D}" srcOrd="0" destOrd="0" presId="urn:microsoft.com/office/officeart/2005/8/layout/chart3"/>
    <dgm:cxn modelId="{91F3352E-072A-4442-9FF7-AB12A8EA6504}" type="presParOf" srcId="{BAB9CF60-C052-45BC-8C0E-39609590BBF8}" destId="{1D831F33-757B-45CF-BB9C-AC3956DE53CB}" srcOrd="1" destOrd="0" presId="urn:microsoft.com/office/officeart/2005/8/layout/chart3"/>
    <dgm:cxn modelId="{76DCDFDB-FA6A-422F-88D1-CE1A493D7766}" type="presParOf" srcId="{BAB9CF60-C052-45BC-8C0E-39609590BBF8}" destId="{BA6340DD-7A44-45A0-AC5E-4FB1B1FB40D9}" srcOrd="2" destOrd="0" presId="urn:microsoft.com/office/officeart/2005/8/layout/chart3"/>
    <dgm:cxn modelId="{65D6B43A-989E-4F5D-ABF6-A58B45FE829C}" type="presParOf" srcId="{BAB9CF60-C052-45BC-8C0E-39609590BBF8}" destId="{93BB61C7-1403-4523-94B4-564B978A016B}" srcOrd="3" destOrd="0" presId="urn:microsoft.com/office/officeart/2005/8/layout/chart3"/>
    <dgm:cxn modelId="{3D6CD90B-1F08-4C31-902B-BB5D35C08816}" type="presParOf" srcId="{BAB9CF60-C052-45BC-8C0E-39609590BBF8}" destId="{7A3A953C-BCC8-4E49-AAB6-9396A18A7E24}" srcOrd="4" destOrd="0" presId="urn:microsoft.com/office/officeart/2005/8/layout/chart3"/>
    <dgm:cxn modelId="{0EBD9305-6C36-4E71-A218-A40D27B8A7FA}" type="presParOf" srcId="{BAB9CF60-C052-45BC-8C0E-39609590BBF8}" destId="{50D949E2-0E30-481B-8237-3DB715D81B00}" srcOrd="5" destOrd="0" presId="urn:microsoft.com/office/officeart/2005/8/layout/char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98BD3B-6E1C-4034-9A45-6E38DCCED8A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BC6133D7-2774-4A68-986C-D34FD8589515}">
      <dgm:prSet phldrT="[Text]"/>
      <dgm:spPr/>
      <dgm:t>
        <a:bodyPr/>
        <a:lstStyle/>
        <a:p>
          <a:r>
            <a:rPr lang="en-US"/>
            <a:t>Framework intervention</a:t>
          </a:r>
        </a:p>
      </dgm:t>
    </dgm:pt>
    <dgm:pt modelId="{6F224FE5-14C4-4CAE-867D-BF01F5C96743}" type="parTrans" cxnId="{D507A02F-8825-4F10-99DE-CD53A0A6C9F4}">
      <dgm:prSet/>
      <dgm:spPr/>
      <dgm:t>
        <a:bodyPr/>
        <a:lstStyle/>
        <a:p>
          <a:endParaRPr lang="en-US"/>
        </a:p>
      </dgm:t>
    </dgm:pt>
    <dgm:pt modelId="{C75F45CC-B5F5-41CF-B6C6-6B0F87411433}" type="sibTrans" cxnId="{D507A02F-8825-4F10-99DE-CD53A0A6C9F4}">
      <dgm:prSet/>
      <dgm:spPr/>
      <dgm:t>
        <a:bodyPr/>
        <a:lstStyle/>
        <a:p>
          <a:endParaRPr lang="en-US"/>
        </a:p>
      </dgm:t>
    </dgm:pt>
    <dgm:pt modelId="{0B25395B-F2B5-496B-B987-09DB2799F0EC}">
      <dgm:prSet phldrT="[Text]"/>
      <dgm:spPr>
        <a:solidFill>
          <a:srgbClr val="FFFF00"/>
        </a:solidFill>
      </dgm:spPr>
      <dgm:t>
        <a:bodyPr/>
        <a:lstStyle/>
        <a:p>
          <a:r>
            <a:rPr lang="en-US">
              <a:solidFill>
                <a:sysClr val="windowText" lastClr="000000"/>
              </a:solidFill>
            </a:rPr>
            <a:t>Capacity building</a:t>
          </a:r>
        </a:p>
      </dgm:t>
    </dgm:pt>
    <dgm:pt modelId="{8F860E82-631E-4E6F-9FFD-0887D9C3C027}" type="parTrans" cxnId="{120BB3A4-3BF4-489F-9C8B-E707C1ECA718}">
      <dgm:prSet/>
      <dgm:spPr/>
      <dgm:t>
        <a:bodyPr/>
        <a:lstStyle/>
        <a:p>
          <a:endParaRPr lang="en-US"/>
        </a:p>
      </dgm:t>
    </dgm:pt>
    <dgm:pt modelId="{69B7E971-A384-4A64-90CD-F75618C5FF8A}" type="sibTrans" cxnId="{120BB3A4-3BF4-489F-9C8B-E707C1ECA718}">
      <dgm:prSet/>
      <dgm:spPr/>
      <dgm:t>
        <a:bodyPr/>
        <a:lstStyle/>
        <a:p>
          <a:endParaRPr lang="en-US"/>
        </a:p>
      </dgm:t>
    </dgm:pt>
    <dgm:pt modelId="{34F135D9-7037-4DBD-8D81-16F66DA56517}">
      <dgm:prSet phldrT="[Text]"/>
      <dgm:spPr>
        <a:solidFill>
          <a:srgbClr val="C00000"/>
        </a:solidFill>
      </dgm:spPr>
      <dgm:t>
        <a:bodyPr/>
        <a:lstStyle/>
        <a:p>
          <a:r>
            <a:rPr lang="en-US"/>
            <a:t>Improve working conditions</a:t>
          </a:r>
        </a:p>
      </dgm:t>
    </dgm:pt>
    <dgm:pt modelId="{2EC5BEF0-B769-4C27-9AB6-AF7D0D4633BB}" type="parTrans" cxnId="{0320A9C3-C374-4A9D-A139-F0C418851A49}">
      <dgm:prSet/>
      <dgm:spPr/>
      <dgm:t>
        <a:bodyPr/>
        <a:lstStyle/>
        <a:p>
          <a:endParaRPr lang="en-US"/>
        </a:p>
      </dgm:t>
    </dgm:pt>
    <dgm:pt modelId="{6EF5BA11-1C10-4D4C-A5B3-711332D22D4D}" type="sibTrans" cxnId="{0320A9C3-C374-4A9D-A139-F0C418851A49}">
      <dgm:prSet/>
      <dgm:spPr/>
      <dgm:t>
        <a:bodyPr/>
        <a:lstStyle/>
        <a:p>
          <a:endParaRPr lang="en-US"/>
        </a:p>
      </dgm:t>
    </dgm:pt>
    <dgm:pt modelId="{82A5E500-00F6-4A2A-B556-59B3DA3F9528}" type="pres">
      <dgm:prSet presAssocID="{5498BD3B-6E1C-4034-9A45-6E38DCCED8A8}" presName="cycle" presStyleCnt="0">
        <dgm:presLayoutVars>
          <dgm:dir/>
          <dgm:resizeHandles val="exact"/>
        </dgm:presLayoutVars>
      </dgm:prSet>
      <dgm:spPr/>
    </dgm:pt>
    <dgm:pt modelId="{26FE6BCF-9BAE-42B5-A307-F855AD4E479B}" type="pres">
      <dgm:prSet presAssocID="{BC6133D7-2774-4A68-986C-D34FD8589515}" presName="node" presStyleLbl="node1" presStyleIdx="0" presStyleCnt="3">
        <dgm:presLayoutVars>
          <dgm:bulletEnabled val="1"/>
        </dgm:presLayoutVars>
      </dgm:prSet>
      <dgm:spPr/>
    </dgm:pt>
    <dgm:pt modelId="{36B5839B-4F03-481D-A9FF-939A3C6AAF85}" type="pres">
      <dgm:prSet presAssocID="{BC6133D7-2774-4A68-986C-D34FD8589515}" presName="spNode" presStyleCnt="0"/>
      <dgm:spPr/>
    </dgm:pt>
    <dgm:pt modelId="{94444D7E-AAD8-4A64-81D6-C56A35388766}" type="pres">
      <dgm:prSet presAssocID="{C75F45CC-B5F5-41CF-B6C6-6B0F87411433}" presName="sibTrans" presStyleLbl="sibTrans1D1" presStyleIdx="0" presStyleCnt="3"/>
      <dgm:spPr/>
    </dgm:pt>
    <dgm:pt modelId="{E76062C3-A073-4101-A20F-901CFEC68106}" type="pres">
      <dgm:prSet presAssocID="{0B25395B-F2B5-496B-B987-09DB2799F0EC}" presName="node" presStyleLbl="node1" presStyleIdx="1" presStyleCnt="3">
        <dgm:presLayoutVars>
          <dgm:bulletEnabled val="1"/>
        </dgm:presLayoutVars>
      </dgm:prSet>
      <dgm:spPr/>
    </dgm:pt>
    <dgm:pt modelId="{5171CA84-7F5E-4ADB-AD4B-50BEF8FA35FA}" type="pres">
      <dgm:prSet presAssocID="{0B25395B-F2B5-496B-B987-09DB2799F0EC}" presName="spNode" presStyleCnt="0"/>
      <dgm:spPr/>
    </dgm:pt>
    <dgm:pt modelId="{737A3FE2-7B92-4E93-A261-5A1509B9D7B3}" type="pres">
      <dgm:prSet presAssocID="{69B7E971-A384-4A64-90CD-F75618C5FF8A}" presName="sibTrans" presStyleLbl="sibTrans1D1" presStyleIdx="1" presStyleCnt="3"/>
      <dgm:spPr/>
    </dgm:pt>
    <dgm:pt modelId="{23C34C1A-B1D5-45C1-8B75-EE7D79FF92B6}" type="pres">
      <dgm:prSet presAssocID="{34F135D9-7037-4DBD-8D81-16F66DA56517}" presName="node" presStyleLbl="node1" presStyleIdx="2" presStyleCnt="3">
        <dgm:presLayoutVars>
          <dgm:bulletEnabled val="1"/>
        </dgm:presLayoutVars>
      </dgm:prSet>
      <dgm:spPr/>
    </dgm:pt>
    <dgm:pt modelId="{CA1BED48-2F63-473C-A996-380A8C315441}" type="pres">
      <dgm:prSet presAssocID="{34F135D9-7037-4DBD-8D81-16F66DA56517}" presName="spNode" presStyleCnt="0"/>
      <dgm:spPr/>
    </dgm:pt>
    <dgm:pt modelId="{4FF6CC85-B028-4DB9-88B6-B57632D99992}" type="pres">
      <dgm:prSet presAssocID="{6EF5BA11-1C10-4D4C-A5B3-711332D22D4D}" presName="sibTrans" presStyleLbl="sibTrans1D1" presStyleIdx="2" presStyleCnt="3"/>
      <dgm:spPr/>
    </dgm:pt>
  </dgm:ptLst>
  <dgm:cxnLst>
    <dgm:cxn modelId="{5D16A823-D245-4ED2-8BCD-147593B2E677}" type="presOf" srcId="{C75F45CC-B5F5-41CF-B6C6-6B0F87411433}" destId="{94444D7E-AAD8-4A64-81D6-C56A35388766}" srcOrd="0" destOrd="0" presId="urn:microsoft.com/office/officeart/2005/8/layout/cycle5"/>
    <dgm:cxn modelId="{D507A02F-8825-4F10-99DE-CD53A0A6C9F4}" srcId="{5498BD3B-6E1C-4034-9A45-6E38DCCED8A8}" destId="{BC6133D7-2774-4A68-986C-D34FD8589515}" srcOrd="0" destOrd="0" parTransId="{6F224FE5-14C4-4CAE-867D-BF01F5C96743}" sibTransId="{C75F45CC-B5F5-41CF-B6C6-6B0F87411433}"/>
    <dgm:cxn modelId="{08AD2D35-5E3F-40AE-8F03-08E529F5BE5D}" type="presOf" srcId="{BC6133D7-2774-4A68-986C-D34FD8589515}" destId="{26FE6BCF-9BAE-42B5-A307-F855AD4E479B}" srcOrd="0" destOrd="0" presId="urn:microsoft.com/office/officeart/2005/8/layout/cycle5"/>
    <dgm:cxn modelId="{D2C1513C-81DF-4308-8BA3-19A5F747198B}" type="presOf" srcId="{69B7E971-A384-4A64-90CD-F75618C5FF8A}" destId="{737A3FE2-7B92-4E93-A261-5A1509B9D7B3}" srcOrd="0" destOrd="0" presId="urn:microsoft.com/office/officeart/2005/8/layout/cycle5"/>
    <dgm:cxn modelId="{44BD575B-4DA3-4446-8155-CC8CF4329C4D}" type="presOf" srcId="{0B25395B-F2B5-496B-B987-09DB2799F0EC}" destId="{E76062C3-A073-4101-A20F-901CFEC68106}" srcOrd="0" destOrd="0" presId="urn:microsoft.com/office/officeart/2005/8/layout/cycle5"/>
    <dgm:cxn modelId="{120BB3A4-3BF4-489F-9C8B-E707C1ECA718}" srcId="{5498BD3B-6E1C-4034-9A45-6E38DCCED8A8}" destId="{0B25395B-F2B5-496B-B987-09DB2799F0EC}" srcOrd="1" destOrd="0" parTransId="{8F860E82-631E-4E6F-9FFD-0887D9C3C027}" sibTransId="{69B7E971-A384-4A64-90CD-F75618C5FF8A}"/>
    <dgm:cxn modelId="{9904AFB7-8E29-42D4-8588-0123729C6591}" type="presOf" srcId="{5498BD3B-6E1C-4034-9A45-6E38DCCED8A8}" destId="{82A5E500-00F6-4A2A-B556-59B3DA3F9528}" srcOrd="0" destOrd="0" presId="urn:microsoft.com/office/officeart/2005/8/layout/cycle5"/>
    <dgm:cxn modelId="{0320A9C3-C374-4A9D-A139-F0C418851A49}" srcId="{5498BD3B-6E1C-4034-9A45-6E38DCCED8A8}" destId="{34F135D9-7037-4DBD-8D81-16F66DA56517}" srcOrd="2" destOrd="0" parTransId="{2EC5BEF0-B769-4C27-9AB6-AF7D0D4633BB}" sibTransId="{6EF5BA11-1C10-4D4C-A5B3-711332D22D4D}"/>
    <dgm:cxn modelId="{D2BC1FCE-F994-43D6-905D-A0F3304E184F}" type="presOf" srcId="{34F135D9-7037-4DBD-8D81-16F66DA56517}" destId="{23C34C1A-B1D5-45C1-8B75-EE7D79FF92B6}" srcOrd="0" destOrd="0" presId="urn:microsoft.com/office/officeart/2005/8/layout/cycle5"/>
    <dgm:cxn modelId="{AFAC3ADD-C5DD-44EC-9065-1AB604900740}" type="presOf" srcId="{6EF5BA11-1C10-4D4C-A5B3-711332D22D4D}" destId="{4FF6CC85-B028-4DB9-88B6-B57632D99992}" srcOrd="0" destOrd="0" presId="urn:microsoft.com/office/officeart/2005/8/layout/cycle5"/>
    <dgm:cxn modelId="{547B799D-C69E-41ED-AF26-1B770A42D607}" type="presParOf" srcId="{82A5E500-00F6-4A2A-B556-59B3DA3F9528}" destId="{26FE6BCF-9BAE-42B5-A307-F855AD4E479B}" srcOrd="0" destOrd="0" presId="urn:microsoft.com/office/officeart/2005/8/layout/cycle5"/>
    <dgm:cxn modelId="{CEC5C701-2AFB-4360-9835-2FBFB3E3E82D}" type="presParOf" srcId="{82A5E500-00F6-4A2A-B556-59B3DA3F9528}" destId="{36B5839B-4F03-481D-A9FF-939A3C6AAF85}" srcOrd="1" destOrd="0" presId="urn:microsoft.com/office/officeart/2005/8/layout/cycle5"/>
    <dgm:cxn modelId="{5EB80752-AFAB-4956-9793-7FF59FA8D63C}" type="presParOf" srcId="{82A5E500-00F6-4A2A-B556-59B3DA3F9528}" destId="{94444D7E-AAD8-4A64-81D6-C56A35388766}" srcOrd="2" destOrd="0" presId="urn:microsoft.com/office/officeart/2005/8/layout/cycle5"/>
    <dgm:cxn modelId="{DAB29FA2-FFA5-4F43-B377-E43C4A850863}" type="presParOf" srcId="{82A5E500-00F6-4A2A-B556-59B3DA3F9528}" destId="{E76062C3-A073-4101-A20F-901CFEC68106}" srcOrd="3" destOrd="0" presId="urn:microsoft.com/office/officeart/2005/8/layout/cycle5"/>
    <dgm:cxn modelId="{ED34ADB6-B978-4AFF-98C9-92147B98721C}" type="presParOf" srcId="{82A5E500-00F6-4A2A-B556-59B3DA3F9528}" destId="{5171CA84-7F5E-4ADB-AD4B-50BEF8FA35FA}" srcOrd="4" destOrd="0" presId="urn:microsoft.com/office/officeart/2005/8/layout/cycle5"/>
    <dgm:cxn modelId="{EC4A615A-D493-402A-9D36-9AAC321E62EB}" type="presParOf" srcId="{82A5E500-00F6-4A2A-B556-59B3DA3F9528}" destId="{737A3FE2-7B92-4E93-A261-5A1509B9D7B3}" srcOrd="5" destOrd="0" presId="urn:microsoft.com/office/officeart/2005/8/layout/cycle5"/>
    <dgm:cxn modelId="{7DEB7D53-9945-4644-8955-AE9A389E42C7}" type="presParOf" srcId="{82A5E500-00F6-4A2A-B556-59B3DA3F9528}" destId="{23C34C1A-B1D5-45C1-8B75-EE7D79FF92B6}" srcOrd="6" destOrd="0" presId="urn:microsoft.com/office/officeart/2005/8/layout/cycle5"/>
    <dgm:cxn modelId="{D22AA4E4-7543-4E51-97BD-79BBA68EDF73}" type="presParOf" srcId="{82A5E500-00F6-4A2A-B556-59B3DA3F9528}" destId="{CA1BED48-2F63-473C-A996-380A8C315441}" srcOrd="7" destOrd="0" presId="urn:microsoft.com/office/officeart/2005/8/layout/cycle5"/>
    <dgm:cxn modelId="{F65A4300-88A6-453F-8691-92CB0C04A8E9}" type="presParOf" srcId="{82A5E500-00F6-4A2A-B556-59B3DA3F9528}" destId="{4FF6CC85-B028-4DB9-88B6-B57632D99992}" srcOrd="8"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A69E29-955E-43CA-9FC7-980D9A95349D}"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en-US"/>
        </a:p>
      </dgm:t>
    </dgm:pt>
    <dgm:pt modelId="{F858AE67-53D6-4BA4-93FA-23F581BBB12A}">
      <dgm:prSet phldrT="[Text]" custT="1"/>
      <dgm:spPr>
        <a:solidFill>
          <a:schemeClr val="accent2">
            <a:lumMod val="75000"/>
          </a:schemeClr>
        </a:solidFill>
      </dgm:spPr>
      <dgm:t>
        <a:bodyPr/>
        <a:lstStyle/>
        <a:p>
          <a:r>
            <a:rPr lang="en-US" sz="1200"/>
            <a:t>Community policing training</a:t>
          </a:r>
        </a:p>
      </dgm:t>
    </dgm:pt>
    <dgm:pt modelId="{60999F77-A77A-483F-9869-A63B2C75C6B6}" type="parTrans" cxnId="{1F472E09-6CC6-48F9-BBAC-8370B5F60955}">
      <dgm:prSet/>
      <dgm:spPr/>
      <dgm:t>
        <a:bodyPr/>
        <a:lstStyle/>
        <a:p>
          <a:endParaRPr lang="en-US" sz="1200"/>
        </a:p>
      </dgm:t>
    </dgm:pt>
    <dgm:pt modelId="{E7B5DCE4-7C8A-436E-8232-AF049777DAB2}" type="sibTrans" cxnId="{1F472E09-6CC6-48F9-BBAC-8370B5F60955}">
      <dgm:prSet/>
      <dgm:spPr/>
      <dgm:t>
        <a:bodyPr/>
        <a:lstStyle/>
        <a:p>
          <a:endParaRPr lang="en-US" sz="1200"/>
        </a:p>
      </dgm:t>
    </dgm:pt>
    <dgm:pt modelId="{9B627783-9856-4046-9A11-C379B632A58B}">
      <dgm:prSet phldrT="[Text]" custT="1"/>
      <dgm:spPr/>
      <dgm:t>
        <a:bodyPr/>
        <a:lstStyle/>
        <a:p>
          <a:r>
            <a:rPr lang="en-US" sz="1200"/>
            <a:t>650 CPOs in all LPDs</a:t>
          </a:r>
        </a:p>
      </dgm:t>
    </dgm:pt>
    <dgm:pt modelId="{E6D5D9F8-65C0-498B-842C-B0C0CBA8D159}" type="parTrans" cxnId="{74A8F38B-2B1F-490E-9769-62B9354EBD00}">
      <dgm:prSet custT="1"/>
      <dgm:spPr/>
      <dgm:t>
        <a:bodyPr/>
        <a:lstStyle/>
        <a:p>
          <a:endParaRPr lang="en-US" sz="1200"/>
        </a:p>
      </dgm:t>
    </dgm:pt>
    <dgm:pt modelId="{3B6A3D18-2A9A-4FDF-AAF5-4FD0C8DBE356}" type="sibTrans" cxnId="{74A8F38B-2B1F-490E-9769-62B9354EBD00}">
      <dgm:prSet/>
      <dgm:spPr/>
      <dgm:t>
        <a:bodyPr/>
        <a:lstStyle/>
        <a:p>
          <a:endParaRPr lang="en-US" sz="1200"/>
        </a:p>
      </dgm:t>
    </dgm:pt>
    <dgm:pt modelId="{A702B03A-9034-4DDC-A26A-B0E13054FBF1}">
      <dgm:prSet phldrT="[Text]" custT="1"/>
      <dgm:spPr/>
      <dgm:t>
        <a:bodyPr/>
        <a:lstStyle/>
        <a:p>
          <a:r>
            <a:rPr lang="en-US" sz="1200"/>
            <a:t>105 GP officers Elbasan &amp;Shkodra</a:t>
          </a:r>
        </a:p>
      </dgm:t>
    </dgm:pt>
    <dgm:pt modelId="{A3178114-2FBE-4F5A-A0AA-BD558396FB0B}" type="parTrans" cxnId="{14D815FF-CF46-4EAB-B08F-F21AA579435F}">
      <dgm:prSet custT="1"/>
      <dgm:spPr/>
      <dgm:t>
        <a:bodyPr/>
        <a:lstStyle/>
        <a:p>
          <a:endParaRPr lang="en-US" sz="1200"/>
        </a:p>
      </dgm:t>
    </dgm:pt>
    <dgm:pt modelId="{088C734C-6B06-4976-9C72-974DC7BB83AE}" type="sibTrans" cxnId="{14D815FF-CF46-4EAB-B08F-F21AA579435F}">
      <dgm:prSet/>
      <dgm:spPr/>
      <dgm:t>
        <a:bodyPr/>
        <a:lstStyle/>
        <a:p>
          <a:endParaRPr lang="en-US" sz="1200"/>
        </a:p>
      </dgm:t>
    </dgm:pt>
    <dgm:pt modelId="{61306426-1E54-4B06-BD1C-96AF97DF1652}">
      <dgm:prSet phldrT="[Text]" custT="1"/>
      <dgm:spPr/>
      <dgm:t>
        <a:bodyPr/>
        <a:lstStyle/>
        <a:p>
          <a:r>
            <a:rPr lang="en-US" sz="1200"/>
            <a:t>Workshops with all managers</a:t>
          </a:r>
        </a:p>
      </dgm:t>
    </dgm:pt>
    <dgm:pt modelId="{CCC78DC0-E448-4822-B16D-3319EDC9D0F3}" type="parTrans" cxnId="{01815F72-8355-477B-B6C3-14CE2E9CA241}">
      <dgm:prSet custT="1"/>
      <dgm:spPr/>
      <dgm:t>
        <a:bodyPr/>
        <a:lstStyle/>
        <a:p>
          <a:endParaRPr lang="en-US" sz="1200"/>
        </a:p>
      </dgm:t>
    </dgm:pt>
    <dgm:pt modelId="{3D1E0225-B821-4897-ABD8-456337F63DA1}" type="sibTrans" cxnId="{01815F72-8355-477B-B6C3-14CE2E9CA241}">
      <dgm:prSet/>
      <dgm:spPr/>
      <dgm:t>
        <a:bodyPr/>
        <a:lstStyle/>
        <a:p>
          <a:endParaRPr lang="en-US" sz="1200"/>
        </a:p>
      </dgm:t>
    </dgm:pt>
    <dgm:pt modelId="{32A5157B-147D-4D5A-AAB1-3DD0E40FAB26}">
      <dgm:prSet phldrT="[Text]" custT="1"/>
      <dgm:spPr/>
      <dgm:t>
        <a:bodyPr/>
        <a:lstStyle/>
        <a:p>
          <a:r>
            <a:rPr lang="en-US" sz="1200"/>
            <a:t>230 public order specialists</a:t>
          </a:r>
        </a:p>
      </dgm:t>
    </dgm:pt>
    <dgm:pt modelId="{C5C84B05-20D3-47D2-A7EA-39F5487BDD64}" type="parTrans" cxnId="{E02B7A99-A6D8-45C6-95FF-D3615E0F1103}">
      <dgm:prSet custT="1"/>
      <dgm:spPr/>
      <dgm:t>
        <a:bodyPr/>
        <a:lstStyle/>
        <a:p>
          <a:endParaRPr lang="en-US" sz="1200"/>
        </a:p>
      </dgm:t>
    </dgm:pt>
    <dgm:pt modelId="{132B4AFA-B91F-4DA9-8C3E-4984BCFF8361}" type="sibTrans" cxnId="{E02B7A99-A6D8-45C6-95FF-D3615E0F1103}">
      <dgm:prSet/>
      <dgm:spPr/>
      <dgm:t>
        <a:bodyPr/>
        <a:lstStyle/>
        <a:p>
          <a:endParaRPr lang="en-US" sz="1200"/>
        </a:p>
      </dgm:t>
    </dgm:pt>
    <dgm:pt modelId="{1F02E1D9-7FE0-4A63-890B-78E5132B9517}" type="pres">
      <dgm:prSet presAssocID="{4BA69E29-955E-43CA-9FC7-980D9A95349D}" presName="Name0" presStyleCnt="0">
        <dgm:presLayoutVars>
          <dgm:chMax val="1"/>
          <dgm:dir/>
          <dgm:animLvl val="ctr"/>
          <dgm:resizeHandles val="exact"/>
        </dgm:presLayoutVars>
      </dgm:prSet>
      <dgm:spPr/>
    </dgm:pt>
    <dgm:pt modelId="{69223B12-796C-4C19-B937-3D8D24E725FC}" type="pres">
      <dgm:prSet presAssocID="{F858AE67-53D6-4BA4-93FA-23F581BBB12A}" presName="centerShape" presStyleLbl="node0" presStyleIdx="0" presStyleCnt="1" custScaleX="117871" custScaleY="118307"/>
      <dgm:spPr/>
    </dgm:pt>
    <dgm:pt modelId="{CB20CF38-C540-4BA6-8F02-AD9870AE6305}" type="pres">
      <dgm:prSet presAssocID="{E6D5D9F8-65C0-498B-842C-B0C0CBA8D159}" presName="parTrans" presStyleLbl="sibTrans2D1" presStyleIdx="0" presStyleCnt="4"/>
      <dgm:spPr/>
    </dgm:pt>
    <dgm:pt modelId="{AAC84DBE-8156-4E26-A3F0-C593F548DA86}" type="pres">
      <dgm:prSet presAssocID="{E6D5D9F8-65C0-498B-842C-B0C0CBA8D159}" presName="connectorText" presStyleLbl="sibTrans2D1" presStyleIdx="0" presStyleCnt="4"/>
      <dgm:spPr/>
    </dgm:pt>
    <dgm:pt modelId="{1782EA6E-A9EB-45F1-8436-F63D3AA73067}" type="pres">
      <dgm:prSet presAssocID="{9B627783-9856-4046-9A11-C379B632A58B}" presName="node" presStyleLbl="node1" presStyleIdx="0" presStyleCnt="4">
        <dgm:presLayoutVars>
          <dgm:bulletEnabled val="1"/>
        </dgm:presLayoutVars>
      </dgm:prSet>
      <dgm:spPr/>
    </dgm:pt>
    <dgm:pt modelId="{32598A05-EDED-4632-A112-75E3BC08D713}" type="pres">
      <dgm:prSet presAssocID="{A3178114-2FBE-4F5A-A0AA-BD558396FB0B}" presName="parTrans" presStyleLbl="sibTrans2D1" presStyleIdx="1" presStyleCnt="4"/>
      <dgm:spPr/>
    </dgm:pt>
    <dgm:pt modelId="{2CB236F8-5516-41B7-A8EA-D9BAE4D3A4F7}" type="pres">
      <dgm:prSet presAssocID="{A3178114-2FBE-4F5A-A0AA-BD558396FB0B}" presName="connectorText" presStyleLbl="sibTrans2D1" presStyleIdx="1" presStyleCnt="4"/>
      <dgm:spPr/>
    </dgm:pt>
    <dgm:pt modelId="{19F23946-4EE7-46F6-AE0E-F84D44755C07}" type="pres">
      <dgm:prSet presAssocID="{A702B03A-9034-4DDC-A26A-B0E13054FBF1}" presName="node" presStyleLbl="node1" presStyleIdx="1" presStyleCnt="4">
        <dgm:presLayoutVars>
          <dgm:bulletEnabled val="1"/>
        </dgm:presLayoutVars>
      </dgm:prSet>
      <dgm:spPr/>
    </dgm:pt>
    <dgm:pt modelId="{C41E6714-7573-4D5B-ADB6-BD7AC9A7DEF1}" type="pres">
      <dgm:prSet presAssocID="{CCC78DC0-E448-4822-B16D-3319EDC9D0F3}" presName="parTrans" presStyleLbl="sibTrans2D1" presStyleIdx="2" presStyleCnt="4"/>
      <dgm:spPr/>
    </dgm:pt>
    <dgm:pt modelId="{FFADDB43-7FCF-4CE0-AE70-74862586D786}" type="pres">
      <dgm:prSet presAssocID="{CCC78DC0-E448-4822-B16D-3319EDC9D0F3}" presName="connectorText" presStyleLbl="sibTrans2D1" presStyleIdx="2" presStyleCnt="4"/>
      <dgm:spPr/>
    </dgm:pt>
    <dgm:pt modelId="{B751022C-C91C-4C33-9C82-DEF8FA09BC95}" type="pres">
      <dgm:prSet presAssocID="{61306426-1E54-4B06-BD1C-96AF97DF1652}" presName="node" presStyleLbl="node1" presStyleIdx="2" presStyleCnt="4">
        <dgm:presLayoutVars>
          <dgm:bulletEnabled val="1"/>
        </dgm:presLayoutVars>
      </dgm:prSet>
      <dgm:spPr/>
    </dgm:pt>
    <dgm:pt modelId="{B0B56CA9-305F-4ACC-8FEB-D7121F8DADF8}" type="pres">
      <dgm:prSet presAssocID="{C5C84B05-20D3-47D2-A7EA-39F5487BDD64}" presName="parTrans" presStyleLbl="sibTrans2D1" presStyleIdx="3" presStyleCnt="4"/>
      <dgm:spPr/>
    </dgm:pt>
    <dgm:pt modelId="{6A45C5A1-79C2-4E1C-915B-52F7039800C3}" type="pres">
      <dgm:prSet presAssocID="{C5C84B05-20D3-47D2-A7EA-39F5487BDD64}" presName="connectorText" presStyleLbl="sibTrans2D1" presStyleIdx="3" presStyleCnt="4"/>
      <dgm:spPr/>
    </dgm:pt>
    <dgm:pt modelId="{0BF8D079-9435-4DC4-A455-B36E82C9E102}" type="pres">
      <dgm:prSet presAssocID="{32A5157B-147D-4D5A-AAB1-3DD0E40FAB26}" presName="node" presStyleLbl="node1" presStyleIdx="3" presStyleCnt="4">
        <dgm:presLayoutVars>
          <dgm:bulletEnabled val="1"/>
        </dgm:presLayoutVars>
      </dgm:prSet>
      <dgm:spPr/>
    </dgm:pt>
  </dgm:ptLst>
  <dgm:cxnLst>
    <dgm:cxn modelId="{8EAFE706-C37A-4F17-9057-7558F6A7AE47}" type="presOf" srcId="{A702B03A-9034-4DDC-A26A-B0E13054FBF1}" destId="{19F23946-4EE7-46F6-AE0E-F84D44755C07}" srcOrd="0" destOrd="0" presId="urn:microsoft.com/office/officeart/2005/8/layout/radial5"/>
    <dgm:cxn modelId="{1F472E09-6CC6-48F9-BBAC-8370B5F60955}" srcId="{4BA69E29-955E-43CA-9FC7-980D9A95349D}" destId="{F858AE67-53D6-4BA4-93FA-23F581BBB12A}" srcOrd="0" destOrd="0" parTransId="{60999F77-A77A-483F-9869-A63B2C75C6B6}" sibTransId="{E7B5DCE4-7C8A-436E-8232-AF049777DAB2}"/>
    <dgm:cxn modelId="{80089011-D08F-4461-BA02-EDA0C71939D8}" type="presOf" srcId="{C5C84B05-20D3-47D2-A7EA-39F5487BDD64}" destId="{6A45C5A1-79C2-4E1C-915B-52F7039800C3}" srcOrd="1" destOrd="0" presId="urn:microsoft.com/office/officeart/2005/8/layout/radial5"/>
    <dgm:cxn modelId="{65C26B1A-E745-46E8-BA60-353CD2118858}" type="presOf" srcId="{61306426-1E54-4B06-BD1C-96AF97DF1652}" destId="{B751022C-C91C-4C33-9C82-DEF8FA09BC95}" srcOrd="0" destOrd="0" presId="urn:microsoft.com/office/officeart/2005/8/layout/radial5"/>
    <dgm:cxn modelId="{A7EE112D-F4BF-4489-9254-21BEF5FF6B7A}" type="presOf" srcId="{F858AE67-53D6-4BA4-93FA-23F581BBB12A}" destId="{69223B12-796C-4C19-B937-3D8D24E725FC}" srcOrd="0" destOrd="0" presId="urn:microsoft.com/office/officeart/2005/8/layout/radial5"/>
    <dgm:cxn modelId="{287C1252-BE11-4FDA-B1F8-9C6D83956351}" type="presOf" srcId="{E6D5D9F8-65C0-498B-842C-B0C0CBA8D159}" destId="{CB20CF38-C540-4BA6-8F02-AD9870AE6305}" srcOrd="0" destOrd="0" presId="urn:microsoft.com/office/officeart/2005/8/layout/radial5"/>
    <dgm:cxn modelId="{01815F72-8355-477B-B6C3-14CE2E9CA241}" srcId="{F858AE67-53D6-4BA4-93FA-23F581BBB12A}" destId="{61306426-1E54-4B06-BD1C-96AF97DF1652}" srcOrd="2" destOrd="0" parTransId="{CCC78DC0-E448-4822-B16D-3319EDC9D0F3}" sibTransId="{3D1E0225-B821-4897-ABD8-456337F63DA1}"/>
    <dgm:cxn modelId="{A3857A72-C280-48E0-97BC-CF08137CDDD6}" type="presOf" srcId="{4BA69E29-955E-43CA-9FC7-980D9A95349D}" destId="{1F02E1D9-7FE0-4A63-890B-78E5132B9517}" srcOrd="0" destOrd="0" presId="urn:microsoft.com/office/officeart/2005/8/layout/radial5"/>
    <dgm:cxn modelId="{1195D17A-7276-4182-90DB-D14D8568EC61}" type="presOf" srcId="{A3178114-2FBE-4F5A-A0AA-BD558396FB0B}" destId="{32598A05-EDED-4632-A112-75E3BC08D713}" srcOrd="0" destOrd="0" presId="urn:microsoft.com/office/officeart/2005/8/layout/radial5"/>
    <dgm:cxn modelId="{AEA3028A-3D98-46D9-9D09-D77E80D115A1}" type="presOf" srcId="{9B627783-9856-4046-9A11-C379B632A58B}" destId="{1782EA6E-A9EB-45F1-8436-F63D3AA73067}" srcOrd="0" destOrd="0" presId="urn:microsoft.com/office/officeart/2005/8/layout/radial5"/>
    <dgm:cxn modelId="{74A8F38B-2B1F-490E-9769-62B9354EBD00}" srcId="{F858AE67-53D6-4BA4-93FA-23F581BBB12A}" destId="{9B627783-9856-4046-9A11-C379B632A58B}" srcOrd="0" destOrd="0" parTransId="{E6D5D9F8-65C0-498B-842C-B0C0CBA8D159}" sibTransId="{3B6A3D18-2A9A-4FDF-AAF5-4FD0C8DBE356}"/>
    <dgm:cxn modelId="{2C285F8E-6C52-4241-A25F-26D04B1CC8C9}" type="presOf" srcId="{C5C84B05-20D3-47D2-A7EA-39F5487BDD64}" destId="{B0B56CA9-305F-4ACC-8FEB-D7121F8DADF8}" srcOrd="0" destOrd="0" presId="urn:microsoft.com/office/officeart/2005/8/layout/radial5"/>
    <dgm:cxn modelId="{E02B7A99-A6D8-45C6-95FF-D3615E0F1103}" srcId="{F858AE67-53D6-4BA4-93FA-23F581BBB12A}" destId="{32A5157B-147D-4D5A-AAB1-3DD0E40FAB26}" srcOrd="3" destOrd="0" parTransId="{C5C84B05-20D3-47D2-A7EA-39F5487BDD64}" sibTransId="{132B4AFA-B91F-4DA9-8C3E-4984BCFF8361}"/>
    <dgm:cxn modelId="{B93A87A4-EF05-4FC7-8AA3-CCF0FDFA6BEC}" type="presOf" srcId="{CCC78DC0-E448-4822-B16D-3319EDC9D0F3}" destId="{C41E6714-7573-4D5B-ADB6-BD7AC9A7DEF1}" srcOrd="0" destOrd="0" presId="urn:microsoft.com/office/officeart/2005/8/layout/radial5"/>
    <dgm:cxn modelId="{052FF1C3-1675-4537-9984-75F261123F6E}" type="presOf" srcId="{E6D5D9F8-65C0-498B-842C-B0C0CBA8D159}" destId="{AAC84DBE-8156-4E26-A3F0-C593F548DA86}" srcOrd="1" destOrd="0" presId="urn:microsoft.com/office/officeart/2005/8/layout/radial5"/>
    <dgm:cxn modelId="{C7FEF8D7-A6AB-4EBB-9368-C84C9754BAA8}" type="presOf" srcId="{A3178114-2FBE-4F5A-A0AA-BD558396FB0B}" destId="{2CB236F8-5516-41B7-A8EA-D9BAE4D3A4F7}" srcOrd="1" destOrd="0" presId="urn:microsoft.com/office/officeart/2005/8/layout/radial5"/>
    <dgm:cxn modelId="{40601AF3-9C09-416A-A265-AAC22050D288}" type="presOf" srcId="{32A5157B-147D-4D5A-AAB1-3DD0E40FAB26}" destId="{0BF8D079-9435-4DC4-A455-B36E82C9E102}" srcOrd="0" destOrd="0" presId="urn:microsoft.com/office/officeart/2005/8/layout/radial5"/>
    <dgm:cxn modelId="{BEA494F7-715C-48AD-AA27-953D6EE401BE}" type="presOf" srcId="{CCC78DC0-E448-4822-B16D-3319EDC9D0F3}" destId="{FFADDB43-7FCF-4CE0-AE70-74862586D786}" srcOrd="1" destOrd="0" presId="urn:microsoft.com/office/officeart/2005/8/layout/radial5"/>
    <dgm:cxn modelId="{14D815FF-CF46-4EAB-B08F-F21AA579435F}" srcId="{F858AE67-53D6-4BA4-93FA-23F581BBB12A}" destId="{A702B03A-9034-4DDC-A26A-B0E13054FBF1}" srcOrd="1" destOrd="0" parTransId="{A3178114-2FBE-4F5A-A0AA-BD558396FB0B}" sibTransId="{088C734C-6B06-4976-9C72-974DC7BB83AE}"/>
    <dgm:cxn modelId="{A3EC656B-F075-4071-8629-916CB3EB2C17}" type="presParOf" srcId="{1F02E1D9-7FE0-4A63-890B-78E5132B9517}" destId="{69223B12-796C-4C19-B937-3D8D24E725FC}" srcOrd="0" destOrd="0" presId="urn:microsoft.com/office/officeart/2005/8/layout/radial5"/>
    <dgm:cxn modelId="{3B23D66C-14F5-4966-8D85-10B20D27EC6C}" type="presParOf" srcId="{1F02E1D9-7FE0-4A63-890B-78E5132B9517}" destId="{CB20CF38-C540-4BA6-8F02-AD9870AE6305}" srcOrd="1" destOrd="0" presId="urn:microsoft.com/office/officeart/2005/8/layout/radial5"/>
    <dgm:cxn modelId="{0EAFFA69-8CF7-42EA-BE15-0CAEE7A5A0EF}" type="presParOf" srcId="{CB20CF38-C540-4BA6-8F02-AD9870AE6305}" destId="{AAC84DBE-8156-4E26-A3F0-C593F548DA86}" srcOrd="0" destOrd="0" presId="urn:microsoft.com/office/officeart/2005/8/layout/radial5"/>
    <dgm:cxn modelId="{4D0A4D04-BB1A-46BA-8BAA-F24D36628C48}" type="presParOf" srcId="{1F02E1D9-7FE0-4A63-890B-78E5132B9517}" destId="{1782EA6E-A9EB-45F1-8436-F63D3AA73067}" srcOrd="2" destOrd="0" presId="urn:microsoft.com/office/officeart/2005/8/layout/radial5"/>
    <dgm:cxn modelId="{F1C642BA-1765-4BC2-BC50-00E77F4A371F}" type="presParOf" srcId="{1F02E1D9-7FE0-4A63-890B-78E5132B9517}" destId="{32598A05-EDED-4632-A112-75E3BC08D713}" srcOrd="3" destOrd="0" presId="urn:microsoft.com/office/officeart/2005/8/layout/radial5"/>
    <dgm:cxn modelId="{9BDA72E3-90F8-4A2F-82C4-38CBA8764556}" type="presParOf" srcId="{32598A05-EDED-4632-A112-75E3BC08D713}" destId="{2CB236F8-5516-41B7-A8EA-D9BAE4D3A4F7}" srcOrd="0" destOrd="0" presId="urn:microsoft.com/office/officeart/2005/8/layout/radial5"/>
    <dgm:cxn modelId="{D188EDD0-B3B3-410F-A5D0-036E9B3C588D}" type="presParOf" srcId="{1F02E1D9-7FE0-4A63-890B-78E5132B9517}" destId="{19F23946-4EE7-46F6-AE0E-F84D44755C07}" srcOrd="4" destOrd="0" presId="urn:microsoft.com/office/officeart/2005/8/layout/radial5"/>
    <dgm:cxn modelId="{EA39A2A8-11AB-40C8-8566-CFE87E264C7F}" type="presParOf" srcId="{1F02E1D9-7FE0-4A63-890B-78E5132B9517}" destId="{C41E6714-7573-4D5B-ADB6-BD7AC9A7DEF1}" srcOrd="5" destOrd="0" presId="urn:microsoft.com/office/officeart/2005/8/layout/radial5"/>
    <dgm:cxn modelId="{181881C9-6296-46ED-BB7B-514BAE30AD5D}" type="presParOf" srcId="{C41E6714-7573-4D5B-ADB6-BD7AC9A7DEF1}" destId="{FFADDB43-7FCF-4CE0-AE70-74862586D786}" srcOrd="0" destOrd="0" presId="urn:microsoft.com/office/officeart/2005/8/layout/radial5"/>
    <dgm:cxn modelId="{6892C019-029B-4CFD-B944-65F1A453C0A0}" type="presParOf" srcId="{1F02E1D9-7FE0-4A63-890B-78E5132B9517}" destId="{B751022C-C91C-4C33-9C82-DEF8FA09BC95}" srcOrd="6" destOrd="0" presId="urn:microsoft.com/office/officeart/2005/8/layout/radial5"/>
    <dgm:cxn modelId="{349F7CE2-2807-448E-B05D-05A39B605AFD}" type="presParOf" srcId="{1F02E1D9-7FE0-4A63-890B-78E5132B9517}" destId="{B0B56CA9-305F-4ACC-8FEB-D7121F8DADF8}" srcOrd="7" destOrd="0" presId="urn:microsoft.com/office/officeart/2005/8/layout/radial5"/>
    <dgm:cxn modelId="{FE5E2254-078F-4EF0-9811-FA3628B80C93}" type="presParOf" srcId="{B0B56CA9-305F-4ACC-8FEB-D7121F8DADF8}" destId="{6A45C5A1-79C2-4E1C-915B-52F7039800C3}" srcOrd="0" destOrd="0" presId="urn:microsoft.com/office/officeart/2005/8/layout/radial5"/>
    <dgm:cxn modelId="{84689491-9D5D-4C4E-B999-434D6E712FFB}" type="presParOf" srcId="{1F02E1D9-7FE0-4A63-890B-78E5132B9517}" destId="{0BF8D079-9435-4DC4-A455-B36E82C9E102}" srcOrd="8"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E6490-1DEE-4ECF-A147-1274CF449A3D}">
      <dsp:nvSpPr>
        <dsp:cNvPr id="0" name=""/>
        <dsp:cNvSpPr/>
      </dsp:nvSpPr>
      <dsp:spPr>
        <a:xfrm>
          <a:off x="444768" y="159540"/>
          <a:ext cx="1432179" cy="1432179"/>
        </a:xfrm>
        <a:prstGeom prst="pie">
          <a:avLst>
            <a:gd name="adj1" fmla="val 16200000"/>
            <a:gd name="adj2" fmla="val 1800000"/>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a:ea typeface="+mn-ea"/>
              <a:cs typeface="+mn-cs"/>
            </a:rPr>
            <a:t>SMS</a:t>
          </a:r>
          <a:endParaRPr lang="en-US" sz="800" kern="1200">
            <a:solidFill>
              <a:sysClr val="window" lastClr="FFFFFF"/>
            </a:solidFill>
            <a:latin typeface="Calibri"/>
            <a:ea typeface="+mn-ea"/>
            <a:cs typeface="+mn-cs"/>
          </a:endParaRPr>
        </a:p>
      </dsp:txBody>
      <dsp:txXfrm>
        <a:off x="1294591" y="493724"/>
        <a:ext cx="343595" cy="337567"/>
      </dsp:txXfrm>
    </dsp:sp>
    <dsp:sp modelId="{BA6340DD-7A44-45A0-AC5E-4FB1B1FB40D9}">
      <dsp:nvSpPr>
        <dsp:cNvPr id="0" name=""/>
        <dsp:cNvSpPr/>
      </dsp:nvSpPr>
      <dsp:spPr>
        <a:xfrm>
          <a:off x="415397" y="157710"/>
          <a:ext cx="1432179" cy="1432179"/>
        </a:xfrm>
        <a:prstGeom prst="pie">
          <a:avLst>
            <a:gd name="adj1" fmla="val 1800000"/>
            <a:gd name="adj2" fmla="val 9000000"/>
          </a:avLst>
        </a:prstGeom>
        <a:solidFill>
          <a:srgbClr val="9BBB59">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DV Support</a:t>
          </a:r>
        </a:p>
      </dsp:txBody>
      <dsp:txXfrm>
        <a:off x="902423" y="1126265"/>
        <a:ext cx="458128" cy="313455"/>
      </dsp:txXfrm>
    </dsp:sp>
    <dsp:sp modelId="{7A3A953C-BCC8-4E49-AAB6-9396A18A7E24}">
      <dsp:nvSpPr>
        <dsp:cNvPr id="0" name=""/>
        <dsp:cNvSpPr/>
      </dsp:nvSpPr>
      <dsp:spPr>
        <a:xfrm>
          <a:off x="415397" y="157710"/>
          <a:ext cx="1432179" cy="1432179"/>
        </a:xfrm>
        <a:prstGeom prst="pie">
          <a:avLst>
            <a:gd name="adj1" fmla="val 90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CP</a:t>
          </a:r>
        </a:p>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Support</a:t>
          </a:r>
        </a:p>
      </dsp:txBody>
      <dsp:txXfrm>
        <a:off x="640006" y="508944"/>
        <a:ext cx="343595" cy="3375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E6BCF-9BAE-42B5-A307-F855AD4E479B}">
      <dsp:nvSpPr>
        <dsp:cNvPr id="0" name=""/>
        <dsp:cNvSpPr/>
      </dsp:nvSpPr>
      <dsp:spPr>
        <a:xfrm>
          <a:off x="2010492" y="950"/>
          <a:ext cx="1026503" cy="66722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Framework intervention</a:t>
          </a:r>
        </a:p>
      </dsp:txBody>
      <dsp:txXfrm>
        <a:off x="2043063" y="33521"/>
        <a:ext cx="961361" cy="602085"/>
      </dsp:txXfrm>
    </dsp:sp>
    <dsp:sp modelId="{94444D7E-AAD8-4A64-81D6-C56A35388766}">
      <dsp:nvSpPr>
        <dsp:cNvPr id="0" name=""/>
        <dsp:cNvSpPr/>
      </dsp:nvSpPr>
      <dsp:spPr>
        <a:xfrm>
          <a:off x="1633865" y="334563"/>
          <a:ext cx="1779756" cy="1779756"/>
        </a:xfrm>
        <a:custGeom>
          <a:avLst/>
          <a:gdLst/>
          <a:ahLst/>
          <a:cxnLst/>
          <a:rect l="0" t="0" r="0" b="0"/>
          <a:pathLst>
            <a:path>
              <a:moveTo>
                <a:pt x="1540915" y="283220"/>
              </a:moveTo>
              <a:arcTo wR="889878" hR="889878" stAng="19021254" swAng="230209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6062C3-A073-4101-A20F-901CFEC68106}">
      <dsp:nvSpPr>
        <dsp:cNvPr id="0" name=""/>
        <dsp:cNvSpPr/>
      </dsp:nvSpPr>
      <dsp:spPr>
        <a:xfrm>
          <a:off x="2781149" y="1335767"/>
          <a:ext cx="1026503" cy="667227"/>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Capacity building</a:t>
          </a:r>
        </a:p>
      </dsp:txBody>
      <dsp:txXfrm>
        <a:off x="2813720" y="1368338"/>
        <a:ext cx="961361" cy="602085"/>
      </dsp:txXfrm>
    </dsp:sp>
    <dsp:sp modelId="{737A3FE2-7B92-4E93-A261-5A1509B9D7B3}">
      <dsp:nvSpPr>
        <dsp:cNvPr id="0" name=""/>
        <dsp:cNvSpPr/>
      </dsp:nvSpPr>
      <dsp:spPr>
        <a:xfrm>
          <a:off x="1633865" y="334563"/>
          <a:ext cx="1779756" cy="1779756"/>
        </a:xfrm>
        <a:custGeom>
          <a:avLst/>
          <a:gdLst/>
          <a:ahLst/>
          <a:cxnLst/>
          <a:rect l="0" t="0" r="0" b="0"/>
          <a:pathLst>
            <a:path>
              <a:moveTo>
                <a:pt x="1162909" y="1736836"/>
              </a:moveTo>
              <a:arcTo wR="889878" hR="889878" stAng="4327944" swAng="214411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3C34C1A-B1D5-45C1-8B75-EE7D79FF92B6}">
      <dsp:nvSpPr>
        <dsp:cNvPr id="0" name=""/>
        <dsp:cNvSpPr/>
      </dsp:nvSpPr>
      <dsp:spPr>
        <a:xfrm>
          <a:off x="1239835" y="1335767"/>
          <a:ext cx="1026503" cy="667227"/>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working conditions</a:t>
          </a:r>
        </a:p>
      </dsp:txBody>
      <dsp:txXfrm>
        <a:off x="1272406" y="1368338"/>
        <a:ext cx="961361" cy="602085"/>
      </dsp:txXfrm>
    </dsp:sp>
    <dsp:sp modelId="{4FF6CC85-B028-4DB9-88B6-B57632D99992}">
      <dsp:nvSpPr>
        <dsp:cNvPr id="0" name=""/>
        <dsp:cNvSpPr/>
      </dsp:nvSpPr>
      <dsp:spPr>
        <a:xfrm>
          <a:off x="1633865" y="334563"/>
          <a:ext cx="1779756" cy="1779756"/>
        </a:xfrm>
        <a:custGeom>
          <a:avLst/>
          <a:gdLst/>
          <a:ahLst/>
          <a:cxnLst/>
          <a:rect l="0" t="0" r="0" b="0"/>
          <a:pathLst>
            <a:path>
              <a:moveTo>
                <a:pt x="2879" y="818343"/>
              </a:moveTo>
              <a:arcTo wR="889878" hR="889878" stAng="11076651" swAng="230209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23B12-796C-4C19-B937-3D8D24E725FC}">
      <dsp:nvSpPr>
        <dsp:cNvPr id="0" name=""/>
        <dsp:cNvSpPr/>
      </dsp:nvSpPr>
      <dsp:spPr>
        <a:xfrm>
          <a:off x="2427566" y="1305410"/>
          <a:ext cx="1172592" cy="1176929"/>
        </a:xfrm>
        <a:prstGeom prst="ellipse">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Community policing training</a:t>
          </a:r>
        </a:p>
      </dsp:txBody>
      <dsp:txXfrm>
        <a:off x="2599288" y="1477767"/>
        <a:ext cx="829148" cy="832215"/>
      </dsp:txXfrm>
    </dsp:sp>
    <dsp:sp modelId="{CB20CF38-C540-4BA6-8F02-AD9870AE6305}">
      <dsp:nvSpPr>
        <dsp:cNvPr id="0" name=""/>
        <dsp:cNvSpPr/>
      </dsp:nvSpPr>
      <dsp:spPr>
        <a:xfrm rot="16200000">
          <a:off x="2932182" y="986802"/>
          <a:ext cx="163359" cy="33823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956686" y="1078953"/>
        <a:ext cx="114351" cy="202941"/>
      </dsp:txXfrm>
    </dsp:sp>
    <dsp:sp modelId="{1782EA6E-A9EB-45F1-8436-F63D3AA73067}">
      <dsp:nvSpPr>
        <dsp:cNvPr id="0" name=""/>
        <dsp:cNvSpPr/>
      </dsp:nvSpPr>
      <dsp:spPr>
        <a:xfrm>
          <a:off x="2516457" y="2374"/>
          <a:ext cx="994810" cy="9948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650 CPOs in all LPDs</a:t>
          </a:r>
        </a:p>
      </dsp:txBody>
      <dsp:txXfrm>
        <a:off x="2662144" y="148061"/>
        <a:ext cx="703436" cy="703436"/>
      </dsp:txXfrm>
    </dsp:sp>
    <dsp:sp modelId="{32598A05-EDED-4632-A112-75E3BC08D713}">
      <dsp:nvSpPr>
        <dsp:cNvPr id="0" name=""/>
        <dsp:cNvSpPr/>
      </dsp:nvSpPr>
      <dsp:spPr>
        <a:xfrm>
          <a:off x="3668445" y="1724757"/>
          <a:ext cx="164509" cy="33823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668445" y="1792404"/>
        <a:ext cx="115156" cy="202941"/>
      </dsp:txXfrm>
    </dsp:sp>
    <dsp:sp modelId="{19F23946-4EE7-46F6-AE0E-F84D44755C07}">
      <dsp:nvSpPr>
        <dsp:cNvPr id="0" name=""/>
        <dsp:cNvSpPr/>
      </dsp:nvSpPr>
      <dsp:spPr>
        <a:xfrm>
          <a:off x="3910553" y="1396469"/>
          <a:ext cx="994810" cy="9948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105 GP officers Elbasan &amp;Shkodra</a:t>
          </a:r>
        </a:p>
      </dsp:txBody>
      <dsp:txXfrm>
        <a:off x="4056240" y="1542156"/>
        <a:ext cx="703436" cy="703436"/>
      </dsp:txXfrm>
    </dsp:sp>
    <dsp:sp modelId="{C41E6714-7573-4D5B-ADB6-BD7AC9A7DEF1}">
      <dsp:nvSpPr>
        <dsp:cNvPr id="0" name=""/>
        <dsp:cNvSpPr/>
      </dsp:nvSpPr>
      <dsp:spPr>
        <a:xfrm rot="5400000">
          <a:off x="2932182" y="2462711"/>
          <a:ext cx="163359" cy="33823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956686" y="2505854"/>
        <a:ext cx="114351" cy="202941"/>
      </dsp:txXfrm>
    </dsp:sp>
    <dsp:sp modelId="{B751022C-C91C-4C33-9C82-DEF8FA09BC95}">
      <dsp:nvSpPr>
        <dsp:cNvPr id="0" name=""/>
        <dsp:cNvSpPr/>
      </dsp:nvSpPr>
      <dsp:spPr>
        <a:xfrm>
          <a:off x="2516457" y="2790565"/>
          <a:ext cx="994810" cy="9948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Workshops with all managers</a:t>
          </a:r>
        </a:p>
      </dsp:txBody>
      <dsp:txXfrm>
        <a:off x="2662144" y="2936252"/>
        <a:ext cx="703436" cy="703436"/>
      </dsp:txXfrm>
    </dsp:sp>
    <dsp:sp modelId="{B0B56CA9-305F-4ACC-8FEB-D7121F8DADF8}">
      <dsp:nvSpPr>
        <dsp:cNvPr id="0" name=""/>
        <dsp:cNvSpPr/>
      </dsp:nvSpPr>
      <dsp:spPr>
        <a:xfrm rot="10800000">
          <a:off x="2194770" y="1724757"/>
          <a:ext cx="164509" cy="33823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244123" y="1792404"/>
        <a:ext cx="115156" cy="202941"/>
      </dsp:txXfrm>
    </dsp:sp>
    <dsp:sp modelId="{0BF8D079-9435-4DC4-A455-B36E82C9E102}">
      <dsp:nvSpPr>
        <dsp:cNvPr id="0" name=""/>
        <dsp:cNvSpPr/>
      </dsp:nvSpPr>
      <dsp:spPr>
        <a:xfrm>
          <a:off x="1122361" y="1396469"/>
          <a:ext cx="994810" cy="9948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230 public order specialists</a:t>
          </a:r>
        </a:p>
      </dsp:txBody>
      <dsp:txXfrm>
        <a:off x="1268048" y="1542156"/>
        <a:ext cx="703436" cy="703436"/>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B876E-F915-4668-9686-8D7F6A0F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74</Pages>
  <Words>23294</Words>
  <Characters>132781</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Ansi</dc:creator>
  <cp:keywords/>
  <dc:description/>
  <cp:lastModifiedBy>Förberg, Pontus</cp:lastModifiedBy>
  <cp:revision>3</cp:revision>
  <cp:lastPrinted>2021-04-19T08:59:00Z</cp:lastPrinted>
  <dcterms:created xsi:type="dcterms:W3CDTF">2023-01-12T14:28:00Z</dcterms:created>
  <dcterms:modified xsi:type="dcterms:W3CDTF">2023-01-12T15:13:00Z</dcterms:modified>
</cp:coreProperties>
</file>