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18899" w14:textId="77777777" w:rsidR="00C11107" w:rsidRPr="00FB5888" w:rsidRDefault="00C11107" w:rsidP="00C11107">
      <w:pPr>
        <w:spacing w:after="100" w:afterAutospacing="1" w:line="20" w:lineRule="atLeast"/>
        <w:contextualSpacing/>
        <w:jc w:val="center"/>
        <w:rPr>
          <w:rFonts w:ascii="Calibri" w:hAnsi="Calibri"/>
        </w:rPr>
      </w:pPr>
      <w:bookmarkStart w:id="0" w:name="_Hlk94172834"/>
      <w:bookmarkEnd w:id="0"/>
      <w:r w:rsidRPr="00FB5888">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FB5888"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FB5888">
        <w:rPr>
          <w:rFonts w:ascii="Calibri" w:eastAsia="Times New Roman" w:hAnsi="Calibri" w:cs="Calibri"/>
          <w:b/>
          <w:color w:val="0070C0"/>
          <w:lang w:eastAsia="en-GB"/>
        </w:rPr>
        <w:t>STRENGTHENING COMMUNITY POLICING IN ALBANIA</w:t>
      </w:r>
    </w:p>
    <w:p w14:paraId="7349CB50" w14:textId="77777777" w:rsidR="00C11107" w:rsidRPr="00FB5888"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FB5888">
        <w:rPr>
          <w:rFonts w:ascii="Calibri" w:eastAsia="Times New Roman" w:hAnsi="Calibri" w:cs="Calibri"/>
          <w:b/>
          <w:color w:val="0070C0"/>
          <w:lang w:eastAsia="en-GB"/>
        </w:rPr>
        <w:t>FORCIMI I POLICIMIT NË KOMUNITET NË SHQIPËRI</w:t>
      </w:r>
    </w:p>
    <w:p w14:paraId="7109A675" w14:textId="77777777" w:rsidR="00C11107" w:rsidRPr="00FB5888" w:rsidRDefault="00C11107" w:rsidP="00C11107">
      <w:pPr>
        <w:spacing w:after="100" w:afterAutospacing="1" w:line="20" w:lineRule="atLeast"/>
        <w:contextualSpacing/>
        <w:jc w:val="both"/>
        <w:rPr>
          <w:rFonts w:ascii="Calibri" w:hAnsi="Calibri"/>
        </w:rPr>
      </w:pPr>
    </w:p>
    <w:p w14:paraId="1A43D403" w14:textId="77777777" w:rsidR="00C11107" w:rsidRPr="00FB5888" w:rsidRDefault="00C11107" w:rsidP="00C11107">
      <w:pPr>
        <w:spacing w:after="100" w:afterAutospacing="1" w:line="20" w:lineRule="atLeast"/>
        <w:contextualSpacing/>
        <w:jc w:val="both"/>
        <w:rPr>
          <w:rFonts w:ascii="Calibri" w:hAnsi="Calibri"/>
        </w:rPr>
      </w:pPr>
    </w:p>
    <w:p w14:paraId="37293428" w14:textId="77777777" w:rsidR="00C11107" w:rsidRPr="00FB5888" w:rsidRDefault="00C11107" w:rsidP="00C11107">
      <w:pPr>
        <w:spacing w:after="100" w:afterAutospacing="1" w:line="20" w:lineRule="atLeast"/>
        <w:contextualSpacing/>
        <w:jc w:val="both"/>
        <w:rPr>
          <w:rFonts w:ascii="Calibri" w:hAnsi="Calibri"/>
        </w:rPr>
      </w:pPr>
    </w:p>
    <w:p w14:paraId="42C2BDCB" w14:textId="77777777" w:rsidR="00C11107" w:rsidRPr="00FB5888"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FB5888" w:rsidRDefault="00C11107" w:rsidP="00C11107">
      <w:pPr>
        <w:spacing w:after="100" w:afterAutospacing="1" w:line="20" w:lineRule="atLeast"/>
        <w:contextualSpacing/>
        <w:jc w:val="center"/>
        <w:rPr>
          <w:rFonts w:ascii="Calibri" w:hAnsi="Calibri"/>
          <w:b/>
          <w:sz w:val="24"/>
          <w:szCs w:val="24"/>
        </w:rPr>
      </w:pPr>
      <w:r w:rsidRPr="00FB5888">
        <w:rPr>
          <w:rFonts w:ascii="Calibri" w:hAnsi="Calibri"/>
          <w:b/>
          <w:sz w:val="24"/>
          <w:szCs w:val="24"/>
        </w:rPr>
        <w:t>Implemented by:</w:t>
      </w:r>
    </w:p>
    <w:p w14:paraId="1AE77264" w14:textId="77777777" w:rsidR="00C11107" w:rsidRPr="00FB5888"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FB5888" w:rsidRDefault="00C11107" w:rsidP="00C11107">
      <w:pPr>
        <w:spacing w:after="100" w:afterAutospacing="1" w:line="20" w:lineRule="atLeast"/>
        <w:contextualSpacing/>
        <w:jc w:val="center"/>
        <w:rPr>
          <w:rFonts w:ascii="Calibri" w:hAnsi="Calibri"/>
          <w:b/>
          <w:sz w:val="24"/>
          <w:szCs w:val="24"/>
        </w:rPr>
      </w:pPr>
      <w:r w:rsidRPr="00FB5888">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FB5888" w:rsidRDefault="00C11107" w:rsidP="00C11107">
      <w:pPr>
        <w:spacing w:after="100" w:afterAutospacing="1" w:line="20" w:lineRule="atLeast"/>
        <w:contextualSpacing/>
        <w:jc w:val="center"/>
        <w:rPr>
          <w:rFonts w:ascii="Calibri" w:hAnsi="Calibri"/>
          <w:b/>
        </w:rPr>
      </w:pPr>
    </w:p>
    <w:p w14:paraId="3523142D" w14:textId="77777777" w:rsidR="00C11107" w:rsidRPr="00FB5888" w:rsidRDefault="00C11107" w:rsidP="00C11107">
      <w:pPr>
        <w:spacing w:after="100" w:afterAutospacing="1" w:line="20" w:lineRule="atLeast"/>
        <w:contextualSpacing/>
        <w:jc w:val="both"/>
        <w:rPr>
          <w:rFonts w:ascii="Calibri" w:hAnsi="Calibri"/>
          <w:b/>
        </w:rPr>
      </w:pPr>
    </w:p>
    <w:p w14:paraId="1DC9E076" w14:textId="77777777" w:rsidR="00C11107" w:rsidRPr="00FB5888" w:rsidRDefault="00C11107" w:rsidP="00C11107">
      <w:pPr>
        <w:spacing w:after="100" w:afterAutospacing="1" w:line="20" w:lineRule="atLeast"/>
        <w:contextualSpacing/>
        <w:jc w:val="both"/>
        <w:rPr>
          <w:rFonts w:ascii="Calibri" w:hAnsi="Calibri"/>
          <w:b/>
        </w:rPr>
      </w:pPr>
    </w:p>
    <w:p w14:paraId="64B4C7BC" w14:textId="77777777" w:rsidR="00C11107" w:rsidRPr="00FB5888" w:rsidRDefault="00C11107" w:rsidP="00C11107">
      <w:pPr>
        <w:spacing w:after="100" w:afterAutospacing="1" w:line="20" w:lineRule="atLeast"/>
        <w:contextualSpacing/>
        <w:jc w:val="both"/>
        <w:rPr>
          <w:rFonts w:ascii="Calibri" w:hAnsi="Calibri"/>
          <w:b/>
        </w:rPr>
      </w:pPr>
    </w:p>
    <w:p w14:paraId="065F7255" w14:textId="77777777" w:rsidR="00C11107" w:rsidRPr="00FB5888" w:rsidRDefault="00C11107" w:rsidP="00C11107">
      <w:pPr>
        <w:spacing w:after="100" w:afterAutospacing="1" w:line="20" w:lineRule="atLeast"/>
        <w:contextualSpacing/>
        <w:jc w:val="both"/>
        <w:rPr>
          <w:rFonts w:ascii="Calibri" w:hAnsi="Calibri"/>
          <w:b/>
        </w:rPr>
      </w:pPr>
    </w:p>
    <w:p w14:paraId="16B1E419" w14:textId="77777777" w:rsidR="003D4C63" w:rsidRPr="00FB5888" w:rsidRDefault="003D4C63" w:rsidP="00C11107">
      <w:pPr>
        <w:spacing w:after="100" w:afterAutospacing="1" w:line="20" w:lineRule="atLeast"/>
        <w:contextualSpacing/>
        <w:jc w:val="both"/>
        <w:rPr>
          <w:rFonts w:ascii="Calibri" w:hAnsi="Calibri"/>
          <w:b/>
        </w:rPr>
      </w:pPr>
    </w:p>
    <w:p w14:paraId="418855EB" w14:textId="77777777" w:rsidR="003D4C63" w:rsidRPr="00FB5888" w:rsidRDefault="003D4C63" w:rsidP="00C11107">
      <w:pPr>
        <w:spacing w:after="100" w:afterAutospacing="1" w:line="20" w:lineRule="atLeast"/>
        <w:contextualSpacing/>
        <w:jc w:val="both"/>
        <w:rPr>
          <w:rFonts w:ascii="Calibri" w:hAnsi="Calibri"/>
          <w:b/>
        </w:rPr>
      </w:pPr>
    </w:p>
    <w:p w14:paraId="2654F31C" w14:textId="77777777" w:rsidR="00C11107" w:rsidRPr="00FB5888" w:rsidRDefault="00DB7B62" w:rsidP="00C11107">
      <w:pPr>
        <w:spacing w:after="100" w:afterAutospacing="1" w:line="20" w:lineRule="atLeast"/>
        <w:contextualSpacing/>
        <w:jc w:val="center"/>
        <w:rPr>
          <w:rFonts w:ascii="Calibri" w:hAnsi="Calibri"/>
          <w:b/>
          <w:sz w:val="72"/>
          <w:szCs w:val="72"/>
        </w:rPr>
      </w:pPr>
      <w:r w:rsidRPr="00FB5888">
        <w:rPr>
          <w:rFonts w:ascii="Calibri" w:hAnsi="Calibri"/>
          <w:b/>
          <w:sz w:val="72"/>
          <w:szCs w:val="72"/>
        </w:rPr>
        <w:t>BI-ANNUAL PROGRESS R</w:t>
      </w:r>
      <w:r w:rsidR="00C11107" w:rsidRPr="00FB5888">
        <w:rPr>
          <w:rFonts w:ascii="Calibri" w:hAnsi="Calibri"/>
          <w:b/>
          <w:sz w:val="72"/>
          <w:szCs w:val="72"/>
        </w:rPr>
        <w:t>EPORT</w:t>
      </w:r>
    </w:p>
    <w:p w14:paraId="23FF51BD" w14:textId="7A424A83" w:rsidR="00C11107" w:rsidRPr="00FB5888" w:rsidRDefault="00C11107" w:rsidP="00C11107">
      <w:pPr>
        <w:spacing w:after="100" w:afterAutospacing="1" w:line="20" w:lineRule="atLeast"/>
        <w:contextualSpacing/>
        <w:jc w:val="center"/>
        <w:rPr>
          <w:rFonts w:ascii="Calibri" w:hAnsi="Calibri"/>
          <w:b/>
          <w:sz w:val="28"/>
          <w:szCs w:val="28"/>
        </w:rPr>
      </w:pPr>
      <w:r w:rsidRPr="00FB5888">
        <w:rPr>
          <w:rFonts w:ascii="Calibri" w:hAnsi="Calibri"/>
          <w:b/>
          <w:sz w:val="28"/>
          <w:szCs w:val="28"/>
        </w:rPr>
        <w:t>(</w:t>
      </w:r>
      <w:r w:rsidR="00580037" w:rsidRPr="00FB5888">
        <w:rPr>
          <w:rFonts w:ascii="Calibri" w:hAnsi="Calibri"/>
          <w:b/>
          <w:sz w:val="28"/>
          <w:szCs w:val="28"/>
        </w:rPr>
        <w:t>December</w:t>
      </w:r>
      <w:r w:rsidR="002F6403" w:rsidRPr="00FB5888">
        <w:rPr>
          <w:rFonts w:ascii="Calibri" w:hAnsi="Calibri"/>
          <w:b/>
          <w:sz w:val="28"/>
          <w:szCs w:val="28"/>
        </w:rPr>
        <w:t xml:space="preserve"> </w:t>
      </w:r>
      <w:r w:rsidRPr="00FB5888">
        <w:rPr>
          <w:rFonts w:ascii="Calibri" w:hAnsi="Calibri"/>
          <w:b/>
          <w:sz w:val="28"/>
          <w:szCs w:val="28"/>
        </w:rPr>
        <w:t>20</w:t>
      </w:r>
      <w:r w:rsidR="000444CA" w:rsidRPr="00FB5888">
        <w:rPr>
          <w:rFonts w:ascii="Calibri" w:hAnsi="Calibri"/>
          <w:b/>
          <w:sz w:val="28"/>
          <w:szCs w:val="28"/>
        </w:rPr>
        <w:t>2</w:t>
      </w:r>
      <w:r w:rsidR="008D7FCF" w:rsidRPr="00FB5888">
        <w:rPr>
          <w:rFonts w:ascii="Calibri" w:hAnsi="Calibri"/>
          <w:b/>
          <w:sz w:val="28"/>
          <w:szCs w:val="28"/>
        </w:rPr>
        <w:t>1</w:t>
      </w:r>
      <w:r w:rsidRPr="00FB5888">
        <w:rPr>
          <w:rFonts w:ascii="Calibri" w:hAnsi="Calibri"/>
          <w:b/>
          <w:sz w:val="28"/>
          <w:szCs w:val="28"/>
        </w:rPr>
        <w:t>)</w:t>
      </w:r>
    </w:p>
    <w:p w14:paraId="14EF8DF7" w14:textId="77777777" w:rsidR="00C11107" w:rsidRPr="00FB5888"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FB5888"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FB5888"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FB5888" w:rsidRDefault="00C11107" w:rsidP="00C11107">
      <w:pPr>
        <w:spacing w:after="100" w:afterAutospacing="1" w:line="20" w:lineRule="atLeast"/>
        <w:jc w:val="both"/>
        <w:rPr>
          <w:rFonts w:ascii="Calibri" w:eastAsia="Times New Roman" w:hAnsi="Calibri"/>
          <w:lang w:eastAsia="zh-CN"/>
        </w:rPr>
      </w:pPr>
      <w:bookmarkStart w:id="1" w:name="_Toc415560626"/>
    </w:p>
    <w:p w14:paraId="11F19160" w14:textId="77777777" w:rsidR="00C11107" w:rsidRPr="00FB5888"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FB5888" w:rsidRDefault="00C11107" w:rsidP="00C11107">
      <w:pPr>
        <w:spacing w:after="100" w:afterAutospacing="1" w:line="20" w:lineRule="atLeast"/>
        <w:jc w:val="both"/>
        <w:rPr>
          <w:rFonts w:ascii="Calibri" w:eastAsia="Times New Roman" w:hAnsi="Calibri"/>
          <w:lang w:eastAsia="zh-CN"/>
        </w:rPr>
      </w:pPr>
    </w:p>
    <w:p w14:paraId="126E498D" w14:textId="707AC39A" w:rsidR="00F553ED" w:rsidRPr="00FB5888" w:rsidRDefault="00F553ED" w:rsidP="00C11107">
      <w:pPr>
        <w:spacing w:after="100" w:afterAutospacing="1" w:line="20" w:lineRule="atLeast"/>
        <w:jc w:val="both"/>
        <w:rPr>
          <w:rFonts w:ascii="Calibri" w:eastAsia="Times New Roman" w:hAnsi="Calibri"/>
          <w:lang w:eastAsia="zh-CN"/>
        </w:rPr>
      </w:pPr>
    </w:p>
    <w:p w14:paraId="08CEA8A4" w14:textId="412106E5" w:rsidR="00DB7B62" w:rsidRPr="00FB5888" w:rsidRDefault="00DB7B62">
      <w:pPr>
        <w:rPr>
          <w:rFonts w:ascii="Calibri" w:eastAsia="Times New Roman" w:hAnsi="Calibri"/>
          <w:lang w:eastAsia="zh-CN"/>
        </w:rPr>
      </w:pPr>
      <w:r w:rsidRPr="00FB5888">
        <w:rPr>
          <w:rFonts w:ascii="Calibri" w:eastAsia="Times New Roman" w:hAnsi="Calibri"/>
          <w:lang w:eastAsia="zh-CN"/>
        </w:rPr>
        <w:br w:type="page"/>
      </w:r>
    </w:p>
    <w:p w14:paraId="7B286142" w14:textId="77777777" w:rsidR="00C11107" w:rsidRPr="00FB5888"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FB5888"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b/>
              </w:rPr>
              <w:t>Strengthening Community Policing in Albania, 2</w:t>
            </w:r>
            <w:r w:rsidRPr="00FB5888">
              <w:rPr>
                <w:b/>
                <w:vertAlign w:val="superscript"/>
              </w:rPr>
              <w:t>nd</w:t>
            </w:r>
            <w:r w:rsidRPr="00FB5888">
              <w:rPr>
                <w:b/>
              </w:rPr>
              <w:t xml:space="preserve"> phase, Program implementation </w:t>
            </w:r>
            <w:r w:rsidRPr="00FB5888">
              <w:rPr>
                <w:rFonts w:eastAsia="Times New Roman" w:cs="Times New Roman"/>
                <w:b/>
                <w:bCs/>
              </w:rPr>
              <w:t>2017-2020</w:t>
            </w:r>
          </w:p>
        </w:tc>
      </w:tr>
      <w:tr w:rsidR="00C11107" w:rsidRPr="00FB5888" w14:paraId="08975D85" w14:textId="77777777" w:rsidTr="005477EB">
        <w:tc>
          <w:tcPr>
            <w:tcW w:w="3510" w:type="dxa"/>
            <w:tcBorders>
              <w:top w:val="nil"/>
            </w:tcBorders>
          </w:tcPr>
          <w:p w14:paraId="55BE53AF"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Project No.</w:t>
            </w:r>
          </w:p>
        </w:tc>
        <w:tc>
          <w:tcPr>
            <w:tcW w:w="6096" w:type="dxa"/>
            <w:tcBorders>
              <w:top w:val="nil"/>
            </w:tcBorders>
          </w:tcPr>
          <w:p w14:paraId="019D3F70"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UF2014/52825/TIRA</w:t>
            </w:r>
          </w:p>
        </w:tc>
      </w:tr>
      <w:tr w:rsidR="00C11107" w:rsidRPr="00FB5888" w14:paraId="64433F1B" w14:textId="77777777" w:rsidTr="005477EB">
        <w:tc>
          <w:tcPr>
            <w:tcW w:w="3510" w:type="dxa"/>
          </w:tcPr>
          <w:p w14:paraId="31EB62C7"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 xml:space="preserve">Country </w:t>
            </w:r>
          </w:p>
        </w:tc>
        <w:tc>
          <w:tcPr>
            <w:tcW w:w="6096" w:type="dxa"/>
          </w:tcPr>
          <w:p w14:paraId="2E3938C2"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Albania</w:t>
            </w:r>
          </w:p>
        </w:tc>
      </w:tr>
      <w:tr w:rsidR="00C11107" w:rsidRPr="00FB5888" w14:paraId="4E698307" w14:textId="77777777" w:rsidTr="005477EB">
        <w:tc>
          <w:tcPr>
            <w:tcW w:w="3510" w:type="dxa"/>
          </w:tcPr>
          <w:p w14:paraId="02D8E217"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Funding Agency</w:t>
            </w:r>
          </w:p>
        </w:tc>
        <w:tc>
          <w:tcPr>
            <w:tcW w:w="6096" w:type="dxa"/>
          </w:tcPr>
          <w:p w14:paraId="55663E1B"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Sida</w:t>
            </w:r>
          </w:p>
        </w:tc>
      </w:tr>
      <w:tr w:rsidR="00C11107" w:rsidRPr="00FB5888" w14:paraId="6EFFA498" w14:textId="77777777" w:rsidTr="005477EB">
        <w:trPr>
          <w:trHeight w:val="558"/>
        </w:trPr>
        <w:tc>
          <w:tcPr>
            <w:tcW w:w="3510" w:type="dxa"/>
          </w:tcPr>
          <w:p w14:paraId="40D47FA1"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Implemented by</w:t>
            </w:r>
          </w:p>
        </w:tc>
        <w:tc>
          <w:tcPr>
            <w:tcW w:w="6096" w:type="dxa"/>
          </w:tcPr>
          <w:p w14:paraId="33312665" w14:textId="77777777" w:rsidR="00C11107" w:rsidRPr="00FB5888" w:rsidRDefault="00C11107" w:rsidP="005477EB">
            <w:pPr>
              <w:rPr>
                <w:rFonts w:ascii="Verdana" w:hAnsi="Verdana"/>
                <w:color w:val="404040"/>
                <w:sz w:val="18"/>
                <w:szCs w:val="18"/>
                <w:lang w:eastAsia="en-GB"/>
              </w:rPr>
            </w:pPr>
            <w:r w:rsidRPr="00FB5888">
              <w:rPr>
                <w:rFonts w:ascii="Verdana" w:hAnsi="Verdana"/>
                <w:color w:val="404040"/>
                <w:sz w:val="18"/>
                <w:szCs w:val="18"/>
                <w:lang w:eastAsia="en-GB"/>
              </w:rPr>
              <w:t>FCG Swedish Development AB</w:t>
            </w:r>
          </w:p>
          <w:p w14:paraId="7F9AC189" w14:textId="77777777" w:rsidR="00C11107" w:rsidRPr="00FB5888" w:rsidRDefault="00C11107" w:rsidP="005477EB">
            <w:pPr>
              <w:spacing w:before="60" w:after="100" w:afterAutospacing="1" w:line="20" w:lineRule="atLeast"/>
              <w:contextualSpacing/>
              <w:jc w:val="both"/>
              <w:rPr>
                <w:rFonts w:eastAsia="Times New Roman" w:cs="Times New Roman"/>
                <w:bCs/>
              </w:rPr>
            </w:pPr>
          </w:p>
        </w:tc>
      </w:tr>
      <w:tr w:rsidR="00C11107" w:rsidRPr="00FB5888" w14:paraId="0A3710FA" w14:textId="77777777" w:rsidTr="005477EB">
        <w:tc>
          <w:tcPr>
            <w:tcW w:w="3510" w:type="dxa"/>
          </w:tcPr>
          <w:p w14:paraId="605A56EC"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Address</w:t>
            </w:r>
          </w:p>
          <w:p w14:paraId="04C597BF" w14:textId="77777777" w:rsidR="00C11107" w:rsidRPr="00FB5888"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FB5888" w:rsidRDefault="00C11107" w:rsidP="005477EB">
            <w:pPr>
              <w:spacing w:after="0" w:line="240" w:lineRule="auto"/>
              <w:rPr>
                <w:rFonts w:ascii="Verdana" w:hAnsi="Verdana"/>
                <w:color w:val="404040"/>
                <w:sz w:val="18"/>
                <w:szCs w:val="18"/>
                <w:lang w:eastAsia="en-GB"/>
              </w:rPr>
            </w:pPr>
            <w:r w:rsidRPr="00FB5888">
              <w:rPr>
                <w:rFonts w:ascii="Verdana" w:hAnsi="Verdana"/>
                <w:color w:val="404040"/>
                <w:sz w:val="18"/>
                <w:szCs w:val="18"/>
                <w:lang w:eastAsia="en-GB"/>
              </w:rPr>
              <w:t>Dalagatan 7, 111 23 Stockholm, Sweden</w:t>
            </w:r>
          </w:p>
          <w:p w14:paraId="61C5026F" w14:textId="77777777" w:rsidR="00C11107" w:rsidRPr="00FB5888" w:rsidRDefault="00C11107" w:rsidP="005477EB">
            <w:pPr>
              <w:spacing w:after="0" w:line="240" w:lineRule="auto"/>
              <w:rPr>
                <w:rFonts w:eastAsia="Times New Roman" w:cs="Times New Roman"/>
                <w:bCs/>
              </w:rPr>
            </w:pPr>
            <w:r w:rsidRPr="00FB5888">
              <w:rPr>
                <w:rFonts w:ascii="Verdana" w:hAnsi="Verdana"/>
                <w:color w:val="404040"/>
                <w:sz w:val="18"/>
                <w:szCs w:val="18"/>
                <w:lang w:eastAsia="en-GB"/>
              </w:rPr>
              <w:t xml:space="preserve">Web: </w:t>
            </w:r>
            <w:hyperlink r:id="rId10" w:history="1">
              <w:r w:rsidRPr="00FB5888">
                <w:rPr>
                  <w:rStyle w:val="Hyperlink"/>
                  <w:rFonts w:ascii="Verdana" w:hAnsi="Verdana"/>
                  <w:sz w:val="18"/>
                  <w:szCs w:val="18"/>
                  <w:lang w:eastAsia="en-GB"/>
                </w:rPr>
                <w:t>www.fcgsweden.se</w:t>
              </w:r>
            </w:hyperlink>
            <w:r w:rsidRPr="00FB5888">
              <w:rPr>
                <w:rFonts w:eastAsia="Times New Roman" w:cs="Times New Roman"/>
                <w:bCs/>
              </w:rPr>
              <w:t xml:space="preserve"> </w:t>
            </w:r>
          </w:p>
          <w:p w14:paraId="5DFB3BEE" w14:textId="77777777" w:rsidR="00C11107" w:rsidRPr="00FB5888" w:rsidRDefault="00C11107" w:rsidP="005477EB">
            <w:pPr>
              <w:spacing w:after="0" w:line="240" w:lineRule="auto"/>
              <w:rPr>
                <w:rFonts w:ascii="Verdana" w:hAnsi="Verdana"/>
                <w:color w:val="404040"/>
                <w:sz w:val="18"/>
                <w:szCs w:val="18"/>
                <w:lang w:eastAsia="en-GB"/>
              </w:rPr>
            </w:pPr>
            <w:r w:rsidRPr="00FB5888">
              <w:rPr>
                <w:rFonts w:eastAsia="Times New Roman" w:cs="Times New Roman"/>
                <w:bCs/>
              </w:rPr>
              <w:t>+</w:t>
            </w:r>
            <w:r w:rsidRPr="00FB5888">
              <w:rPr>
                <w:rFonts w:ascii="Verdana" w:hAnsi="Verdana"/>
                <w:color w:val="404040"/>
                <w:sz w:val="18"/>
                <w:szCs w:val="18"/>
                <w:lang w:eastAsia="en-GB"/>
              </w:rPr>
              <w:t>+46 8 406 76 20</w:t>
            </w:r>
          </w:p>
        </w:tc>
      </w:tr>
      <w:tr w:rsidR="00C11107" w:rsidRPr="00FB5888" w14:paraId="1C04F18E" w14:textId="77777777" w:rsidTr="005477EB">
        <w:tc>
          <w:tcPr>
            <w:tcW w:w="3510" w:type="dxa"/>
          </w:tcPr>
          <w:p w14:paraId="7D92EF6E"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Contact person</w:t>
            </w:r>
          </w:p>
        </w:tc>
        <w:tc>
          <w:tcPr>
            <w:tcW w:w="6096" w:type="dxa"/>
          </w:tcPr>
          <w:p w14:paraId="08F83A0A"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Mr. Pontus Förberg, Project Director FCG</w:t>
            </w:r>
          </w:p>
          <w:p w14:paraId="35D7347A" w14:textId="77777777" w:rsidR="00C11107" w:rsidRPr="00FB5888" w:rsidRDefault="00C11107" w:rsidP="005477EB">
            <w:pPr>
              <w:rPr>
                <w:rFonts w:ascii="Verdana" w:hAnsi="Verdana"/>
                <w:color w:val="404040"/>
                <w:sz w:val="18"/>
                <w:szCs w:val="18"/>
                <w:lang w:eastAsia="en-GB"/>
              </w:rPr>
            </w:pPr>
            <w:r w:rsidRPr="00FB5888">
              <w:rPr>
                <w:rFonts w:ascii="Verdana" w:hAnsi="Verdana"/>
                <w:color w:val="404040"/>
                <w:sz w:val="18"/>
                <w:szCs w:val="18"/>
                <w:lang w:eastAsia="en-GB"/>
              </w:rPr>
              <w:t xml:space="preserve">Cell: +46 70 214 21 81, Office: +46 8 406 76 20 </w:t>
            </w:r>
            <w:hyperlink r:id="rId11" w:history="1">
              <w:r w:rsidRPr="00FB5888">
                <w:rPr>
                  <w:rStyle w:val="Hyperlink"/>
                </w:rPr>
                <w:t>pontus.forberg@fcgsweden.se</w:t>
              </w:r>
            </w:hyperlink>
            <w:r w:rsidRPr="00FB5888">
              <w:t xml:space="preserve"> </w:t>
            </w:r>
          </w:p>
        </w:tc>
      </w:tr>
      <w:tr w:rsidR="00C11107" w:rsidRPr="00FB5888" w14:paraId="43E73AA4" w14:textId="77777777" w:rsidTr="005477EB">
        <w:tc>
          <w:tcPr>
            <w:tcW w:w="3510" w:type="dxa"/>
          </w:tcPr>
          <w:p w14:paraId="04B3A823"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Date of report</w:t>
            </w:r>
          </w:p>
        </w:tc>
        <w:tc>
          <w:tcPr>
            <w:tcW w:w="6096" w:type="dxa"/>
          </w:tcPr>
          <w:p w14:paraId="7B45E821" w14:textId="0A95F999" w:rsidR="00C11107" w:rsidRPr="00FB5888" w:rsidRDefault="005D181A" w:rsidP="000444CA">
            <w:pPr>
              <w:spacing w:before="60" w:after="100" w:afterAutospacing="1" w:line="20" w:lineRule="atLeast"/>
              <w:contextualSpacing/>
              <w:jc w:val="both"/>
              <w:rPr>
                <w:rFonts w:eastAsia="Times New Roman" w:cs="Times New Roman"/>
                <w:bCs/>
              </w:rPr>
            </w:pPr>
            <w:r w:rsidRPr="005D181A">
              <w:rPr>
                <w:rFonts w:eastAsia="Times New Roman" w:cs="Times New Roman"/>
                <w:bCs/>
              </w:rPr>
              <w:t>7 February 2021</w:t>
            </w:r>
          </w:p>
        </w:tc>
      </w:tr>
      <w:tr w:rsidR="00C11107" w:rsidRPr="00FB5888" w14:paraId="139AF1AB" w14:textId="77777777" w:rsidTr="005477EB">
        <w:tc>
          <w:tcPr>
            <w:tcW w:w="3510" w:type="dxa"/>
          </w:tcPr>
          <w:p w14:paraId="18C17AC6"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 xml:space="preserve">Reporting period </w:t>
            </w:r>
          </w:p>
        </w:tc>
        <w:tc>
          <w:tcPr>
            <w:tcW w:w="6096" w:type="dxa"/>
          </w:tcPr>
          <w:p w14:paraId="518FC58F" w14:textId="38F96B2E" w:rsidR="00C11107" w:rsidRPr="00FB5888" w:rsidRDefault="001B0C36" w:rsidP="000444CA">
            <w:pPr>
              <w:spacing w:before="60" w:after="100" w:afterAutospacing="1" w:line="20" w:lineRule="atLeast"/>
              <w:contextualSpacing/>
              <w:jc w:val="both"/>
              <w:rPr>
                <w:rFonts w:eastAsia="Times New Roman" w:cs="Times New Roman"/>
                <w:bCs/>
              </w:rPr>
            </w:pPr>
            <w:r w:rsidRPr="00FB5888">
              <w:rPr>
                <w:rFonts w:eastAsia="Times New Roman" w:cs="Times New Roman"/>
                <w:bCs/>
              </w:rPr>
              <w:t>1st</w:t>
            </w:r>
            <w:r w:rsidR="00C11107" w:rsidRPr="00FB5888">
              <w:rPr>
                <w:rFonts w:eastAsia="Times New Roman" w:cs="Times New Roman"/>
                <w:bCs/>
              </w:rPr>
              <w:t xml:space="preserve"> </w:t>
            </w:r>
            <w:r w:rsidR="00580037" w:rsidRPr="00FB5888">
              <w:rPr>
                <w:rFonts w:eastAsia="Times New Roman" w:cs="Times New Roman"/>
                <w:bCs/>
              </w:rPr>
              <w:t>August</w:t>
            </w:r>
            <w:r w:rsidR="00C11107" w:rsidRPr="00FB5888">
              <w:rPr>
                <w:rFonts w:eastAsia="Times New Roman" w:cs="Times New Roman"/>
                <w:bCs/>
              </w:rPr>
              <w:t xml:space="preserve"> 20</w:t>
            </w:r>
            <w:r w:rsidR="000444CA" w:rsidRPr="00FB5888">
              <w:rPr>
                <w:rFonts w:eastAsia="Times New Roman" w:cs="Times New Roman"/>
                <w:bCs/>
              </w:rPr>
              <w:t>2</w:t>
            </w:r>
            <w:r w:rsidR="0088192C" w:rsidRPr="00FB5888">
              <w:rPr>
                <w:rFonts w:eastAsia="Times New Roman" w:cs="Times New Roman"/>
                <w:bCs/>
              </w:rPr>
              <w:t>1</w:t>
            </w:r>
            <w:r w:rsidR="00C11107" w:rsidRPr="00FB5888">
              <w:rPr>
                <w:rFonts w:eastAsia="Times New Roman" w:cs="Times New Roman"/>
                <w:bCs/>
              </w:rPr>
              <w:t xml:space="preserve"> – </w:t>
            </w:r>
            <w:r w:rsidRPr="00FB5888">
              <w:rPr>
                <w:rFonts w:eastAsia="Times New Roman" w:cs="Times New Roman"/>
                <w:bCs/>
              </w:rPr>
              <w:t>3</w:t>
            </w:r>
            <w:r w:rsidR="00580037" w:rsidRPr="00FB5888">
              <w:rPr>
                <w:rFonts w:eastAsia="Times New Roman" w:cs="Times New Roman"/>
                <w:bCs/>
              </w:rPr>
              <w:t>1</w:t>
            </w:r>
            <w:r w:rsidR="00B877B9" w:rsidRPr="00FB5888">
              <w:rPr>
                <w:rFonts w:eastAsia="Times New Roman" w:cs="Times New Roman"/>
                <w:bCs/>
              </w:rPr>
              <w:t xml:space="preserve"> </w:t>
            </w:r>
            <w:r w:rsidR="00580037" w:rsidRPr="00FB5888">
              <w:rPr>
                <w:rFonts w:eastAsia="Times New Roman" w:cs="Times New Roman"/>
                <w:bCs/>
              </w:rPr>
              <w:t>December</w:t>
            </w:r>
            <w:r w:rsidR="00C11107" w:rsidRPr="00FB5888">
              <w:rPr>
                <w:rFonts w:eastAsia="Times New Roman" w:cs="Times New Roman"/>
                <w:bCs/>
              </w:rPr>
              <w:t xml:space="preserve"> 20</w:t>
            </w:r>
            <w:r w:rsidR="000444CA" w:rsidRPr="00FB5888">
              <w:rPr>
                <w:rFonts w:eastAsia="Times New Roman" w:cs="Times New Roman"/>
                <w:bCs/>
              </w:rPr>
              <w:t>2</w:t>
            </w:r>
            <w:r w:rsidR="0088192C" w:rsidRPr="00FB5888">
              <w:rPr>
                <w:rFonts w:eastAsia="Times New Roman" w:cs="Times New Roman"/>
                <w:bCs/>
              </w:rPr>
              <w:t>1</w:t>
            </w:r>
          </w:p>
        </w:tc>
      </w:tr>
      <w:tr w:rsidR="00C11107" w:rsidRPr="00FB5888" w14:paraId="1F074ADE" w14:textId="77777777" w:rsidTr="005477EB">
        <w:tc>
          <w:tcPr>
            <w:tcW w:w="3510" w:type="dxa"/>
          </w:tcPr>
          <w:p w14:paraId="3A35E41F"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Chair of Project Steering Committee</w:t>
            </w:r>
          </w:p>
        </w:tc>
        <w:tc>
          <w:tcPr>
            <w:tcW w:w="6096" w:type="dxa"/>
          </w:tcPr>
          <w:p w14:paraId="407D392D"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General Director of Albanian State Police </w:t>
            </w:r>
          </w:p>
        </w:tc>
      </w:tr>
      <w:tr w:rsidR="00C11107" w:rsidRPr="00FB5888" w14:paraId="5DFF81B1" w14:textId="77777777" w:rsidTr="005477EB">
        <w:tc>
          <w:tcPr>
            <w:tcW w:w="3510" w:type="dxa"/>
          </w:tcPr>
          <w:p w14:paraId="75CFE01E" w14:textId="76A3D31E" w:rsidR="00C11107" w:rsidRPr="00FB5888" w:rsidRDefault="00C11107" w:rsidP="00E638E9">
            <w:pPr>
              <w:spacing w:before="60" w:after="100" w:afterAutospacing="1" w:line="20" w:lineRule="atLeast"/>
              <w:contextualSpacing/>
              <w:jc w:val="both"/>
              <w:rPr>
                <w:rFonts w:eastAsia="Times New Roman" w:cs="Times New Roman"/>
                <w:b/>
                <w:bCs/>
              </w:rPr>
            </w:pPr>
            <w:r w:rsidRPr="00FB5888">
              <w:rPr>
                <w:rFonts w:eastAsia="Times New Roman" w:cs="Times New Roman"/>
                <w:b/>
                <w:bCs/>
              </w:rPr>
              <w:t>FCG Project Team Members</w:t>
            </w:r>
          </w:p>
        </w:tc>
        <w:tc>
          <w:tcPr>
            <w:tcW w:w="6096" w:type="dxa"/>
          </w:tcPr>
          <w:p w14:paraId="42D5C4F3"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Mr. Ansi Shundi, Team Leader</w:t>
            </w:r>
          </w:p>
          <w:p w14:paraId="1DF18767" w14:textId="30BC1B7B"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Mr. </w:t>
            </w:r>
            <w:r w:rsidR="001B0C36" w:rsidRPr="00FB5888">
              <w:rPr>
                <w:rFonts w:eastAsia="Times New Roman" w:cs="Times New Roman"/>
                <w:bCs/>
              </w:rPr>
              <w:t>Ulrich Dugas</w:t>
            </w:r>
            <w:r w:rsidRPr="00FB5888">
              <w:rPr>
                <w:rFonts w:eastAsia="Times New Roman" w:cs="Times New Roman"/>
                <w:bCs/>
              </w:rPr>
              <w:t xml:space="preserve">, International Police Advisor </w:t>
            </w:r>
          </w:p>
          <w:p w14:paraId="3B76FFEC" w14:textId="22380DFB" w:rsidR="00A13898" w:rsidRPr="00FB5888" w:rsidRDefault="00A13898"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Mr. Enri Hide, Long Term Advisor</w:t>
            </w:r>
          </w:p>
          <w:p w14:paraId="19F44E25" w14:textId="327DE9D1" w:rsidR="00A13898" w:rsidRPr="00FB5888" w:rsidRDefault="00A13898"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Mrs. Eldisa Zhebo, Long Term Advisor</w:t>
            </w:r>
          </w:p>
          <w:p w14:paraId="32986420" w14:textId="765D5A53"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Mrs. Miranda Fishka, GS Manager, DV Expert</w:t>
            </w:r>
          </w:p>
          <w:p w14:paraId="1B45ED8E"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Mr. Arian Braha, Program Coordinator </w:t>
            </w:r>
          </w:p>
          <w:p w14:paraId="64B71077"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Mrs. Jolanda Gugaj, Program Officer </w:t>
            </w:r>
          </w:p>
        </w:tc>
      </w:tr>
      <w:tr w:rsidR="00C11107" w:rsidRPr="00FB5888" w14:paraId="235D3D95" w14:textId="77777777" w:rsidTr="005477EB">
        <w:tc>
          <w:tcPr>
            <w:tcW w:w="3510" w:type="dxa"/>
            <w:tcBorders>
              <w:bottom w:val="single" w:sz="12" w:space="0" w:color="000000"/>
            </w:tcBorders>
          </w:tcPr>
          <w:p w14:paraId="2E1F42B0" w14:textId="77777777" w:rsidR="00C11107" w:rsidRPr="00FB5888" w:rsidRDefault="00C11107" w:rsidP="005477EB">
            <w:pPr>
              <w:spacing w:before="60" w:after="100" w:afterAutospacing="1" w:line="20" w:lineRule="atLeast"/>
              <w:contextualSpacing/>
              <w:jc w:val="both"/>
              <w:rPr>
                <w:rFonts w:eastAsia="Times New Roman" w:cs="Times New Roman"/>
                <w:b/>
                <w:bCs/>
              </w:rPr>
            </w:pPr>
            <w:r w:rsidRPr="00FB5888">
              <w:rPr>
                <w:rFonts w:eastAsia="Times New Roman" w:cs="Times New Roman"/>
                <w:b/>
                <w:bCs/>
              </w:rPr>
              <w:t>SCPA Contacts</w:t>
            </w:r>
          </w:p>
        </w:tc>
        <w:tc>
          <w:tcPr>
            <w:tcW w:w="6096" w:type="dxa"/>
            <w:tcBorders>
              <w:bottom w:val="single" w:sz="12" w:space="0" w:color="000000"/>
            </w:tcBorders>
          </w:tcPr>
          <w:p w14:paraId="004E162F" w14:textId="10CFBFB8"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Address</w:t>
            </w:r>
            <w:r w:rsidR="00904304" w:rsidRPr="00FB5888">
              <w:rPr>
                <w:rFonts w:eastAsia="Times New Roman" w:cs="Times New Roman"/>
                <w:bCs/>
              </w:rPr>
              <w:t>:</w:t>
            </w:r>
            <w:r w:rsidRPr="00FB5888">
              <w:rPr>
                <w:rFonts w:eastAsia="Times New Roman" w:cs="Times New Roman"/>
                <w:bCs/>
              </w:rPr>
              <w:t xml:space="preserve"> Blv “</w:t>
            </w:r>
            <w:r w:rsidR="00904304" w:rsidRPr="00FB5888">
              <w:rPr>
                <w:rFonts w:eastAsia="Times New Roman" w:cs="Times New Roman"/>
                <w:bCs/>
              </w:rPr>
              <w:t>Zhan D’Arc”, Nd. 61, H.5, K. 5, Ap. 6,</w:t>
            </w:r>
            <w:r w:rsidRPr="00FB5888">
              <w:rPr>
                <w:rFonts w:eastAsia="Times New Roman" w:cs="Times New Roman"/>
                <w:bCs/>
              </w:rPr>
              <w:t xml:space="preserve"> Tirana, Albania. Tel + 355 44 511 340</w:t>
            </w:r>
          </w:p>
          <w:p w14:paraId="4EB5BE0C"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Mail: </w:t>
            </w:r>
            <w:hyperlink r:id="rId12" w:history="1">
              <w:r w:rsidRPr="00FB5888">
                <w:rPr>
                  <w:rStyle w:val="Hyperlink"/>
                  <w:rFonts w:eastAsia="Times New Roman" w:cs="Times New Roman"/>
                </w:rPr>
                <w:t>info@cp-project.al</w:t>
              </w:r>
            </w:hyperlink>
            <w:r w:rsidRPr="00FB5888">
              <w:rPr>
                <w:rFonts w:eastAsia="Times New Roman" w:cs="Times New Roman"/>
                <w:bCs/>
              </w:rPr>
              <w:t xml:space="preserve"> </w:t>
            </w:r>
          </w:p>
          <w:p w14:paraId="2D48BC50" w14:textId="77777777" w:rsidR="00C11107" w:rsidRPr="00FB5888" w:rsidRDefault="00C11107" w:rsidP="005477EB">
            <w:pPr>
              <w:spacing w:before="60" w:after="100" w:afterAutospacing="1" w:line="20" w:lineRule="atLeast"/>
              <w:contextualSpacing/>
              <w:jc w:val="both"/>
              <w:rPr>
                <w:rFonts w:eastAsia="Times New Roman" w:cs="Times New Roman"/>
                <w:bCs/>
              </w:rPr>
            </w:pPr>
            <w:r w:rsidRPr="00FB5888">
              <w:rPr>
                <w:rFonts w:eastAsia="Times New Roman" w:cs="Times New Roman"/>
                <w:bCs/>
              </w:rPr>
              <w:t xml:space="preserve">Web: </w:t>
            </w:r>
            <w:hyperlink r:id="rId13" w:history="1">
              <w:r w:rsidRPr="00FB5888">
                <w:rPr>
                  <w:rStyle w:val="Hyperlink"/>
                  <w:rFonts w:eastAsia="Times New Roman" w:cs="Times New Roman"/>
                </w:rPr>
                <w:t>www.cp-project.al</w:t>
              </w:r>
            </w:hyperlink>
            <w:r w:rsidRPr="00FB5888">
              <w:rPr>
                <w:rFonts w:eastAsia="Times New Roman" w:cs="Times New Roman"/>
                <w:bCs/>
              </w:rPr>
              <w:t xml:space="preserve"> </w:t>
            </w:r>
          </w:p>
          <w:p w14:paraId="5A6D04C7" w14:textId="77777777" w:rsidR="00C11107" w:rsidRPr="00FB5888"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FB5888"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FB5888"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FB5888"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FB5888" w:rsidRDefault="00C11107" w:rsidP="00C11107">
      <w:pPr>
        <w:rPr>
          <w:lang w:eastAsia="zh-CN"/>
        </w:rPr>
      </w:pPr>
      <w:r w:rsidRPr="00FB5888">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FB5888"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FB5888" w:rsidRDefault="008E7FD5" w:rsidP="008E7FD5">
          <w:pPr>
            <w:rPr>
              <w:lang w:eastAsia="ja-JP"/>
            </w:rPr>
          </w:pPr>
        </w:p>
        <w:p w14:paraId="3B8EC4FA" w14:textId="77777777" w:rsidR="00C11107" w:rsidRPr="00FB5888" w:rsidRDefault="00C11107" w:rsidP="00C11107">
          <w:pPr>
            <w:pStyle w:val="TOCHeading"/>
            <w:spacing w:after="100" w:afterAutospacing="1" w:line="20" w:lineRule="atLeast"/>
            <w:contextualSpacing/>
            <w:jc w:val="both"/>
            <w:rPr>
              <w:rFonts w:ascii="Calibri" w:hAnsi="Calibri"/>
              <w:szCs w:val="22"/>
            </w:rPr>
          </w:pPr>
          <w:r w:rsidRPr="00FB5888">
            <w:rPr>
              <w:rFonts w:ascii="Calibri" w:hAnsi="Calibri"/>
              <w:szCs w:val="22"/>
            </w:rPr>
            <w:t>Table of Contents</w:t>
          </w:r>
        </w:p>
        <w:p w14:paraId="6F27705A" w14:textId="77777777" w:rsidR="00C11107" w:rsidRPr="00FB5888" w:rsidRDefault="00C11107" w:rsidP="00C11107">
          <w:pPr>
            <w:rPr>
              <w:lang w:eastAsia="ja-JP"/>
            </w:rPr>
          </w:pPr>
        </w:p>
        <w:p w14:paraId="22830411" w14:textId="7CBEF0CE" w:rsidR="003F0E9C" w:rsidRPr="00FB5888" w:rsidRDefault="00C11107">
          <w:pPr>
            <w:pStyle w:val="TOC1"/>
            <w:tabs>
              <w:tab w:val="right" w:leader="dot" w:pos="9350"/>
            </w:tabs>
            <w:rPr>
              <w:rFonts w:eastAsiaTheme="minorEastAsia"/>
              <w:noProof/>
            </w:rPr>
          </w:pPr>
          <w:r w:rsidRPr="00FB5888">
            <w:rPr>
              <w:rFonts w:ascii="Calibri" w:hAnsi="Calibri"/>
            </w:rPr>
            <w:fldChar w:fldCharType="begin"/>
          </w:r>
          <w:r w:rsidRPr="00FB5888">
            <w:rPr>
              <w:rFonts w:ascii="Calibri" w:hAnsi="Calibri"/>
            </w:rPr>
            <w:instrText xml:space="preserve"> TOC \o "1-3" \h \z \u </w:instrText>
          </w:r>
          <w:r w:rsidRPr="00FB5888">
            <w:rPr>
              <w:rFonts w:ascii="Calibri" w:hAnsi="Calibri"/>
            </w:rPr>
            <w:fldChar w:fldCharType="separate"/>
          </w:r>
          <w:hyperlink w:anchor="_Toc66289275" w:history="1">
            <w:r w:rsidR="003F0E9C" w:rsidRPr="00FB5888">
              <w:rPr>
                <w:rStyle w:val="Hyperlink"/>
                <w:noProof/>
              </w:rPr>
              <w:t>ACRONYMS AND ABBREVIATION</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_Toc66289275 \h </w:instrText>
            </w:r>
            <w:r w:rsidR="003F0E9C" w:rsidRPr="00FB5888">
              <w:rPr>
                <w:noProof/>
                <w:webHidden/>
              </w:rPr>
            </w:r>
            <w:r w:rsidR="003F0E9C" w:rsidRPr="00FB5888">
              <w:rPr>
                <w:noProof/>
                <w:webHidden/>
              </w:rPr>
              <w:fldChar w:fldCharType="separate"/>
            </w:r>
            <w:r w:rsidR="00057223">
              <w:rPr>
                <w:noProof/>
                <w:webHidden/>
              </w:rPr>
              <w:t>4</w:t>
            </w:r>
            <w:r w:rsidR="003F0E9C" w:rsidRPr="00FB5888">
              <w:rPr>
                <w:noProof/>
                <w:webHidden/>
              </w:rPr>
              <w:fldChar w:fldCharType="end"/>
            </w:r>
          </w:hyperlink>
        </w:p>
        <w:p w14:paraId="173FC02B" w14:textId="673288A1" w:rsidR="003F0E9C" w:rsidRPr="00FB5888" w:rsidRDefault="00C40BB7">
          <w:pPr>
            <w:pStyle w:val="TOC1"/>
            <w:tabs>
              <w:tab w:val="left" w:pos="440"/>
              <w:tab w:val="right" w:leader="dot" w:pos="9350"/>
            </w:tabs>
            <w:rPr>
              <w:rFonts w:eastAsiaTheme="minorEastAsia"/>
              <w:noProof/>
            </w:rPr>
          </w:pPr>
          <w:hyperlink w:anchor="_Toc66289276" w:history="1">
            <w:r w:rsidR="003F0E9C" w:rsidRPr="00FB5888">
              <w:rPr>
                <w:rStyle w:val="Hyperlink"/>
                <w:noProof/>
              </w:rPr>
              <w:t>1.</w:t>
            </w:r>
            <w:r w:rsidR="003F0E9C" w:rsidRPr="00FB5888">
              <w:rPr>
                <w:rFonts w:eastAsiaTheme="minorEastAsia"/>
                <w:noProof/>
              </w:rPr>
              <w:tab/>
            </w:r>
            <w:r w:rsidR="003F0E9C" w:rsidRPr="00FB5888">
              <w:rPr>
                <w:rStyle w:val="Hyperlink"/>
                <w:noProof/>
              </w:rPr>
              <w:t>Introduction</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_Toc66289276 \h </w:instrText>
            </w:r>
            <w:r w:rsidR="003F0E9C" w:rsidRPr="00FB5888">
              <w:rPr>
                <w:noProof/>
                <w:webHidden/>
              </w:rPr>
            </w:r>
            <w:r w:rsidR="003F0E9C" w:rsidRPr="00FB5888">
              <w:rPr>
                <w:noProof/>
                <w:webHidden/>
              </w:rPr>
              <w:fldChar w:fldCharType="separate"/>
            </w:r>
            <w:r w:rsidR="00057223">
              <w:rPr>
                <w:noProof/>
                <w:webHidden/>
              </w:rPr>
              <w:t>5</w:t>
            </w:r>
            <w:r w:rsidR="003F0E9C" w:rsidRPr="00FB5888">
              <w:rPr>
                <w:noProof/>
                <w:webHidden/>
              </w:rPr>
              <w:fldChar w:fldCharType="end"/>
            </w:r>
          </w:hyperlink>
        </w:p>
        <w:p w14:paraId="03BBE9BF" w14:textId="18987EF6" w:rsidR="003F0E9C" w:rsidRPr="00FB5888" w:rsidRDefault="00C40BB7">
          <w:pPr>
            <w:pStyle w:val="TOC1"/>
            <w:tabs>
              <w:tab w:val="left" w:pos="440"/>
              <w:tab w:val="right" w:leader="dot" w:pos="9350"/>
            </w:tabs>
            <w:rPr>
              <w:rFonts w:eastAsiaTheme="minorEastAsia"/>
              <w:noProof/>
            </w:rPr>
          </w:pPr>
          <w:hyperlink w:anchor="_Toc66289277" w:history="1">
            <w:r w:rsidR="003F0E9C" w:rsidRPr="00FB5888">
              <w:rPr>
                <w:rStyle w:val="Hyperlink"/>
                <w:noProof/>
              </w:rPr>
              <w:t>2.</w:t>
            </w:r>
            <w:r w:rsidR="003F0E9C" w:rsidRPr="00FB5888">
              <w:rPr>
                <w:rFonts w:eastAsiaTheme="minorEastAsia"/>
                <w:noProof/>
              </w:rPr>
              <w:tab/>
            </w:r>
            <w:r w:rsidR="003F0E9C" w:rsidRPr="00FB5888">
              <w:rPr>
                <w:rStyle w:val="Hyperlink"/>
                <w:noProof/>
              </w:rPr>
              <w:t>Progress achieved based on Program Pillars</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_Toc66289277 \h </w:instrText>
            </w:r>
            <w:r w:rsidR="003F0E9C" w:rsidRPr="00FB5888">
              <w:rPr>
                <w:noProof/>
                <w:webHidden/>
              </w:rPr>
            </w:r>
            <w:r w:rsidR="003F0E9C" w:rsidRPr="00FB5888">
              <w:rPr>
                <w:noProof/>
                <w:webHidden/>
              </w:rPr>
              <w:fldChar w:fldCharType="separate"/>
            </w:r>
            <w:r w:rsidR="00057223">
              <w:rPr>
                <w:noProof/>
                <w:webHidden/>
              </w:rPr>
              <w:t>7</w:t>
            </w:r>
            <w:r w:rsidR="003F0E9C" w:rsidRPr="00FB5888">
              <w:rPr>
                <w:noProof/>
                <w:webHidden/>
              </w:rPr>
              <w:fldChar w:fldCharType="end"/>
            </w:r>
          </w:hyperlink>
        </w:p>
        <w:p w14:paraId="5B02F9BC" w14:textId="79D8F20E" w:rsidR="003F0E9C" w:rsidRPr="00FB5888" w:rsidRDefault="00C40BB7">
          <w:pPr>
            <w:pStyle w:val="TOC2"/>
            <w:tabs>
              <w:tab w:val="left" w:pos="880"/>
              <w:tab w:val="right" w:leader="dot" w:pos="9350"/>
            </w:tabs>
            <w:rPr>
              <w:rFonts w:eastAsiaTheme="minorEastAsia"/>
              <w:noProof/>
            </w:rPr>
          </w:pPr>
          <w:hyperlink w:anchor="_Toc66289278" w:history="1">
            <w:r w:rsidR="003F0E9C" w:rsidRPr="00FB5888">
              <w:rPr>
                <w:rStyle w:val="Hyperlink"/>
                <w:noProof/>
              </w:rPr>
              <w:t>2.1</w:t>
            </w:r>
            <w:r w:rsidR="003F0E9C" w:rsidRPr="00FB5888">
              <w:rPr>
                <w:rFonts w:eastAsiaTheme="minorEastAsia"/>
                <w:noProof/>
              </w:rPr>
              <w:tab/>
            </w:r>
            <w:r w:rsidR="003F0E9C" w:rsidRPr="00FB5888">
              <w:rPr>
                <w:rStyle w:val="Hyperlink"/>
                <w:noProof/>
              </w:rPr>
              <w:t>Pillar I – Local Police Directorate Community Policing Support</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_Toc66289278 \h </w:instrText>
            </w:r>
            <w:r w:rsidR="003F0E9C" w:rsidRPr="00FB5888">
              <w:rPr>
                <w:noProof/>
                <w:webHidden/>
              </w:rPr>
            </w:r>
            <w:r w:rsidR="003F0E9C" w:rsidRPr="00FB5888">
              <w:rPr>
                <w:noProof/>
                <w:webHidden/>
              </w:rPr>
              <w:fldChar w:fldCharType="separate"/>
            </w:r>
            <w:r w:rsidR="00057223">
              <w:rPr>
                <w:noProof/>
                <w:webHidden/>
              </w:rPr>
              <w:t>7</w:t>
            </w:r>
            <w:r w:rsidR="003F0E9C" w:rsidRPr="00FB5888">
              <w:rPr>
                <w:noProof/>
                <w:webHidden/>
              </w:rPr>
              <w:fldChar w:fldCharType="end"/>
            </w:r>
          </w:hyperlink>
        </w:p>
        <w:p w14:paraId="1C3387BA" w14:textId="2BB9E2B1" w:rsidR="003F0E9C" w:rsidRPr="00FB5888" w:rsidRDefault="00C40BB7">
          <w:pPr>
            <w:pStyle w:val="TOC2"/>
            <w:tabs>
              <w:tab w:val="left" w:pos="880"/>
              <w:tab w:val="right" w:leader="dot" w:pos="9350"/>
            </w:tabs>
            <w:rPr>
              <w:rFonts w:eastAsiaTheme="minorEastAsia"/>
              <w:noProof/>
            </w:rPr>
          </w:pPr>
          <w:hyperlink w:anchor="_Toc66289279" w:history="1">
            <w:r w:rsidR="003F0E9C" w:rsidRPr="00FB5888">
              <w:rPr>
                <w:rStyle w:val="Hyperlink"/>
                <w:noProof/>
              </w:rPr>
              <w:t>2.2</w:t>
            </w:r>
            <w:r w:rsidR="003F0E9C" w:rsidRPr="00FB5888">
              <w:rPr>
                <w:rFonts w:eastAsiaTheme="minorEastAsia"/>
                <w:noProof/>
              </w:rPr>
              <w:tab/>
            </w:r>
            <w:r w:rsidR="003F0E9C" w:rsidRPr="00FB5888">
              <w:rPr>
                <w:rStyle w:val="Hyperlink"/>
                <w:noProof/>
              </w:rPr>
              <w:t>Pillar II – Strategic Management Support</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_Toc66289279 \h </w:instrText>
            </w:r>
            <w:r w:rsidR="003F0E9C" w:rsidRPr="00FB5888">
              <w:rPr>
                <w:noProof/>
                <w:webHidden/>
              </w:rPr>
            </w:r>
            <w:r w:rsidR="003F0E9C" w:rsidRPr="00FB5888">
              <w:rPr>
                <w:noProof/>
                <w:webHidden/>
              </w:rPr>
              <w:fldChar w:fldCharType="separate"/>
            </w:r>
            <w:r w:rsidR="00057223">
              <w:rPr>
                <w:noProof/>
                <w:webHidden/>
              </w:rPr>
              <w:t>17</w:t>
            </w:r>
            <w:r w:rsidR="003F0E9C" w:rsidRPr="00FB5888">
              <w:rPr>
                <w:noProof/>
                <w:webHidden/>
              </w:rPr>
              <w:fldChar w:fldCharType="end"/>
            </w:r>
          </w:hyperlink>
        </w:p>
        <w:p w14:paraId="7FEAA9A8" w14:textId="0C426451" w:rsidR="003F0E9C" w:rsidRPr="00FB5888" w:rsidRDefault="00C40BB7">
          <w:pPr>
            <w:pStyle w:val="TOC2"/>
            <w:tabs>
              <w:tab w:val="left" w:pos="880"/>
              <w:tab w:val="right" w:leader="dot" w:pos="9350"/>
            </w:tabs>
            <w:rPr>
              <w:rFonts w:eastAsiaTheme="minorEastAsia"/>
              <w:noProof/>
            </w:rPr>
          </w:pPr>
          <w:hyperlink w:anchor="_Toc66289280" w:history="1">
            <w:r w:rsidR="003F0E9C" w:rsidRPr="00FB5888">
              <w:rPr>
                <w:rStyle w:val="Hyperlink"/>
                <w:noProof/>
              </w:rPr>
              <w:t>2.3</w:t>
            </w:r>
            <w:r w:rsidR="003F0E9C" w:rsidRPr="00FB5888">
              <w:rPr>
                <w:rFonts w:eastAsiaTheme="minorEastAsia"/>
                <w:noProof/>
              </w:rPr>
              <w:tab/>
            </w:r>
            <w:r w:rsidR="003F0E9C" w:rsidRPr="00FB5888">
              <w:rPr>
                <w:rStyle w:val="Hyperlink"/>
                <w:noProof/>
              </w:rPr>
              <w:t>Pillar III – Domestic Violenc</w:t>
            </w:r>
            <w:r w:rsidR="003F0E9C" w:rsidRPr="00FB5888">
              <w:rPr>
                <w:rStyle w:val="Hyperlink"/>
                <w:noProof/>
              </w:rPr>
              <w:t>e</w:t>
            </w:r>
            <w:r w:rsidR="003F0E9C" w:rsidRPr="00FB5888">
              <w:rPr>
                <w:rStyle w:val="Hyperlink"/>
                <w:noProof/>
              </w:rPr>
              <w:t xml:space="preserve"> Support</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_Toc66289280 \h </w:instrText>
            </w:r>
            <w:r w:rsidR="003F0E9C" w:rsidRPr="00FB5888">
              <w:rPr>
                <w:noProof/>
                <w:webHidden/>
              </w:rPr>
            </w:r>
            <w:r w:rsidR="003F0E9C" w:rsidRPr="00FB5888">
              <w:rPr>
                <w:noProof/>
                <w:webHidden/>
              </w:rPr>
              <w:fldChar w:fldCharType="separate"/>
            </w:r>
            <w:r w:rsidR="00057223">
              <w:rPr>
                <w:noProof/>
                <w:webHidden/>
              </w:rPr>
              <w:t>18</w:t>
            </w:r>
            <w:r w:rsidR="003F0E9C" w:rsidRPr="00FB5888">
              <w:rPr>
                <w:noProof/>
                <w:webHidden/>
              </w:rPr>
              <w:fldChar w:fldCharType="end"/>
            </w:r>
          </w:hyperlink>
        </w:p>
        <w:p w14:paraId="74572122" w14:textId="651F0608" w:rsidR="003F0E9C" w:rsidRPr="00FB5888" w:rsidRDefault="00C40BB7">
          <w:pPr>
            <w:pStyle w:val="TOC2"/>
            <w:tabs>
              <w:tab w:val="left" w:pos="880"/>
              <w:tab w:val="right" w:leader="dot" w:pos="9350"/>
            </w:tabs>
            <w:rPr>
              <w:rFonts w:eastAsiaTheme="minorEastAsia"/>
              <w:noProof/>
            </w:rPr>
          </w:pPr>
          <w:hyperlink w:anchor="_Toc66289283" w:history="1">
            <w:r w:rsidR="003F0E9C" w:rsidRPr="00FB5888">
              <w:rPr>
                <w:rStyle w:val="Hyperlink"/>
                <w:noProof/>
              </w:rPr>
              <w:t>2.4</w:t>
            </w:r>
            <w:r w:rsidR="003F0E9C" w:rsidRPr="00FB5888">
              <w:rPr>
                <w:rFonts w:eastAsiaTheme="minorEastAsia"/>
                <w:noProof/>
              </w:rPr>
              <w:tab/>
            </w:r>
            <w:r w:rsidR="003F0E9C" w:rsidRPr="00FB5888">
              <w:rPr>
                <w:rStyle w:val="Hyperlink"/>
                <w:noProof/>
              </w:rPr>
              <w:t>Horizontal Activity - Grants Scheme</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_Toc66289283 \h </w:instrText>
            </w:r>
            <w:r w:rsidR="003F0E9C" w:rsidRPr="00FB5888">
              <w:rPr>
                <w:noProof/>
                <w:webHidden/>
              </w:rPr>
            </w:r>
            <w:r w:rsidR="003F0E9C" w:rsidRPr="00FB5888">
              <w:rPr>
                <w:noProof/>
                <w:webHidden/>
              </w:rPr>
              <w:fldChar w:fldCharType="separate"/>
            </w:r>
            <w:r w:rsidR="00057223">
              <w:rPr>
                <w:noProof/>
                <w:webHidden/>
              </w:rPr>
              <w:t>22</w:t>
            </w:r>
            <w:r w:rsidR="003F0E9C" w:rsidRPr="00FB5888">
              <w:rPr>
                <w:noProof/>
                <w:webHidden/>
              </w:rPr>
              <w:fldChar w:fldCharType="end"/>
            </w:r>
          </w:hyperlink>
        </w:p>
        <w:p w14:paraId="4D9EFA94" w14:textId="5E6904C8" w:rsidR="003F0E9C" w:rsidRPr="00FB5888" w:rsidRDefault="00C40BB7">
          <w:pPr>
            <w:pStyle w:val="TOC1"/>
            <w:tabs>
              <w:tab w:val="left" w:pos="440"/>
              <w:tab w:val="right" w:leader="dot" w:pos="9350"/>
            </w:tabs>
            <w:rPr>
              <w:rFonts w:eastAsiaTheme="minorEastAsia"/>
              <w:noProof/>
            </w:rPr>
          </w:pPr>
          <w:hyperlink w:anchor="_Toc66289284" w:history="1">
            <w:r w:rsidR="003F0E9C" w:rsidRPr="00FB5888">
              <w:rPr>
                <w:rStyle w:val="Hyperlink"/>
                <w:noProof/>
              </w:rPr>
              <w:t>3.</w:t>
            </w:r>
            <w:r w:rsidR="003F0E9C" w:rsidRPr="00FB5888">
              <w:rPr>
                <w:rFonts w:eastAsiaTheme="minorEastAsia"/>
                <w:noProof/>
              </w:rPr>
              <w:tab/>
            </w:r>
            <w:r w:rsidR="003F0E9C" w:rsidRPr="00FB5888">
              <w:rPr>
                <w:rStyle w:val="Hyperlink"/>
                <w:noProof/>
              </w:rPr>
              <w:t>Budget expenses</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_Toc66289284 \h </w:instrText>
            </w:r>
            <w:r w:rsidR="003F0E9C" w:rsidRPr="00FB5888">
              <w:rPr>
                <w:noProof/>
                <w:webHidden/>
              </w:rPr>
            </w:r>
            <w:r w:rsidR="003F0E9C" w:rsidRPr="00FB5888">
              <w:rPr>
                <w:noProof/>
                <w:webHidden/>
              </w:rPr>
              <w:fldChar w:fldCharType="separate"/>
            </w:r>
            <w:r w:rsidR="00057223">
              <w:rPr>
                <w:noProof/>
                <w:webHidden/>
              </w:rPr>
              <w:t>25</w:t>
            </w:r>
            <w:r w:rsidR="003F0E9C" w:rsidRPr="00FB5888">
              <w:rPr>
                <w:noProof/>
                <w:webHidden/>
              </w:rPr>
              <w:fldChar w:fldCharType="end"/>
            </w:r>
          </w:hyperlink>
        </w:p>
        <w:p w14:paraId="66FFE8E3" w14:textId="4AC91CC2" w:rsidR="003F0E9C" w:rsidRPr="00FB5888" w:rsidRDefault="00C40BB7">
          <w:pPr>
            <w:pStyle w:val="TOC1"/>
            <w:tabs>
              <w:tab w:val="right" w:leader="dot" w:pos="9350"/>
            </w:tabs>
            <w:rPr>
              <w:rFonts w:eastAsiaTheme="minorEastAsia"/>
              <w:noProof/>
            </w:rPr>
          </w:pPr>
          <w:hyperlink w:anchor="_Toc66289285" w:history="1">
            <w:r w:rsidR="003F0E9C" w:rsidRPr="00FB5888">
              <w:rPr>
                <w:rStyle w:val="Hyperlink"/>
                <w:noProof/>
              </w:rPr>
              <w:t>Annex I – Updated Logical Framework</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_Toc66289285 \h </w:instrText>
            </w:r>
            <w:r w:rsidR="003F0E9C" w:rsidRPr="00FB5888">
              <w:rPr>
                <w:noProof/>
                <w:webHidden/>
              </w:rPr>
            </w:r>
            <w:r w:rsidR="003F0E9C" w:rsidRPr="00FB5888">
              <w:rPr>
                <w:noProof/>
                <w:webHidden/>
              </w:rPr>
              <w:fldChar w:fldCharType="separate"/>
            </w:r>
            <w:r w:rsidR="00057223">
              <w:rPr>
                <w:noProof/>
                <w:webHidden/>
              </w:rPr>
              <w:t>26</w:t>
            </w:r>
            <w:r w:rsidR="003F0E9C" w:rsidRPr="00FB5888">
              <w:rPr>
                <w:noProof/>
                <w:webHidden/>
              </w:rPr>
              <w:fldChar w:fldCharType="end"/>
            </w:r>
          </w:hyperlink>
        </w:p>
        <w:p w14:paraId="0296469A" w14:textId="2C5A5589" w:rsidR="003F0E9C" w:rsidRPr="00FB5888" w:rsidRDefault="00C40BB7">
          <w:pPr>
            <w:pStyle w:val="TOC1"/>
            <w:tabs>
              <w:tab w:val="right" w:leader="dot" w:pos="9350"/>
            </w:tabs>
            <w:rPr>
              <w:rFonts w:eastAsiaTheme="minorEastAsia"/>
              <w:noProof/>
            </w:rPr>
          </w:pPr>
          <w:hyperlink w:anchor="_Toc66289286" w:history="1">
            <w:r w:rsidR="003F0E9C" w:rsidRPr="00FB5888">
              <w:rPr>
                <w:rStyle w:val="Hyperlink"/>
                <w:noProof/>
              </w:rPr>
              <w:t>Annex 2 Risk Matrix</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_Toc66289286 \h </w:instrText>
            </w:r>
            <w:r w:rsidR="003F0E9C" w:rsidRPr="00FB5888">
              <w:rPr>
                <w:noProof/>
                <w:webHidden/>
              </w:rPr>
            </w:r>
            <w:r w:rsidR="003F0E9C" w:rsidRPr="00FB5888">
              <w:rPr>
                <w:noProof/>
                <w:webHidden/>
              </w:rPr>
              <w:fldChar w:fldCharType="separate"/>
            </w:r>
            <w:r w:rsidR="00057223">
              <w:rPr>
                <w:noProof/>
                <w:webHidden/>
              </w:rPr>
              <w:t>35</w:t>
            </w:r>
            <w:r w:rsidR="003F0E9C" w:rsidRPr="00FB5888">
              <w:rPr>
                <w:noProof/>
                <w:webHidden/>
              </w:rPr>
              <w:fldChar w:fldCharType="end"/>
            </w:r>
          </w:hyperlink>
        </w:p>
        <w:p w14:paraId="5A1F3844" w14:textId="6B8A5C9F" w:rsidR="003F0E9C" w:rsidRPr="00FB5888" w:rsidRDefault="00C40BB7">
          <w:pPr>
            <w:pStyle w:val="TOC1"/>
            <w:tabs>
              <w:tab w:val="right" w:leader="dot" w:pos="9350"/>
            </w:tabs>
            <w:rPr>
              <w:rFonts w:eastAsiaTheme="minorEastAsia"/>
              <w:noProof/>
            </w:rPr>
          </w:pPr>
          <w:hyperlink w:anchor="_Toc66289287" w:history="1">
            <w:r w:rsidR="003F0E9C" w:rsidRPr="00FB5888">
              <w:rPr>
                <w:rStyle w:val="Hyperlink"/>
                <w:noProof/>
              </w:rPr>
              <w:t>Annex 3 - Participants/beneficiaries in SCPA activities</w:t>
            </w:r>
            <w:r w:rsidR="003F0E9C" w:rsidRPr="00FB5888">
              <w:rPr>
                <w:noProof/>
                <w:webHidden/>
              </w:rPr>
              <w:tab/>
            </w:r>
            <w:r w:rsidR="003F0E9C" w:rsidRPr="00FB5888">
              <w:rPr>
                <w:noProof/>
                <w:webHidden/>
              </w:rPr>
              <w:fldChar w:fldCharType="begin"/>
            </w:r>
            <w:r w:rsidR="003F0E9C" w:rsidRPr="00FB5888">
              <w:rPr>
                <w:noProof/>
                <w:webHidden/>
              </w:rPr>
              <w:instrText xml:space="preserve"> PAGEREF _Toc66289287 \h </w:instrText>
            </w:r>
            <w:r w:rsidR="003F0E9C" w:rsidRPr="00FB5888">
              <w:rPr>
                <w:noProof/>
                <w:webHidden/>
              </w:rPr>
            </w:r>
            <w:r w:rsidR="003F0E9C" w:rsidRPr="00FB5888">
              <w:rPr>
                <w:noProof/>
                <w:webHidden/>
              </w:rPr>
              <w:fldChar w:fldCharType="separate"/>
            </w:r>
            <w:r w:rsidR="00057223">
              <w:rPr>
                <w:noProof/>
                <w:webHidden/>
              </w:rPr>
              <w:t>39</w:t>
            </w:r>
            <w:r w:rsidR="003F0E9C" w:rsidRPr="00FB5888">
              <w:rPr>
                <w:noProof/>
                <w:webHidden/>
              </w:rPr>
              <w:fldChar w:fldCharType="end"/>
            </w:r>
          </w:hyperlink>
        </w:p>
        <w:p w14:paraId="762E526B" w14:textId="1796BAAC" w:rsidR="00C11107" w:rsidRPr="00FB5888" w:rsidRDefault="00C11107" w:rsidP="00C11107">
          <w:pPr>
            <w:spacing w:after="0" w:line="240" w:lineRule="auto"/>
            <w:contextualSpacing/>
            <w:jc w:val="both"/>
            <w:rPr>
              <w:rFonts w:ascii="Calibri" w:hAnsi="Calibri"/>
            </w:rPr>
          </w:pPr>
          <w:r w:rsidRPr="00FB5888">
            <w:rPr>
              <w:rFonts w:ascii="Calibri" w:hAnsi="Calibri"/>
              <w:b/>
              <w:bCs/>
              <w:noProof/>
            </w:rPr>
            <w:fldChar w:fldCharType="end"/>
          </w:r>
        </w:p>
      </w:sdtContent>
    </w:sdt>
    <w:p w14:paraId="6A1CB733" w14:textId="719B6091" w:rsidR="00C11107" w:rsidRPr="00FB5888"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FB5888">
        <w:rPr>
          <w:rFonts w:ascii="Calibri" w:eastAsia="Times New Roman" w:hAnsi="Calibri"/>
          <w:lang w:eastAsia="zh-CN"/>
        </w:rPr>
        <w:br w:type="page"/>
      </w:r>
    </w:p>
    <w:p w14:paraId="70D47FD4" w14:textId="77777777" w:rsidR="00B02E1E" w:rsidRPr="00FB5888"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FB5888" w:rsidRDefault="00C11107" w:rsidP="00C11107">
      <w:pPr>
        <w:pStyle w:val="Heading1"/>
        <w:spacing w:after="100" w:afterAutospacing="1" w:line="20" w:lineRule="atLeast"/>
        <w:jc w:val="both"/>
      </w:pPr>
      <w:bookmarkStart w:id="2" w:name="_Toc66289275"/>
      <w:bookmarkEnd w:id="1"/>
      <w:r w:rsidRPr="00FB5888">
        <w:t>ACRONYMS AND ABBREVIATION</w:t>
      </w:r>
      <w:bookmarkEnd w:id="2"/>
    </w:p>
    <w:p w14:paraId="6DAF116E"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ASP</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Albanian State Police</w:t>
      </w:r>
    </w:p>
    <w:p w14:paraId="703CA125"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CP</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Community Policing</w:t>
      </w:r>
    </w:p>
    <w:p w14:paraId="60FEEFC4"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CPO</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Community Policing Officer</w:t>
      </w:r>
    </w:p>
    <w:p w14:paraId="2F411EA0" w14:textId="1F043828"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CSS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Community Safety and Security</w:t>
      </w:r>
    </w:p>
    <w:p w14:paraId="7FEB1159" w14:textId="0DEB8192" w:rsidR="004105D6" w:rsidRPr="00FB5888" w:rsidRDefault="004105D6"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CID</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r>
      <w:r w:rsidRPr="00FB5888">
        <w:rPr>
          <w:rFonts w:ascii="Calibri" w:eastAsia="Times New Roman" w:hAnsi="Calibri" w:cs="Times New Roman"/>
          <w:lang w:eastAsia="zh-CN"/>
        </w:rPr>
        <w:tab/>
        <w:t>Crime Investigation Detective</w:t>
      </w:r>
    </w:p>
    <w:p w14:paraId="7040B398"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DV</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Domestic Violence</w:t>
      </w:r>
    </w:p>
    <w:p w14:paraId="7D36B564"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DVS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 xml:space="preserve">Domestic Violence Support </w:t>
      </w:r>
    </w:p>
    <w:p w14:paraId="36D9C22D"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ESS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European Social Survey</w:t>
      </w:r>
    </w:p>
    <w:p w14:paraId="5AFB1422"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EU</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European Union</w:t>
      </w:r>
    </w:p>
    <w:p w14:paraId="565A05B8"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GD</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General Director [of the ASP]</w:t>
      </w:r>
    </w:p>
    <w:p w14:paraId="569A3BE2"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GoA</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Government of Albania</w:t>
      </w:r>
    </w:p>
    <w:p w14:paraId="75F83759"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GS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Grants Scheme</w:t>
      </w:r>
    </w:p>
    <w:p w14:paraId="4E7040E6"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HQ</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Headquarters</w:t>
      </w:r>
    </w:p>
    <w:p w14:paraId="4376A33A"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ICITAP</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International Criminal Investigative Training Assistance Program</w:t>
      </w:r>
    </w:p>
    <w:p w14:paraId="5015B827"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IPA</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International Police Advisor</w:t>
      </w:r>
    </w:p>
    <w:p w14:paraId="6C468AD4"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ISSAT</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International Security Sector Advisory Team</w:t>
      </w:r>
    </w:p>
    <w:p w14:paraId="6948DEF9" w14:textId="77777777" w:rsidR="00C11107" w:rsidRPr="00FB5888" w:rsidRDefault="00C11107" w:rsidP="00C11107">
      <w:pPr>
        <w:spacing w:after="100" w:afterAutospacing="1" w:line="20" w:lineRule="atLeast"/>
        <w:contextualSpacing/>
        <w:jc w:val="both"/>
        <w:rPr>
          <w:rFonts w:ascii="Calibri" w:eastAsia="Times New Roman" w:hAnsi="Calibri" w:cs="Times New Roman"/>
          <w:b/>
          <w:bCs/>
          <w:lang w:eastAsia="zh-CN"/>
        </w:rPr>
      </w:pPr>
      <w:r w:rsidRPr="00FB5888">
        <w:rPr>
          <w:rFonts w:ascii="Calibri" w:eastAsia="Times New Roman" w:hAnsi="Calibri" w:cs="Times New Roman"/>
          <w:lang w:eastAsia="zh-CN"/>
        </w:rPr>
        <w:t>SC</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Steering Committee</w:t>
      </w:r>
    </w:p>
    <w:p w14:paraId="2B9EEF51"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JWG</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Joint Working Group</w:t>
      </w:r>
    </w:p>
    <w:p w14:paraId="0B4FCFBE"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LCPS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r>
      <w:r w:rsidRPr="00FB5888">
        <w:rPr>
          <w:rFonts w:ascii="Calibri" w:eastAsia="Times New Roman" w:hAnsi="Calibri" w:cs="Times New Roman"/>
          <w:lang w:eastAsia="zh-CN"/>
        </w:rPr>
        <w:tab/>
        <w:t>Local Council on Public Safety</w:t>
      </w:r>
    </w:p>
    <w:p w14:paraId="0FE17349"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LPD</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Local Police Directorate</w:t>
      </w:r>
    </w:p>
    <w:p w14:paraId="57106107"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M&amp;E</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Monitoring and Evaluation</w:t>
      </w:r>
    </w:p>
    <w:p w14:paraId="2A673B83"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MoI</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Ministry of Interior</w:t>
      </w:r>
    </w:p>
    <w:p w14:paraId="5562CEA1"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MoJ</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Ministry of Justice</w:t>
      </w:r>
    </w:p>
    <w:p w14:paraId="4A9DDF9D"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NGO</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Non-Governmental Organization</w:t>
      </w:r>
    </w:p>
    <w:p w14:paraId="25985DCF"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NSDI</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National Strategy for Development and Integration</w:t>
      </w:r>
    </w:p>
    <w:p w14:paraId="61538485"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OSCE</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Organization for Security and Cooperation in Europe</w:t>
      </w:r>
    </w:p>
    <w:p w14:paraId="5C0FD69B"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PAMECA</w:t>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Police Assistance Mission of the European Community to Albania</w:t>
      </w:r>
    </w:p>
    <w:p w14:paraId="66A8CE8D" w14:textId="3E04CB98" w:rsidR="00C11107" w:rsidRPr="00FB5888" w:rsidRDefault="004105D6"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PPO</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r>
      <w:r w:rsidRPr="00FB5888">
        <w:rPr>
          <w:rFonts w:ascii="Calibri" w:eastAsia="Times New Roman" w:hAnsi="Calibri" w:cs="Times New Roman"/>
          <w:lang w:eastAsia="zh-CN"/>
        </w:rPr>
        <w:tab/>
        <w:t>Patrol Police Officers</w:t>
      </w:r>
    </w:p>
    <w:p w14:paraId="7508D3AE"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PMT</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Project Management Team</w:t>
      </w:r>
    </w:p>
    <w:p w14:paraId="3529C4A7" w14:textId="0834EB5F" w:rsidR="00A754D1" w:rsidRPr="00FB5888" w:rsidRDefault="00A754D1"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 xml:space="preserve">PGCM </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Project Group for Change Management</w:t>
      </w:r>
    </w:p>
    <w:p w14:paraId="6EADBFF5" w14:textId="23A968E4" w:rsidR="00C11107" w:rsidRPr="00FB5888" w:rsidRDefault="001D13A2"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SACP</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Swedish S</w:t>
      </w:r>
      <w:r w:rsidR="00C11107" w:rsidRPr="00FB5888">
        <w:rPr>
          <w:rFonts w:ascii="Calibri" w:eastAsia="Times New Roman" w:hAnsi="Calibri" w:cs="Times New Roman"/>
          <w:lang w:eastAsia="zh-CN"/>
        </w:rPr>
        <w:t>upport to the MoI / ASP on Community Policing</w:t>
      </w:r>
    </w:p>
    <w:p w14:paraId="10BFA6B3" w14:textId="48BA879E" w:rsidR="00742CD1" w:rsidRPr="00FB5888" w:rsidRDefault="00742CD1" w:rsidP="00C11107">
      <w:pPr>
        <w:spacing w:after="100" w:afterAutospacing="1" w:line="20" w:lineRule="atLeast"/>
        <w:contextualSpacing/>
        <w:jc w:val="both"/>
        <w:rPr>
          <w:rFonts w:ascii="Calibri" w:eastAsia="Times New Roman" w:hAnsi="Calibri" w:cs="Times New Roman"/>
          <w:lang w:eastAsia="zh-CN"/>
        </w:rPr>
      </w:pPr>
      <w:r w:rsidRPr="00FB5888">
        <w:t>SAPEMR</w:t>
      </w:r>
      <w:r w:rsidRPr="00FB5888">
        <w:tab/>
        <w:t>-</w:t>
      </w:r>
      <w:r w:rsidRPr="00FB5888">
        <w:tab/>
        <w:t>Sector of Strategic Analysis, Planning, Evaluation, Monitoring and Reporting</w:t>
      </w:r>
    </w:p>
    <w:p w14:paraId="1AA9FCB0" w14:textId="236ADBB3"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SCPA</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Strengthening Community Policing in Albania</w:t>
      </w:r>
    </w:p>
    <w:p w14:paraId="064FA7F5"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Sida</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Swedish International Development Cooperation Agency</w:t>
      </w:r>
    </w:p>
    <w:p w14:paraId="38EB2870"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SMS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Strategic Management Support</w:t>
      </w:r>
    </w:p>
    <w:p w14:paraId="307B20A3"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SSR</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Security Sector Reform</w:t>
      </w:r>
    </w:p>
    <w:p w14:paraId="7E9FDFC8"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SOP</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r>
      <w:r w:rsidRPr="00FB5888">
        <w:rPr>
          <w:rFonts w:ascii="Calibri" w:eastAsia="Times New Roman" w:hAnsi="Calibri" w:cs="Times New Roman"/>
          <w:lang w:eastAsia="zh-CN"/>
        </w:rPr>
        <w:tab/>
        <w:t>Standard Operating Procedure</w:t>
      </w:r>
    </w:p>
    <w:p w14:paraId="5659024D"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TLPD</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 xml:space="preserve">Target Local Police Directorate </w:t>
      </w:r>
    </w:p>
    <w:p w14:paraId="2FBA2D8C"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TWGs</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Technical Working Groups</w:t>
      </w:r>
    </w:p>
    <w:p w14:paraId="14722B14"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 xml:space="preserve">UNDP </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United Nations Development Program</w:t>
      </w:r>
    </w:p>
    <w:p w14:paraId="7AEB6239"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UNHCR</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United Nations High Commission for Refugee</w:t>
      </w:r>
    </w:p>
    <w:p w14:paraId="33241B3F" w14:textId="77777777"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UNICEF</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United Nations Children’s Fund</w:t>
      </w:r>
    </w:p>
    <w:p w14:paraId="31D6F0AA" w14:textId="1F008669" w:rsidR="00C11107" w:rsidRPr="00FB5888" w:rsidRDefault="00C11107" w:rsidP="00C11107">
      <w:pPr>
        <w:spacing w:after="100" w:afterAutospacing="1" w:line="20" w:lineRule="atLeast"/>
        <w:contextualSpacing/>
        <w:jc w:val="both"/>
        <w:rPr>
          <w:rFonts w:ascii="Calibri" w:eastAsia="Times New Roman" w:hAnsi="Calibri" w:cs="Times New Roman"/>
          <w:lang w:eastAsia="zh-CN"/>
        </w:rPr>
      </w:pPr>
      <w:r w:rsidRPr="00FB5888">
        <w:rPr>
          <w:rFonts w:ascii="Calibri" w:eastAsia="Times New Roman" w:hAnsi="Calibri" w:cs="Times New Roman"/>
          <w:lang w:eastAsia="zh-CN"/>
        </w:rPr>
        <w:t>USAID</w:t>
      </w:r>
      <w:r w:rsidRPr="00FB5888">
        <w:rPr>
          <w:rFonts w:ascii="Calibri" w:eastAsia="Times New Roman" w:hAnsi="Calibri" w:cs="Times New Roman"/>
          <w:lang w:eastAsia="zh-CN"/>
        </w:rPr>
        <w:tab/>
      </w:r>
      <w:r w:rsidRPr="00FB5888">
        <w:rPr>
          <w:rFonts w:ascii="Calibri" w:eastAsia="Times New Roman" w:hAnsi="Calibri" w:cs="Times New Roman"/>
          <w:lang w:eastAsia="zh-CN"/>
        </w:rPr>
        <w:tab/>
        <w:t>-</w:t>
      </w:r>
      <w:r w:rsidRPr="00FB5888">
        <w:rPr>
          <w:rFonts w:ascii="Calibri" w:eastAsia="Times New Roman" w:hAnsi="Calibri" w:cs="Times New Roman"/>
          <w:lang w:eastAsia="zh-CN"/>
        </w:rPr>
        <w:tab/>
        <w:t>United States Agency for International Development</w:t>
      </w:r>
      <w:r w:rsidRPr="00FB5888">
        <w:rPr>
          <w:rFonts w:ascii="Calibri" w:eastAsia="Times New Roman" w:hAnsi="Calibri" w:cs="Times New Roman"/>
          <w:lang w:eastAsia="zh-CN"/>
        </w:rPr>
        <w:br w:type="page"/>
      </w:r>
    </w:p>
    <w:p w14:paraId="4D0305E2" w14:textId="06683047" w:rsidR="003F0E9C" w:rsidRPr="00FB5888" w:rsidRDefault="005A02E6" w:rsidP="003F0E9C">
      <w:pPr>
        <w:pStyle w:val="Heading1"/>
        <w:numPr>
          <w:ilvl w:val="0"/>
          <w:numId w:val="1"/>
        </w:numPr>
        <w:spacing w:after="100" w:afterAutospacing="1" w:line="20" w:lineRule="atLeast"/>
        <w:jc w:val="both"/>
      </w:pPr>
      <w:bookmarkStart w:id="3" w:name="_Toc66289276"/>
      <w:bookmarkStart w:id="4" w:name="_Toc353439683"/>
      <w:r w:rsidRPr="00FB5888">
        <w:lastRenderedPageBreak/>
        <w:t>Executive summary</w:t>
      </w:r>
      <w:bookmarkEnd w:id="3"/>
    </w:p>
    <w:p w14:paraId="060FC6F5" w14:textId="77777777" w:rsidR="00DC2781" w:rsidRDefault="00DC2781" w:rsidP="00DC2781">
      <w:pPr>
        <w:jc w:val="both"/>
      </w:pPr>
    </w:p>
    <w:p w14:paraId="112A49C1" w14:textId="77777777" w:rsidR="00B67F90" w:rsidRPr="006F0953" w:rsidRDefault="00B67F90" w:rsidP="00B67F90">
      <w:pPr>
        <w:jc w:val="both"/>
      </w:pPr>
      <w:r w:rsidRPr="006F0953">
        <w:t xml:space="preserve">During the semester July - December 2021 the activities of the SCPA project focused on the implementation of the Police Zone concept </w:t>
      </w:r>
      <w:r>
        <w:t xml:space="preserve">entailing, </w:t>
      </w:r>
      <w:r w:rsidRPr="00DC2781">
        <w:rPr>
          <w:i/>
          <w:iCs/>
        </w:rPr>
        <w:t xml:space="preserve">inter </w:t>
      </w:r>
      <w:proofErr w:type="spellStart"/>
      <w:r w:rsidRPr="00DC2781">
        <w:rPr>
          <w:i/>
          <w:iCs/>
        </w:rPr>
        <w:t>allia</w:t>
      </w:r>
      <w:proofErr w:type="spellEnd"/>
      <w:r>
        <w:t xml:space="preserve">, the cooperation and </w:t>
      </w:r>
      <w:r w:rsidRPr="006F0953">
        <w:t xml:space="preserve">interaction of different police units within the zone, especially the </w:t>
      </w:r>
      <w:r>
        <w:t>community policing officers</w:t>
      </w:r>
      <w:r w:rsidRPr="006F0953">
        <w:t xml:space="preserve"> and the general patrol</w:t>
      </w:r>
      <w:r>
        <w:t xml:space="preserve"> officers</w:t>
      </w:r>
      <w:r w:rsidRPr="006F0953">
        <w:t xml:space="preserve">. The expected results from this intervention are: 1. A better alignment of CPOs with their core tasks and </w:t>
      </w:r>
      <w:r>
        <w:t xml:space="preserve">focus on enhancing the </w:t>
      </w:r>
      <w:r w:rsidRPr="006F0953">
        <w:t>relationship with the community, serving the community polic</w:t>
      </w:r>
      <w:r>
        <w:t>ing</w:t>
      </w:r>
      <w:r w:rsidRPr="006F0953">
        <w:t xml:space="preserve"> paradigm; 2. Increasing the role of the General Patrol Officers within the police zone in managing and reporting cases; 3. Enhancing the cooperation with the public.</w:t>
      </w:r>
    </w:p>
    <w:p w14:paraId="1E5C1AED" w14:textId="77777777" w:rsidR="00B67F90" w:rsidRPr="006F0953" w:rsidRDefault="00B67F90" w:rsidP="00B67F90">
      <w:pPr>
        <w:jc w:val="both"/>
      </w:pPr>
      <w:r>
        <w:t>Following</w:t>
      </w:r>
      <w:r w:rsidRPr="006F0953">
        <w:t xml:space="preserve"> the pilot</w:t>
      </w:r>
      <w:r>
        <w:t>ing</w:t>
      </w:r>
      <w:r w:rsidRPr="006F0953">
        <w:t xml:space="preserve"> in Elbasan, the implementation </w:t>
      </w:r>
      <w:r>
        <w:t xml:space="preserve">of changes </w:t>
      </w:r>
      <w:r w:rsidRPr="006F0953">
        <w:t xml:space="preserve">was extended </w:t>
      </w:r>
      <w:r>
        <w:t>to</w:t>
      </w:r>
      <w:r w:rsidRPr="006F0953">
        <w:t xml:space="preserve"> the first group of LPDs </w:t>
      </w:r>
      <w:r>
        <w:t xml:space="preserve">of </w:t>
      </w:r>
      <w:proofErr w:type="spellStart"/>
      <w:r w:rsidRPr="006F0953">
        <w:t>Lezha</w:t>
      </w:r>
      <w:proofErr w:type="spellEnd"/>
      <w:r w:rsidRPr="006F0953">
        <w:t xml:space="preserve">, Shkodra, Kukes and </w:t>
      </w:r>
      <w:proofErr w:type="spellStart"/>
      <w:r w:rsidRPr="006F0953">
        <w:t>Dibra</w:t>
      </w:r>
      <w:proofErr w:type="spellEnd"/>
      <w:r w:rsidRPr="006F0953">
        <w:t xml:space="preserve">. The monitoring activities in these LPDs were concluded during the reporting period and </w:t>
      </w:r>
      <w:r>
        <w:t xml:space="preserve">LPD </w:t>
      </w:r>
      <w:r w:rsidRPr="006F0953">
        <w:t xml:space="preserve">individual reports as well as a summary report were prepared. In November the implementation activities kicked off in three other LPDs, Tirana, Durres and </w:t>
      </w:r>
      <w:proofErr w:type="spellStart"/>
      <w:r w:rsidRPr="006F0953">
        <w:t>Fier</w:t>
      </w:r>
      <w:proofErr w:type="spellEnd"/>
      <w:r w:rsidRPr="006F0953">
        <w:t xml:space="preserve"> and will be extended until spring 2022.</w:t>
      </w:r>
    </w:p>
    <w:p w14:paraId="4E81B736" w14:textId="77777777" w:rsidR="00B67F90" w:rsidRDefault="00B67F90" w:rsidP="00B67F90">
      <w:pPr>
        <w:jc w:val="both"/>
      </w:pPr>
      <w:r w:rsidRPr="006F0953">
        <w:t>The results</w:t>
      </w:r>
      <w:r>
        <w:t xml:space="preserve"> of</w:t>
      </w:r>
      <w:r w:rsidRPr="006F0953">
        <w:t xml:space="preserve"> implementation</w:t>
      </w:r>
      <w:r>
        <w:t xml:space="preserve"> of changes</w:t>
      </w:r>
      <w:r w:rsidRPr="006F0953">
        <w:t>, although not uniform in all LPDs and commissariats are encouraging</w:t>
      </w:r>
      <w:r>
        <w:t>. The LPDs are supportive of the changes and see practical benefits on the new way of implementing the daily activities. During this period, the project organized, in close cooperation with the Sector of Community Policing, several monitoring and consultation visits in the respective LPDs. In the 4 north LPDs a special training for the public order specialists and command and control staff was organized to improve their capacities in managing the cases in the light of the recently introduced changes.</w:t>
      </w:r>
    </w:p>
    <w:p w14:paraId="615E6689" w14:textId="77777777" w:rsidR="00B67F90" w:rsidRDefault="00B67F90" w:rsidP="00B67F90">
      <w:pPr>
        <w:jc w:val="both"/>
      </w:pPr>
      <w:r>
        <w:t>A special training on cooperation and coordination in police zones was organized with the heads of community policing sections in all LPDs and commissariats, together with the Academy of Security. The feedback paper was prepared and submitted to the CP Sector. The project continued the efforts to increase the capacities of the CPOs Educators and a special refreshing training session was organized for them during the reporting period.</w:t>
      </w:r>
    </w:p>
    <w:p w14:paraId="7D908064" w14:textId="77777777" w:rsidR="00B67F90" w:rsidRDefault="00B67F90" w:rsidP="00B67F90">
      <w:pPr>
        <w:jc w:val="both"/>
      </w:pPr>
      <w:r>
        <w:t xml:space="preserve">The implementation of the changes was accompanied with the upgrade of police infrastructure. The fully reconstructed Police Station in </w:t>
      </w:r>
      <w:proofErr w:type="spellStart"/>
      <w:r>
        <w:t>Belsh</w:t>
      </w:r>
      <w:proofErr w:type="spellEnd"/>
      <w:r>
        <w:t xml:space="preserve"> is now available for the police officers and the community. With this intervention, the project successfully concluded the infrastructure support in the TLPDs.</w:t>
      </w:r>
    </w:p>
    <w:p w14:paraId="2B9A6860" w14:textId="77777777" w:rsidR="00B67F90" w:rsidRDefault="00B67F90" w:rsidP="00B67F90">
      <w:pPr>
        <w:jc w:val="both"/>
      </w:pPr>
      <w:r>
        <w:t>A major focus during this period was put on improving traffic safety in Albania. Therefore, 6 modern speed radars were procured and provided to the traffic police and almost 120 police officers from 6 LPDs were trained for their use. These radars can be used in automatic mode, minimizing the contacts with the public and potential corruptive practices. In addition, 110 sets of tablets and thermal printers for traffic police patrols were procured and donated. Several awareness raising activities were organized in cooperation with the Directorate of Road Traffic Police at the ASP and different grantee NGOs.</w:t>
      </w:r>
    </w:p>
    <w:p w14:paraId="5DA30204" w14:textId="77777777" w:rsidR="00B67F90" w:rsidRDefault="00B67F90" w:rsidP="00B67F90">
      <w:pPr>
        <w:jc w:val="both"/>
      </w:pPr>
      <w:r>
        <w:t xml:space="preserve">The project continued to support the partnership activities where the ASP is one of the stakeholders. A special focus was paid to the establishment and increased functionality for the Local Councils of Public </w:t>
      </w:r>
      <w:r>
        <w:lastRenderedPageBreak/>
        <w:t xml:space="preserve">Safety. The discussions regarding the legal framework continued with the </w:t>
      </w:r>
      <w:proofErr w:type="spellStart"/>
      <w:r>
        <w:t>MoI</w:t>
      </w:r>
      <w:proofErr w:type="spellEnd"/>
      <w:r>
        <w:t xml:space="preserve"> and the ASP and the project is directly supporting the activities of LCPSs in 7 municipalities.</w:t>
      </w:r>
    </w:p>
    <w:p w14:paraId="519136CF" w14:textId="77777777" w:rsidR="00B67F90" w:rsidRDefault="00B67F90" w:rsidP="00B67F90">
      <w:pPr>
        <w:jc w:val="both"/>
      </w:pPr>
      <w:r>
        <w:t>Activities related to reinforcing Referral Mechanisms for DV cases were focused in 4 municipalities during this period. Capacity building activities and mentoring for the stakeholders was provided by the NGO contracted by the project.</w:t>
      </w:r>
    </w:p>
    <w:p w14:paraId="4AF0777E" w14:textId="77777777" w:rsidR="00B67F90"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pPr>
      <w:r w:rsidRPr="00DC2781">
        <w:rPr>
          <w:rFonts w:cs="Arial"/>
        </w:rPr>
        <w:t xml:space="preserve">During September-November 2021, in coordination with the ASP HQ the program delivered a training for 5 (five) LPDs, namely Durres, </w:t>
      </w:r>
      <w:proofErr w:type="spellStart"/>
      <w:r w:rsidRPr="00DC2781">
        <w:rPr>
          <w:rFonts w:cs="Arial"/>
        </w:rPr>
        <w:t>Gjirokastra</w:t>
      </w:r>
      <w:proofErr w:type="spellEnd"/>
      <w:r w:rsidRPr="00DC2781">
        <w:rPr>
          <w:rFonts w:cs="Arial"/>
        </w:rPr>
        <w:t xml:space="preserve">, </w:t>
      </w:r>
      <w:proofErr w:type="spellStart"/>
      <w:r w:rsidRPr="00DC2781">
        <w:rPr>
          <w:rFonts w:cs="Arial"/>
        </w:rPr>
        <w:t>Berat</w:t>
      </w:r>
      <w:proofErr w:type="spellEnd"/>
      <w:r w:rsidRPr="00DC2781">
        <w:rPr>
          <w:rFonts w:cs="Arial"/>
        </w:rPr>
        <w:t xml:space="preserve">, Shkoder and Vlore (CPOs and the crime investigation specialists – 219 officers in total). The focus areas of the training were the implementation of the latest legal amendments of the DV law regarding the urgent protection order and the risk assessment for domestic violence cases. As a follow up to the same training delivered in LPDs Elbasan and Kukes, the project </w:t>
      </w:r>
      <w:r w:rsidRPr="00FB5888">
        <w:t>assessed the quality of the risk assessment reports produced by CPOs of the</w:t>
      </w:r>
      <w:r>
        <w:t>se LPDs during January – May 2021. The assessment found that there is still room for improvement and capacity building of the staff there, as many risk assessment reports are not yet up to the expected standard. The project is planning a refreshing training in these two LPDs. The findings from the assessment were also used to inform the training material delivered to the other LPDs.</w:t>
      </w:r>
    </w:p>
    <w:p w14:paraId="062503E1" w14:textId="77777777" w:rsidR="00B67F90"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pPr>
    </w:p>
    <w:p w14:paraId="55127FD1" w14:textId="77777777" w:rsidR="00B67F90" w:rsidRPr="00DC2781"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lang w:val="en-GB"/>
        </w:rPr>
      </w:pPr>
      <w:r w:rsidRPr="00DC2781">
        <w:rPr>
          <w:rFonts w:cs="Arial"/>
          <w:lang w:val="en-GB"/>
        </w:rPr>
        <w:t>By the end of 2021 the project was involved in implementation of awareness raising activities against gender-based violence in 5 major cities in Albania. The activities were organized as part of the 16 days of activism against violence against women, organized by the UN Secretary General.</w:t>
      </w:r>
    </w:p>
    <w:p w14:paraId="41BE4DCA" w14:textId="77777777" w:rsidR="00B67F90" w:rsidRPr="00DC2781"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lang w:val="en-GB"/>
        </w:rPr>
      </w:pPr>
    </w:p>
    <w:p w14:paraId="3CBB288F" w14:textId="31AF32FB" w:rsidR="00B67F90" w:rsidRPr="00DC2781"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lang w:val="en-GB"/>
        </w:rPr>
      </w:pPr>
      <w:r w:rsidRPr="00DC2781">
        <w:rPr>
          <w:rFonts w:cs="Arial"/>
          <w:lang w:val="en-GB"/>
        </w:rPr>
        <w:t xml:space="preserve">Regarding </w:t>
      </w:r>
      <w:r>
        <w:rPr>
          <w:rFonts w:cs="Arial"/>
          <w:lang w:val="en-GB"/>
        </w:rPr>
        <w:t xml:space="preserve">the </w:t>
      </w:r>
      <w:r w:rsidRPr="00DC2781">
        <w:rPr>
          <w:rFonts w:cs="Arial"/>
          <w:lang w:val="en-GB"/>
        </w:rPr>
        <w:t xml:space="preserve">Grant Scheme, the activities of the grants under </w:t>
      </w:r>
      <w:r>
        <w:rPr>
          <w:rFonts w:cs="Arial"/>
          <w:lang w:val="en-GB"/>
        </w:rPr>
        <w:t>R</w:t>
      </w:r>
      <w:r w:rsidRPr="00DC2781">
        <w:rPr>
          <w:rFonts w:cs="Arial"/>
          <w:lang w:val="en-GB"/>
        </w:rPr>
        <w:t>ound 5 continued as plan</w:t>
      </w:r>
      <w:r>
        <w:rPr>
          <w:rFonts w:cs="Arial"/>
          <w:lang w:val="en-GB"/>
        </w:rPr>
        <w:t>n</w:t>
      </w:r>
      <w:r w:rsidRPr="00DC2781">
        <w:rPr>
          <w:rFonts w:cs="Arial"/>
          <w:lang w:val="en-GB"/>
        </w:rPr>
        <w:t xml:space="preserve">ed and the project issued the call for proposal for the last round, </w:t>
      </w:r>
      <w:proofErr w:type="gramStart"/>
      <w:r w:rsidRPr="00DC2781">
        <w:rPr>
          <w:rFonts w:cs="Arial"/>
          <w:lang w:val="en-GB"/>
        </w:rPr>
        <w:t>Round</w:t>
      </w:r>
      <w:proofErr w:type="gramEnd"/>
      <w:r w:rsidRPr="00DC2781">
        <w:rPr>
          <w:rFonts w:cs="Arial"/>
          <w:lang w:val="en-GB"/>
        </w:rPr>
        <w:t xml:space="preserve"> 6. </w:t>
      </w:r>
      <w:r>
        <w:rPr>
          <w:rFonts w:cs="Arial"/>
          <w:lang w:val="en-GB"/>
        </w:rPr>
        <w:t>Four</w:t>
      </w:r>
      <w:r w:rsidRPr="00DC2781">
        <w:rPr>
          <w:rFonts w:cs="Arial"/>
          <w:lang w:val="en-GB"/>
        </w:rPr>
        <w:t xml:space="preserve"> regions are participating in this round and </w:t>
      </w:r>
      <w:r>
        <w:rPr>
          <w:rFonts w:cs="Arial"/>
          <w:lang w:val="en-GB"/>
        </w:rPr>
        <w:t xml:space="preserve">the </w:t>
      </w:r>
      <w:r w:rsidRPr="00DC2781">
        <w:rPr>
          <w:rFonts w:cs="Arial"/>
          <w:lang w:val="en-GB"/>
        </w:rPr>
        <w:t>selection will take place in early 2022.</w:t>
      </w:r>
    </w:p>
    <w:p w14:paraId="730FB82F" w14:textId="77777777" w:rsidR="00B67F90" w:rsidRPr="00DC2781" w:rsidRDefault="00B67F90" w:rsidP="00B67F9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highlight w:val="yellow"/>
          <w:lang w:val="en-GB"/>
        </w:rPr>
      </w:pPr>
    </w:p>
    <w:p w14:paraId="3D19D2CB" w14:textId="77777777" w:rsidR="00B67F90" w:rsidRPr="00DC2781" w:rsidRDefault="00B67F90" w:rsidP="00B67F90">
      <w:pPr>
        <w:jc w:val="both"/>
        <w:rPr>
          <w:lang w:val="en-GB"/>
        </w:rPr>
      </w:pPr>
      <w:r w:rsidRPr="00DC2781">
        <w:rPr>
          <w:lang w:val="en-GB"/>
        </w:rPr>
        <w:t>The PMT would like to extend a sincere gratitude to all the collaborators from the ASP and other institutions, who participated in project activities and contributed to the joint efforts for increased safety in the community.</w:t>
      </w:r>
    </w:p>
    <w:p w14:paraId="6CF55703" w14:textId="57A9ADE5" w:rsidR="00C11107" w:rsidRPr="00FB5888" w:rsidRDefault="00C11107" w:rsidP="00522C06">
      <w:pPr>
        <w:jc w:val="both"/>
      </w:pPr>
      <w:r w:rsidRPr="00FB5888">
        <w:br w:type="page"/>
      </w:r>
    </w:p>
    <w:p w14:paraId="1B180B99" w14:textId="77777777" w:rsidR="00C11107" w:rsidRPr="00FB5888" w:rsidRDefault="002918AA" w:rsidP="00C11107">
      <w:pPr>
        <w:pStyle w:val="Heading1"/>
        <w:numPr>
          <w:ilvl w:val="0"/>
          <w:numId w:val="1"/>
        </w:numPr>
        <w:spacing w:after="100" w:afterAutospacing="1" w:line="20" w:lineRule="atLeast"/>
        <w:jc w:val="both"/>
      </w:pPr>
      <w:bookmarkStart w:id="5" w:name="_Toc66289277"/>
      <w:bookmarkEnd w:id="4"/>
      <w:r w:rsidRPr="00FB5888">
        <w:lastRenderedPageBreak/>
        <w:t>Progress achieved based on Program Pillars</w:t>
      </w:r>
      <w:bookmarkEnd w:id="5"/>
    </w:p>
    <w:p w14:paraId="746F6755" w14:textId="2D884A7B" w:rsidR="00414B38" w:rsidRPr="00FB5888" w:rsidRDefault="00CC478E" w:rsidP="007926D3">
      <w:pPr>
        <w:jc w:val="both"/>
      </w:pPr>
      <w:r w:rsidRPr="00FB5888">
        <w:t xml:space="preserve">The activities of the Program were implemented in line with the Action Plan 2021-2022 approved along with the extension package by the SC. The activities of Pillar 1 and </w:t>
      </w:r>
      <w:r w:rsidR="00BE1F8D" w:rsidRPr="00FB5888">
        <w:t xml:space="preserve">the </w:t>
      </w:r>
      <w:r w:rsidRPr="00FB5888">
        <w:t xml:space="preserve">Grant Scheme were the most affected by the Covid-19 pandemic. During this semester the </w:t>
      </w:r>
      <w:r w:rsidR="00772435">
        <w:t xml:space="preserve">main </w:t>
      </w:r>
      <w:r w:rsidRPr="00FB5888">
        <w:t>project plan</w:t>
      </w:r>
      <w:r w:rsidR="00772435">
        <w:t xml:space="preserve"> was</w:t>
      </w:r>
      <w:r w:rsidRPr="00FB5888">
        <w:t xml:space="preserve"> to closely follow the implementation of the changes in Elbasan LPD and the expansion in</w:t>
      </w:r>
      <w:r w:rsidR="002F5CA7" w:rsidRPr="00FB5888">
        <w:t>to</w:t>
      </w:r>
      <w:r w:rsidRPr="00FB5888">
        <w:t xml:space="preserve"> the other 4 LPDs. The electoral campaign was another “distraction” factor influencing most of the activities of Pillar 2.</w:t>
      </w:r>
    </w:p>
    <w:p w14:paraId="2F02CCD3" w14:textId="77777777" w:rsidR="002002C5" w:rsidRPr="00FB5888" w:rsidRDefault="002002C5" w:rsidP="007926D3">
      <w:pPr>
        <w:jc w:val="both"/>
      </w:pPr>
    </w:p>
    <w:p w14:paraId="6C2C3DA7" w14:textId="77777777" w:rsidR="007926D3" w:rsidRPr="00FB5888" w:rsidRDefault="007926D3" w:rsidP="007926D3">
      <w:pPr>
        <w:pStyle w:val="Heading2"/>
        <w:numPr>
          <w:ilvl w:val="1"/>
          <w:numId w:val="1"/>
        </w:numPr>
      </w:pPr>
      <w:bookmarkStart w:id="6" w:name="_Toc66289278"/>
      <w:r w:rsidRPr="00FB5888">
        <w:t>Pillar I – Local Police Directorate Community Policing Support</w:t>
      </w:r>
      <w:bookmarkEnd w:id="6"/>
    </w:p>
    <w:p w14:paraId="78462DEB" w14:textId="77777777" w:rsidR="007926D3" w:rsidRPr="00FB5888" w:rsidRDefault="007926D3" w:rsidP="007926D3"/>
    <w:p w14:paraId="01131268" w14:textId="0C6C83D8" w:rsidR="007A0FBC" w:rsidRPr="00FB5888" w:rsidRDefault="007926D3" w:rsidP="007A0FBC">
      <w:pPr>
        <w:jc w:val="both"/>
        <w:rPr>
          <w:rFonts w:cstheme="minorHAnsi"/>
        </w:rPr>
      </w:pPr>
      <w:r w:rsidRPr="00FB5888">
        <w:t xml:space="preserve">Pillar I constitutes the core of the project and many of the activities implemented during the reporting period are part of this pillar. </w:t>
      </w:r>
      <w:r w:rsidR="007A0FBC" w:rsidRPr="00FB5888">
        <w:t xml:space="preserve">In this regard, </w:t>
      </w:r>
      <w:r w:rsidR="007A0FBC" w:rsidRPr="00FB5888">
        <w:rPr>
          <w:rFonts w:cstheme="minorHAnsi"/>
        </w:rPr>
        <w:t xml:space="preserve">the program supported the implementation of a series of changes in the LPDs of Dibra, Lezha, Kukes and Shkodra, </w:t>
      </w:r>
      <w:r w:rsidR="002B7DD6" w:rsidRPr="00FB5888">
        <w:rPr>
          <w:rFonts w:cstheme="minorHAnsi"/>
        </w:rPr>
        <w:t>related to</w:t>
      </w:r>
      <w:r w:rsidR="007A0FBC" w:rsidRPr="00FB5888">
        <w:rPr>
          <w:rFonts w:cstheme="minorHAnsi"/>
        </w:rPr>
        <w:t xml:space="preserve"> the functions of CPOs and PPOs, </w:t>
      </w:r>
      <w:r w:rsidR="002B7DD6" w:rsidRPr="00FB5888">
        <w:rPr>
          <w:rFonts w:cstheme="minorHAnsi"/>
        </w:rPr>
        <w:t>as provided by</w:t>
      </w:r>
      <w:r w:rsidR="007A0FBC" w:rsidRPr="00FB5888">
        <w:rPr>
          <w:rFonts w:cstheme="minorHAnsi"/>
        </w:rPr>
        <w:t xml:space="preserve"> the new job descriptions approved by Order Nr. 197, 17.02.2020 of the ASP General Director. </w:t>
      </w:r>
      <w:r w:rsidR="00772435">
        <w:rPr>
          <w:rFonts w:cstheme="minorHAnsi"/>
        </w:rPr>
        <w:t xml:space="preserve">The </w:t>
      </w:r>
      <w:r w:rsidR="00772435" w:rsidRPr="00FB5888">
        <w:rPr>
          <w:rFonts w:cstheme="minorHAnsi"/>
        </w:rPr>
        <w:t xml:space="preserve">implementation </w:t>
      </w:r>
      <w:r w:rsidR="00772435">
        <w:rPr>
          <w:rFonts w:cstheme="minorHAnsi"/>
        </w:rPr>
        <w:t>of t</w:t>
      </w:r>
      <w:r w:rsidR="007A0FBC" w:rsidRPr="00FB5888">
        <w:rPr>
          <w:rFonts w:cstheme="minorHAnsi"/>
        </w:rPr>
        <w:t xml:space="preserve">hese changes </w:t>
      </w:r>
      <w:r w:rsidR="00480313" w:rsidRPr="00FB5888">
        <w:rPr>
          <w:rFonts w:cstheme="minorHAnsi"/>
        </w:rPr>
        <w:t>started</w:t>
      </w:r>
      <w:r w:rsidR="007A0FBC" w:rsidRPr="00FB5888">
        <w:rPr>
          <w:rFonts w:cstheme="minorHAnsi"/>
        </w:rPr>
        <w:t xml:space="preserve"> after an initial piloting phase in TLPD Elbasan and the </w:t>
      </w:r>
      <w:r w:rsidR="00480313" w:rsidRPr="00FB5888">
        <w:rPr>
          <w:rFonts w:cstheme="minorHAnsi"/>
        </w:rPr>
        <w:t>following</w:t>
      </w:r>
      <w:r w:rsidR="007A0FBC" w:rsidRPr="00FB5888">
        <w:rPr>
          <w:rFonts w:cstheme="minorHAnsi"/>
        </w:rPr>
        <w:t xml:space="preserve"> discussions with local</w:t>
      </w:r>
      <w:r w:rsidR="00480313" w:rsidRPr="00FB5888">
        <w:rPr>
          <w:rFonts w:cstheme="minorHAnsi"/>
        </w:rPr>
        <w:t xml:space="preserve"> and HQ</w:t>
      </w:r>
      <w:r w:rsidR="007A0FBC" w:rsidRPr="00FB5888">
        <w:rPr>
          <w:rFonts w:cstheme="minorHAnsi"/>
        </w:rPr>
        <w:t xml:space="preserve"> stakeholders. The discussions were based on the Final Report delivered by the TLPD Elbasan, wh</w:t>
      </w:r>
      <w:r w:rsidR="00480313" w:rsidRPr="00FB5888">
        <w:rPr>
          <w:rFonts w:cstheme="minorHAnsi"/>
        </w:rPr>
        <w:t>ich</w:t>
      </w:r>
      <w:r w:rsidR="007A0FBC" w:rsidRPr="00FB5888">
        <w:rPr>
          <w:rFonts w:cstheme="minorHAnsi"/>
        </w:rPr>
        <w:t xml:space="preserve"> drafting was supported by the Program. </w:t>
      </w:r>
    </w:p>
    <w:p w14:paraId="27B27F04" w14:textId="3A0AABCB" w:rsidR="007A0FBC" w:rsidRPr="00FB5888" w:rsidRDefault="007A0FBC" w:rsidP="007A0FBC">
      <w:pPr>
        <w:spacing w:after="160"/>
        <w:jc w:val="both"/>
        <w:rPr>
          <w:rFonts w:eastAsia="Times New Roman" w:cstheme="minorHAnsi"/>
          <w:color w:val="365F91"/>
          <w:sz w:val="24"/>
          <w:szCs w:val="24"/>
        </w:rPr>
      </w:pPr>
      <w:r w:rsidRPr="00FB5888">
        <w:rPr>
          <w:rFonts w:cstheme="minorHAnsi"/>
        </w:rPr>
        <w:t xml:space="preserve">These changes aimed to disburden CPOs from the tasks that are not linked to community policing and </w:t>
      </w:r>
      <w:r w:rsidR="00585220" w:rsidRPr="00FB5888">
        <w:rPr>
          <w:rFonts w:cstheme="minorHAnsi"/>
        </w:rPr>
        <w:t>increase</w:t>
      </w:r>
      <w:r w:rsidRPr="00FB5888">
        <w:rPr>
          <w:rFonts w:cstheme="minorHAnsi"/>
        </w:rPr>
        <w:t xml:space="preserve"> their presence in their communities. The</w:t>
      </w:r>
      <w:r w:rsidR="006F2B1F" w:rsidRPr="00FB5888">
        <w:rPr>
          <w:rFonts w:cstheme="minorHAnsi"/>
        </w:rPr>
        <w:t>y</w:t>
      </w:r>
      <w:r w:rsidRPr="00FB5888">
        <w:rPr>
          <w:rFonts w:cstheme="minorHAnsi"/>
        </w:rPr>
        <w:t xml:space="preserve"> also affected other procedures/tasks in the police structure, e. g. the </w:t>
      </w:r>
      <w:r w:rsidR="005E4910" w:rsidRPr="00FB5888">
        <w:rPr>
          <w:rFonts w:cstheme="minorHAnsi"/>
        </w:rPr>
        <w:t>Command-and-Control</w:t>
      </w:r>
      <w:r w:rsidRPr="00FB5888">
        <w:rPr>
          <w:rFonts w:cstheme="minorHAnsi"/>
        </w:rPr>
        <w:t xml:space="preserve"> Sector and the Public Order Specialists (PPO Shift Leaders). </w:t>
      </w:r>
      <w:r w:rsidR="003B3C42" w:rsidRPr="00FB5888">
        <w:rPr>
          <w:rFonts w:cstheme="minorHAnsi"/>
        </w:rPr>
        <w:t>In order to proceed with the implementation of these tasks, each of the four abovementioned LPDs</w:t>
      </w:r>
      <w:r w:rsidRPr="00FB5888">
        <w:rPr>
          <w:rFonts w:cstheme="minorHAnsi"/>
        </w:rPr>
        <w:t xml:space="preserve"> </w:t>
      </w:r>
      <w:r w:rsidR="00585220" w:rsidRPr="00FB5888">
        <w:rPr>
          <w:rFonts w:cstheme="minorHAnsi"/>
        </w:rPr>
        <w:t>established</w:t>
      </w:r>
      <w:r w:rsidRPr="00FB5888">
        <w:rPr>
          <w:rFonts w:cstheme="minorHAnsi"/>
        </w:rPr>
        <w:t xml:space="preserve"> “Project Group for Change Management” </w:t>
      </w:r>
      <w:r w:rsidR="003E36E3" w:rsidRPr="00FB5888">
        <w:rPr>
          <w:rFonts w:cstheme="minorHAnsi"/>
        </w:rPr>
        <w:t>led</w:t>
      </w:r>
      <w:r w:rsidRPr="00FB5888">
        <w:rPr>
          <w:rFonts w:cstheme="minorHAnsi"/>
        </w:rPr>
        <w:t xml:space="preserve"> by the </w:t>
      </w:r>
      <w:r w:rsidR="003E36E3" w:rsidRPr="00FB5888">
        <w:rPr>
          <w:rFonts w:cstheme="minorHAnsi"/>
        </w:rPr>
        <w:t xml:space="preserve">LPDs </w:t>
      </w:r>
      <w:r w:rsidRPr="00FB5888">
        <w:rPr>
          <w:rFonts w:cstheme="minorHAnsi"/>
        </w:rPr>
        <w:t>Deputy Director for Public Order and Safety.</w:t>
      </w:r>
      <w:r w:rsidR="003B3C42" w:rsidRPr="00FB5888">
        <w:rPr>
          <w:rFonts w:cstheme="minorHAnsi"/>
        </w:rPr>
        <w:t xml:space="preserve"> They followed the model of TLPD Elbasan. </w:t>
      </w:r>
    </w:p>
    <w:p w14:paraId="375C931F" w14:textId="1A33B2B2" w:rsidR="007926D3" w:rsidRPr="00FB5888" w:rsidRDefault="007926D3" w:rsidP="007926D3">
      <w:pPr>
        <w:jc w:val="both"/>
      </w:pPr>
    </w:p>
    <w:p w14:paraId="384FD167" w14:textId="28525402" w:rsidR="00A13161" w:rsidRPr="00FB5888" w:rsidRDefault="00EB0A41" w:rsidP="00A13161">
      <w:pPr>
        <w:spacing w:after="0"/>
        <w:rPr>
          <w:rFonts w:cstheme="minorHAnsi"/>
          <w:b/>
          <w:i/>
          <w:iCs/>
        </w:rPr>
      </w:pPr>
      <w:r w:rsidRPr="00FB5888">
        <w:rPr>
          <w:rFonts w:cstheme="minorHAnsi"/>
          <w:b/>
          <w:i/>
          <w:iCs/>
        </w:rPr>
        <w:t xml:space="preserve">Activity </w:t>
      </w:r>
      <w:r w:rsidR="00A13161" w:rsidRPr="00FB5888">
        <w:rPr>
          <w:rFonts w:cstheme="minorHAnsi"/>
          <w:b/>
          <w:i/>
          <w:iCs/>
        </w:rPr>
        <w:t>1.c</w:t>
      </w:r>
      <w:r w:rsidRPr="00FB5888">
        <w:rPr>
          <w:rFonts w:cstheme="minorHAnsi"/>
          <w:b/>
          <w:i/>
          <w:iCs/>
        </w:rPr>
        <w:t>.</w:t>
      </w:r>
      <w:r w:rsidR="00A13161" w:rsidRPr="00FB5888">
        <w:rPr>
          <w:rFonts w:cstheme="minorHAnsi"/>
          <w:b/>
          <w:i/>
          <w:iCs/>
        </w:rPr>
        <w:t xml:space="preserve"> Support replication of changes in other LPDs</w:t>
      </w:r>
    </w:p>
    <w:p w14:paraId="08B4DE26" w14:textId="63B29442" w:rsidR="00CC478E" w:rsidRPr="00FB5888" w:rsidRDefault="00CC478E" w:rsidP="00CC478E">
      <w:pPr>
        <w:spacing w:after="0"/>
        <w:jc w:val="both"/>
        <w:rPr>
          <w:rFonts w:cstheme="minorHAnsi"/>
        </w:rPr>
      </w:pPr>
    </w:p>
    <w:p w14:paraId="7C86F1C2" w14:textId="10219271" w:rsidR="003E36E3" w:rsidRPr="00FB5888" w:rsidRDefault="003E36E3" w:rsidP="003E36E3">
      <w:pPr>
        <w:spacing w:after="160"/>
        <w:jc w:val="both"/>
        <w:rPr>
          <w:rFonts w:cstheme="minorHAnsi"/>
        </w:rPr>
      </w:pPr>
      <w:r w:rsidRPr="00FB5888">
        <w:rPr>
          <w:rFonts w:cstheme="minorHAnsi"/>
        </w:rPr>
        <w:t xml:space="preserve">As a follow up to the activities implemented during the first semester of 2021, the project </w:t>
      </w:r>
      <w:r w:rsidR="0056462A" w:rsidRPr="00FB5888">
        <w:rPr>
          <w:rFonts w:cstheme="minorHAnsi"/>
        </w:rPr>
        <w:t xml:space="preserve">team had regular meetings across all northern </w:t>
      </w:r>
      <w:r w:rsidRPr="00FB5888">
        <w:rPr>
          <w:rFonts w:cstheme="minorHAnsi"/>
        </w:rPr>
        <w:t xml:space="preserve">LPDs and their </w:t>
      </w:r>
      <w:r w:rsidR="00772435" w:rsidRPr="00FB5888">
        <w:rPr>
          <w:rFonts w:cstheme="minorHAnsi"/>
        </w:rPr>
        <w:t>commissariats (</w:t>
      </w:r>
      <w:r w:rsidRPr="00FB5888">
        <w:rPr>
          <w:rFonts w:cstheme="minorHAnsi"/>
        </w:rPr>
        <w:t xml:space="preserve">26 visits in total). The implementation process and the level </w:t>
      </w:r>
      <w:r w:rsidR="00884269">
        <w:rPr>
          <w:rFonts w:cstheme="minorHAnsi"/>
        </w:rPr>
        <w:t xml:space="preserve">of </w:t>
      </w:r>
      <w:r w:rsidRPr="00FB5888">
        <w:rPr>
          <w:rFonts w:cstheme="minorHAnsi"/>
        </w:rPr>
        <w:t xml:space="preserve">achieved </w:t>
      </w:r>
      <w:r w:rsidR="00884269" w:rsidRPr="00FB5888">
        <w:rPr>
          <w:rFonts w:cstheme="minorHAnsi"/>
        </w:rPr>
        <w:t xml:space="preserve">changes </w:t>
      </w:r>
      <w:r w:rsidRPr="00FB5888">
        <w:rPr>
          <w:rFonts w:cstheme="minorHAnsi"/>
        </w:rPr>
        <w:t>were discussed with the LPD Director</w:t>
      </w:r>
      <w:r w:rsidR="00884269">
        <w:rPr>
          <w:rFonts w:cstheme="minorHAnsi"/>
        </w:rPr>
        <w:t>s</w:t>
      </w:r>
      <w:r w:rsidRPr="00FB5888">
        <w:rPr>
          <w:rFonts w:cstheme="minorHAnsi"/>
        </w:rPr>
        <w:t>, Heads of the Project Group</w:t>
      </w:r>
      <w:r w:rsidR="00884269">
        <w:rPr>
          <w:rFonts w:cstheme="minorHAnsi"/>
        </w:rPr>
        <w:t>s</w:t>
      </w:r>
      <w:r w:rsidRPr="00FB5888">
        <w:rPr>
          <w:rFonts w:cstheme="minorHAnsi"/>
        </w:rPr>
        <w:t xml:space="preserve"> and the managerial staff of commissariats. Discussions included assistance </w:t>
      </w:r>
      <w:r w:rsidR="00D530A3" w:rsidRPr="00FB5888">
        <w:rPr>
          <w:rFonts w:cstheme="minorHAnsi"/>
        </w:rPr>
        <w:t>to monitor</w:t>
      </w:r>
      <w:r w:rsidRPr="00FB5888">
        <w:rPr>
          <w:rFonts w:cstheme="minorHAnsi"/>
        </w:rPr>
        <w:t xml:space="preserve"> the implementation plan </w:t>
      </w:r>
      <w:r w:rsidR="00884269">
        <w:rPr>
          <w:rFonts w:cstheme="minorHAnsi"/>
        </w:rPr>
        <w:t xml:space="preserve">of the </w:t>
      </w:r>
      <w:r w:rsidR="00884269" w:rsidRPr="00FB5888">
        <w:rPr>
          <w:rFonts w:cstheme="minorHAnsi"/>
        </w:rPr>
        <w:t xml:space="preserve">changes </w:t>
      </w:r>
      <w:r w:rsidR="00D530A3" w:rsidRPr="00FB5888">
        <w:rPr>
          <w:rFonts w:cstheme="minorHAnsi"/>
        </w:rPr>
        <w:t>in accordance with</w:t>
      </w:r>
      <w:r w:rsidRPr="00FB5888">
        <w:rPr>
          <w:rFonts w:cstheme="minorHAnsi"/>
        </w:rPr>
        <w:t xml:space="preserve"> a </w:t>
      </w:r>
      <w:r w:rsidR="00D530A3" w:rsidRPr="00FB5888">
        <w:rPr>
          <w:rFonts w:cstheme="minorHAnsi"/>
        </w:rPr>
        <w:t>set</w:t>
      </w:r>
      <w:r w:rsidRPr="00FB5888">
        <w:rPr>
          <w:rFonts w:cstheme="minorHAnsi"/>
        </w:rPr>
        <w:t xml:space="preserve"> timeline, specific steps and actors involved, identification of challenges and indicators for the impact of changes, as well as ways </w:t>
      </w:r>
      <w:r w:rsidR="00D530A3" w:rsidRPr="00FB5888">
        <w:rPr>
          <w:rFonts w:cstheme="minorHAnsi"/>
        </w:rPr>
        <w:t>to enhance</w:t>
      </w:r>
      <w:r w:rsidRPr="00FB5888">
        <w:rPr>
          <w:rFonts w:cstheme="minorHAnsi"/>
        </w:rPr>
        <w:t xml:space="preserve"> reporting</w:t>
      </w:r>
      <w:r w:rsidR="00D530A3" w:rsidRPr="00FB5888">
        <w:rPr>
          <w:rFonts w:cstheme="minorHAnsi"/>
        </w:rPr>
        <w:t>. This was enabled by means of</w:t>
      </w:r>
      <w:r w:rsidRPr="00FB5888">
        <w:rPr>
          <w:rFonts w:cstheme="minorHAnsi"/>
        </w:rPr>
        <w:t xml:space="preserve"> introduc</w:t>
      </w:r>
      <w:r w:rsidR="00884269">
        <w:rPr>
          <w:rFonts w:cstheme="minorHAnsi"/>
        </w:rPr>
        <w:t>ing</w:t>
      </w:r>
      <w:r w:rsidRPr="00FB5888">
        <w:rPr>
          <w:rFonts w:cstheme="minorHAnsi"/>
        </w:rPr>
        <w:t xml:space="preserve"> a new quality report for CPOs and their direct supervisors (see below).</w:t>
      </w:r>
    </w:p>
    <w:p w14:paraId="5FF58A79" w14:textId="72FBC33A" w:rsidR="003E36E3" w:rsidRPr="00FB5888" w:rsidRDefault="003E36E3" w:rsidP="003E36E3">
      <w:pPr>
        <w:spacing w:after="160"/>
        <w:jc w:val="both"/>
        <w:rPr>
          <w:rFonts w:cstheme="minorHAnsi"/>
        </w:rPr>
      </w:pPr>
      <w:r w:rsidRPr="00FB5888">
        <w:rPr>
          <w:rFonts w:cstheme="minorHAnsi"/>
        </w:rPr>
        <w:t xml:space="preserve">Most of the commissariats </w:t>
      </w:r>
      <w:r w:rsidR="00884269">
        <w:rPr>
          <w:rFonts w:cstheme="minorHAnsi"/>
        </w:rPr>
        <w:t xml:space="preserve">have </w:t>
      </w:r>
      <w:r w:rsidRPr="00FB5888">
        <w:rPr>
          <w:rFonts w:cstheme="minorHAnsi"/>
        </w:rPr>
        <w:t xml:space="preserve">implemented the changes in a step-by-step mode in accordance with their </w:t>
      </w:r>
      <w:r w:rsidR="007260B2" w:rsidRPr="00FB5888">
        <w:rPr>
          <w:rFonts w:cstheme="minorHAnsi"/>
        </w:rPr>
        <w:t>capacities</w:t>
      </w:r>
      <w:r w:rsidRPr="00FB5888">
        <w:rPr>
          <w:rFonts w:cstheme="minorHAnsi"/>
        </w:rPr>
        <w:t xml:space="preserve">. The large commissariats have put </w:t>
      </w:r>
      <w:r w:rsidR="00884269" w:rsidRPr="00FB5888">
        <w:rPr>
          <w:rFonts w:cstheme="minorHAnsi"/>
        </w:rPr>
        <w:t xml:space="preserve">most of the expected changes </w:t>
      </w:r>
      <w:r w:rsidRPr="00FB5888">
        <w:rPr>
          <w:rFonts w:cstheme="minorHAnsi"/>
        </w:rPr>
        <w:t xml:space="preserve">into practice, starting with the </w:t>
      </w:r>
      <w:r w:rsidR="007260B2" w:rsidRPr="00FB5888">
        <w:rPr>
          <w:rFonts w:cstheme="minorHAnsi"/>
        </w:rPr>
        <w:t xml:space="preserve">transfer of </w:t>
      </w:r>
      <w:r w:rsidR="005F54B7" w:rsidRPr="00FB5888">
        <w:rPr>
          <w:rFonts w:cstheme="minorHAnsi"/>
        </w:rPr>
        <w:t xml:space="preserve">the tasks </w:t>
      </w:r>
      <w:r w:rsidR="00D6346F" w:rsidRPr="00FB5888">
        <w:rPr>
          <w:rFonts w:cstheme="minorHAnsi"/>
        </w:rPr>
        <w:t xml:space="preserve">to </w:t>
      </w:r>
      <w:r w:rsidRPr="00FB5888">
        <w:rPr>
          <w:rFonts w:cstheme="minorHAnsi"/>
        </w:rPr>
        <w:t>deliver</w:t>
      </w:r>
      <w:r w:rsidR="00D6346F" w:rsidRPr="00FB5888">
        <w:rPr>
          <w:rFonts w:cstheme="minorHAnsi"/>
        </w:rPr>
        <w:t xml:space="preserve"> the</w:t>
      </w:r>
      <w:r w:rsidRPr="00FB5888">
        <w:rPr>
          <w:rFonts w:cstheme="minorHAnsi"/>
        </w:rPr>
        <w:t xml:space="preserve"> notifications and traffic police fines from the CPOs to the PPOs </w:t>
      </w:r>
      <w:r w:rsidRPr="00FB5888">
        <w:rPr>
          <w:rFonts w:cstheme="minorHAnsi"/>
        </w:rPr>
        <w:lastRenderedPageBreak/>
        <w:t xml:space="preserve">of the urban areas. </w:t>
      </w:r>
      <w:r w:rsidR="006F1786" w:rsidRPr="00FB5888">
        <w:rPr>
          <w:rFonts w:cstheme="minorHAnsi"/>
        </w:rPr>
        <w:t xml:space="preserve">This activity </w:t>
      </w:r>
      <w:r w:rsidRPr="00FB5888">
        <w:rPr>
          <w:rFonts w:cstheme="minorHAnsi"/>
        </w:rPr>
        <w:t xml:space="preserve">was </w:t>
      </w:r>
      <w:r w:rsidR="005F54B7" w:rsidRPr="00FB5888">
        <w:rPr>
          <w:rFonts w:cstheme="minorHAnsi"/>
        </w:rPr>
        <w:t>faced with some</w:t>
      </w:r>
      <w:r w:rsidRPr="00FB5888">
        <w:rPr>
          <w:rFonts w:cstheme="minorHAnsi"/>
        </w:rPr>
        <w:t xml:space="preserve"> </w:t>
      </w:r>
      <w:r w:rsidR="005F54B7" w:rsidRPr="00FB5888">
        <w:rPr>
          <w:rFonts w:cstheme="minorHAnsi"/>
        </w:rPr>
        <w:t xml:space="preserve">challenges </w:t>
      </w:r>
      <w:r w:rsidRPr="00FB5888">
        <w:rPr>
          <w:rFonts w:cstheme="minorHAnsi"/>
        </w:rPr>
        <w:t xml:space="preserve">due to the lack of an accurate address system, which </w:t>
      </w:r>
      <w:r w:rsidR="005F54B7" w:rsidRPr="00FB5888">
        <w:rPr>
          <w:rFonts w:cstheme="minorHAnsi"/>
        </w:rPr>
        <w:t xml:space="preserve">in some cases </w:t>
      </w:r>
      <w:r w:rsidRPr="00FB5888">
        <w:rPr>
          <w:rFonts w:cstheme="minorHAnsi"/>
        </w:rPr>
        <w:t>w</w:t>
      </w:r>
      <w:r w:rsidR="005F54B7" w:rsidRPr="00FB5888">
        <w:rPr>
          <w:rFonts w:cstheme="minorHAnsi"/>
        </w:rPr>
        <w:t>ere</w:t>
      </w:r>
      <w:r w:rsidRPr="00FB5888">
        <w:rPr>
          <w:rFonts w:cstheme="minorHAnsi"/>
        </w:rPr>
        <w:t xml:space="preserve"> overcome through cooperation with the respective CPOs or joint patrolling of PPOs and CPOs. This process was </w:t>
      </w:r>
      <w:r w:rsidR="005F54B7" w:rsidRPr="00FB5888">
        <w:rPr>
          <w:rFonts w:cstheme="minorHAnsi"/>
        </w:rPr>
        <w:t>partially achieved by</w:t>
      </w:r>
      <w:r w:rsidRPr="00FB5888">
        <w:rPr>
          <w:rFonts w:cstheme="minorHAnsi"/>
        </w:rPr>
        <w:t xml:space="preserve"> the LPDs of Dibra and Kukes in urban and </w:t>
      </w:r>
      <w:r w:rsidR="005F54B7" w:rsidRPr="00FB5888">
        <w:rPr>
          <w:rFonts w:cstheme="minorHAnsi"/>
        </w:rPr>
        <w:t>accessible</w:t>
      </w:r>
      <w:r w:rsidRPr="00FB5888">
        <w:rPr>
          <w:rFonts w:cstheme="minorHAnsi"/>
        </w:rPr>
        <w:t xml:space="preserve"> areas, while it encountered difficulties in Shkodra and Lezha. This new task</w:t>
      </w:r>
      <w:r w:rsidR="005F54B7" w:rsidRPr="00FB5888">
        <w:rPr>
          <w:rFonts w:cstheme="minorHAnsi"/>
        </w:rPr>
        <w:t xml:space="preserve"> increases the engagement of</w:t>
      </w:r>
      <w:r w:rsidRPr="00FB5888">
        <w:rPr>
          <w:rFonts w:cstheme="minorHAnsi"/>
        </w:rPr>
        <w:t xml:space="preserve"> PPOs into community policing, </w:t>
      </w:r>
      <w:r w:rsidR="006F1786" w:rsidRPr="00FB5888">
        <w:rPr>
          <w:rFonts w:cstheme="minorHAnsi"/>
        </w:rPr>
        <w:t xml:space="preserve">allowing them to </w:t>
      </w:r>
      <w:r w:rsidRPr="00FB5888">
        <w:rPr>
          <w:rFonts w:cstheme="minorHAnsi"/>
        </w:rPr>
        <w:t>acquir</w:t>
      </w:r>
      <w:r w:rsidR="006F1786" w:rsidRPr="00FB5888">
        <w:rPr>
          <w:rFonts w:cstheme="minorHAnsi"/>
        </w:rPr>
        <w:t xml:space="preserve">e </w:t>
      </w:r>
      <w:r w:rsidRPr="00FB5888">
        <w:rPr>
          <w:rFonts w:cstheme="minorHAnsi"/>
        </w:rPr>
        <w:t>a better understanding of the</w:t>
      </w:r>
      <w:r w:rsidR="005F54B7" w:rsidRPr="00FB5888">
        <w:rPr>
          <w:rFonts w:cstheme="minorHAnsi"/>
        </w:rPr>
        <w:t xml:space="preserve"> police zone </w:t>
      </w:r>
      <w:r w:rsidR="00E67074" w:rsidRPr="00FB5888">
        <w:rPr>
          <w:rFonts w:cstheme="minorHAnsi"/>
        </w:rPr>
        <w:t>they cover.</w:t>
      </w:r>
    </w:p>
    <w:p w14:paraId="69CE2C7B" w14:textId="0C1AD693" w:rsidR="003E36E3" w:rsidRPr="00FB5888" w:rsidRDefault="003E36E3" w:rsidP="003E36E3">
      <w:pPr>
        <w:spacing w:after="160"/>
        <w:jc w:val="both"/>
        <w:rPr>
          <w:rFonts w:cstheme="minorHAnsi"/>
        </w:rPr>
      </w:pPr>
      <w:r w:rsidRPr="00FB5888">
        <w:rPr>
          <w:rFonts w:cstheme="minorHAnsi"/>
        </w:rPr>
        <w:t xml:space="preserve">Another change implemented was the establishment of a two-shift system for CPOs (08.00-16.00 and 13.00-21.00), together with the </w:t>
      </w:r>
      <w:r w:rsidR="00361B77" w:rsidRPr="00FB5888">
        <w:rPr>
          <w:rFonts w:cstheme="minorHAnsi"/>
        </w:rPr>
        <w:t>cancelation</w:t>
      </w:r>
      <w:r w:rsidR="00E67074" w:rsidRPr="00FB5888">
        <w:rPr>
          <w:rFonts w:cstheme="minorHAnsi"/>
        </w:rPr>
        <w:t xml:space="preserve"> </w:t>
      </w:r>
      <w:r w:rsidRPr="00FB5888">
        <w:rPr>
          <w:rFonts w:cstheme="minorHAnsi"/>
        </w:rPr>
        <w:t xml:space="preserve">of </w:t>
      </w:r>
      <w:r w:rsidR="007B6E96" w:rsidRPr="00FB5888">
        <w:rPr>
          <w:rFonts w:cstheme="minorHAnsi"/>
        </w:rPr>
        <w:t xml:space="preserve">regular </w:t>
      </w:r>
      <w:r w:rsidRPr="00FB5888">
        <w:rPr>
          <w:rFonts w:cstheme="minorHAnsi"/>
        </w:rPr>
        <w:t>stand-by night shifts for CPOs</w:t>
      </w:r>
      <w:r w:rsidR="007B6E96" w:rsidRPr="00FB5888">
        <w:rPr>
          <w:rFonts w:cstheme="minorHAnsi"/>
        </w:rPr>
        <w:t xml:space="preserve"> at the commissariat premises</w:t>
      </w:r>
      <w:r w:rsidR="00E67074" w:rsidRPr="00FB5888">
        <w:rPr>
          <w:rFonts w:cstheme="minorHAnsi"/>
        </w:rPr>
        <w:t xml:space="preserve">. As a result of this, </w:t>
      </w:r>
      <w:r w:rsidR="00361B77" w:rsidRPr="00FB5888">
        <w:rPr>
          <w:rFonts w:cstheme="minorHAnsi"/>
        </w:rPr>
        <w:t>the CPOs</w:t>
      </w:r>
      <w:r w:rsidRPr="00FB5888">
        <w:rPr>
          <w:rFonts w:cstheme="minorHAnsi"/>
        </w:rPr>
        <w:t xml:space="preserve"> are</w:t>
      </w:r>
      <w:r w:rsidR="00E0038E">
        <w:rPr>
          <w:rFonts w:cstheme="minorHAnsi"/>
        </w:rPr>
        <w:t xml:space="preserve"> allowed to stay on duty from home during nights </w:t>
      </w:r>
      <w:r w:rsidRPr="00FB5888">
        <w:rPr>
          <w:rFonts w:cstheme="minorHAnsi"/>
        </w:rPr>
        <w:t xml:space="preserve">on a weekly alert calendar to support their colleagues in case of emergencies. This will enable CPOs to spend more time in their communities and </w:t>
      </w:r>
      <w:r w:rsidR="00E0038E">
        <w:rPr>
          <w:rFonts w:cstheme="minorHAnsi"/>
        </w:rPr>
        <w:t>enhance the</w:t>
      </w:r>
      <w:r w:rsidR="00E0038E" w:rsidRPr="00FB5888">
        <w:rPr>
          <w:rFonts w:cstheme="minorHAnsi"/>
        </w:rPr>
        <w:t xml:space="preserve"> </w:t>
      </w:r>
      <w:r w:rsidRPr="00FB5888">
        <w:rPr>
          <w:rFonts w:cstheme="minorHAnsi"/>
        </w:rPr>
        <w:t xml:space="preserve">crime prevention capabilities. This change </w:t>
      </w:r>
      <w:r w:rsidR="00D6346F" w:rsidRPr="00FB5888">
        <w:rPr>
          <w:rFonts w:cstheme="minorHAnsi"/>
        </w:rPr>
        <w:t xml:space="preserve">was </w:t>
      </w:r>
      <w:r w:rsidR="002456F1" w:rsidRPr="00FB5888">
        <w:rPr>
          <w:rFonts w:cstheme="minorHAnsi"/>
        </w:rPr>
        <w:t>achieved</w:t>
      </w:r>
      <w:r w:rsidRPr="00FB5888">
        <w:rPr>
          <w:rFonts w:cstheme="minorHAnsi"/>
        </w:rPr>
        <w:t xml:space="preserve"> in all large commissariats of the four LPDs.</w:t>
      </w:r>
      <w:r w:rsidR="00E67074" w:rsidRPr="00FB5888">
        <w:rPr>
          <w:rFonts w:cstheme="minorHAnsi"/>
        </w:rPr>
        <w:t xml:space="preserve"> </w:t>
      </w:r>
    </w:p>
    <w:p w14:paraId="258D536F" w14:textId="11533C83" w:rsidR="003E36E3" w:rsidRPr="00FB5888" w:rsidRDefault="003E36E3" w:rsidP="003E36E3">
      <w:pPr>
        <w:spacing w:after="160"/>
        <w:jc w:val="both"/>
        <w:rPr>
          <w:rFonts w:cstheme="minorHAnsi"/>
        </w:rPr>
      </w:pPr>
      <w:r w:rsidRPr="00FB5888">
        <w:rPr>
          <w:rFonts w:cstheme="minorHAnsi"/>
        </w:rPr>
        <w:t xml:space="preserve">Another change aimed to improve the reporting process of CPOs </w:t>
      </w:r>
      <w:r w:rsidR="002456F1" w:rsidRPr="00FB5888">
        <w:rPr>
          <w:rFonts w:cstheme="minorHAnsi"/>
        </w:rPr>
        <w:t xml:space="preserve">was </w:t>
      </w:r>
      <w:r w:rsidRPr="00FB5888">
        <w:rPr>
          <w:rFonts w:cstheme="minorHAnsi"/>
        </w:rPr>
        <w:t xml:space="preserve">through the introduction of a Daily Quality Report (DQR). The DQR </w:t>
      </w:r>
      <w:r w:rsidR="00E0038E">
        <w:rPr>
          <w:rFonts w:cstheme="minorHAnsi"/>
        </w:rPr>
        <w:t xml:space="preserve">template </w:t>
      </w:r>
      <w:r w:rsidRPr="00FB5888">
        <w:rPr>
          <w:rFonts w:cstheme="minorHAnsi"/>
        </w:rPr>
        <w:t xml:space="preserve">was prepared by the Project Experts, </w:t>
      </w:r>
      <w:r w:rsidR="002456F1" w:rsidRPr="00FB5888">
        <w:rPr>
          <w:rFonts w:cstheme="minorHAnsi"/>
        </w:rPr>
        <w:t xml:space="preserve">presented </w:t>
      </w:r>
      <w:r w:rsidRPr="00FB5888">
        <w:rPr>
          <w:rFonts w:cstheme="minorHAnsi"/>
        </w:rPr>
        <w:t xml:space="preserve">to the LPD Director and the Head of the Project Group for Change Management (PGCM) at LPD level, and </w:t>
      </w:r>
      <w:r w:rsidR="002456F1" w:rsidRPr="00FB5888">
        <w:rPr>
          <w:rFonts w:cstheme="minorHAnsi"/>
        </w:rPr>
        <w:t xml:space="preserve">then </w:t>
      </w:r>
      <w:r w:rsidR="00E0038E">
        <w:rPr>
          <w:rFonts w:cstheme="minorHAnsi"/>
        </w:rPr>
        <w:t xml:space="preserve">introduced </w:t>
      </w:r>
      <w:r w:rsidRPr="00FB5888">
        <w:rPr>
          <w:rFonts w:cstheme="minorHAnsi"/>
        </w:rPr>
        <w:t xml:space="preserve">to the LPDs during meetings and workshops. This process </w:t>
      </w:r>
      <w:r w:rsidR="00614CF5">
        <w:rPr>
          <w:rFonts w:cstheme="minorHAnsi"/>
        </w:rPr>
        <w:t>could not be</w:t>
      </w:r>
      <w:r w:rsidR="00614CF5" w:rsidRPr="00FB5888">
        <w:rPr>
          <w:rFonts w:cstheme="minorHAnsi"/>
        </w:rPr>
        <w:t xml:space="preserve"> </w:t>
      </w:r>
      <w:r w:rsidRPr="00FB5888">
        <w:rPr>
          <w:rFonts w:cstheme="minorHAnsi"/>
        </w:rPr>
        <w:t xml:space="preserve">implemented in all LPDs due to </w:t>
      </w:r>
      <w:r w:rsidR="00614CF5" w:rsidRPr="00FB5888">
        <w:rPr>
          <w:rFonts w:cstheme="minorHAnsi"/>
        </w:rPr>
        <w:t xml:space="preserve">CPOs </w:t>
      </w:r>
      <w:r w:rsidRPr="00FB5888">
        <w:rPr>
          <w:rFonts w:cstheme="minorHAnsi"/>
        </w:rPr>
        <w:t xml:space="preserve">lack of </w:t>
      </w:r>
      <w:r w:rsidR="00614CF5" w:rsidRPr="00FB5888">
        <w:rPr>
          <w:rFonts w:cstheme="minorHAnsi"/>
        </w:rPr>
        <w:t>report</w:t>
      </w:r>
      <w:r w:rsidR="00614CF5">
        <w:rPr>
          <w:rFonts w:cstheme="minorHAnsi"/>
        </w:rPr>
        <w:t>ing</w:t>
      </w:r>
      <w:r w:rsidR="00614CF5" w:rsidRPr="00FB5888">
        <w:rPr>
          <w:rFonts w:cstheme="minorHAnsi"/>
        </w:rPr>
        <w:t xml:space="preserve"> </w:t>
      </w:r>
      <w:r w:rsidRPr="00FB5888">
        <w:rPr>
          <w:rFonts w:cstheme="minorHAnsi"/>
        </w:rPr>
        <w:t>experience, lack of logistics and poor working conditions. The process of filling</w:t>
      </w:r>
      <w:r w:rsidR="00614CF5">
        <w:rPr>
          <w:rFonts w:cstheme="minorHAnsi"/>
        </w:rPr>
        <w:t xml:space="preserve"> out </w:t>
      </w:r>
      <w:r w:rsidRPr="00FB5888">
        <w:rPr>
          <w:rFonts w:cstheme="minorHAnsi"/>
        </w:rPr>
        <w:t>and</w:t>
      </w:r>
      <w:r w:rsidR="00614CF5">
        <w:rPr>
          <w:rFonts w:cstheme="minorHAnsi"/>
        </w:rPr>
        <w:t xml:space="preserve"> supervising </w:t>
      </w:r>
      <w:r w:rsidR="00B312F3">
        <w:rPr>
          <w:rFonts w:cstheme="minorHAnsi"/>
        </w:rPr>
        <w:t xml:space="preserve">reports </w:t>
      </w:r>
      <w:r w:rsidRPr="00FB5888">
        <w:rPr>
          <w:rFonts w:cstheme="minorHAnsi"/>
        </w:rPr>
        <w:t>needs to be further consolidated</w:t>
      </w:r>
      <w:r w:rsidR="00B312F3">
        <w:rPr>
          <w:rFonts w:cstheme="minorHAnsi"/>
        </w:rPr>
        <w:t xml:space="preserve">, and </w:t>
      </w:r>
      <w:r w:rsidR="00E0282E" w:rsidRPr="00FB5888">
        <w:rPr>
          <w:rFonts w:cstheme="minorHAnsi"/>
        </w:rPr>
        <w:t>further training</w:t>
      </w:r>
      <w:r w:rsidR="00B312F3">
        <w:rPr>
          <w:rFonts w:cstheme="minorHAnsi"/>
        </w:rPr>
        <w:t xml:space="preserve"> is needed</w:t>
      </w:r>
      <w:r w:rsidRPr="00FB5888">
        <w:rPr>
          <w:rFonts w:cstheme="minorHAnsi"/>
        </w:rPr>
        <w:t>.</w:t>
      </w:r>
    </w:p>
    <w:p w14:paraId="39C6A09E" w14:textId="6DD6D02E" w:rsidR="003E36E3" w:rsidRPr="00FB5888" w:rsidRDefault="006F1786" w:rsidP="003E36E3">
      <w:pPr>
        <w:spacing w:after="160"/>
        <w:jc w:val="both"/>
        <w:rPr>
          <w:rFonts w:cstheme="minorHAnsi"/>
        </w:rPr>
      </w:pPr>
      <w:r w:rsidRPr="00FB5888">
        <w:rPr>
          <w:rFonts w:cstheme="minorHAnsi"/>
        </w:rPr>
        <w:t>A</w:t>
      </w:r>
      <w:r w:rsidR="003E36E3" w:rsidRPr="00FB5888">
        <w:rPr>
          <w:rFonts w:cstheme="minorHAnsi"/>
        </w:rPr>
        <w:t xml:space="preserve">ll LPDs </w:t>
      </w:r>
      <w:r w:rsidR="00B312F3">
        <w:rPr>
          <w:rFonts w:cstheme="minorHAnsi"/>
        </w:rPr>
        <w:t xml:space="preserve">are </w:t>
      </w:r>
      <w:r w:rsidR="003E36E3" w:rsidRPr="00FB5888">
        <w:rPr>
          <w:rFonts w:cstheme="minorHAnsi"/>
        </w:rPr>
        <w:t xml:space="preserve">committed to identify tailored solutions for reducing CPO visits to Commissariats, depending on their specificities. This change aimed to increase CPOs presence in their police zone and their abilities to gather information </w:t>
      </w:r>
      <w:r w:rsidR="00E0282E" w:rsidRPr="00FB5888">
        <w:rPr>
          <w:rFonts w:cstheme="minorHAnsi"/>
        </w:rPr>
        <w:t xml:space="preserve">to prevent </w:t>
      </w:r>
      <w:r w:rsidR="003E36E3" w:rsidRPr="00FB5888">
        <w:rPr>
          <w:rFonts w:cstheme="minorHAnsi"/>
        </w:rPr>
        <w:t xml:space="preserve">criminal activities. This objective was </w:t>
      </w:r>
      <w:r w:rsidR="00E0282E" w:rsidRPr="00FB5888">
        <w:rPr>
          <w:rFonts w:cstheme="minorHAnsi"/>
        </w:rPr>
        <w:t>achievable</w:t>
      </w:r>
      <w:r w:rsidR="003E36E3" w:rsidRPr="00FB5888">
        <w:rPr>
          <w:rFonts w:cstheme="minorHAnsi"/>
        </w:rPr>
        <w:t xml:space="preserve"> for most CPOs of urban commissariats, while it was more difficult to achieve for distant rural areas. </w:t>
      </w:r>
      <w:r w:rsidR="00CE675E" w:rsidRPr="00FB5888">
        <w:rPr>
          <w:rFonts w:cstheme="minorHAnsi"/>
        </w:rPr>
        <w:t xml:space="preserve">This is due to the fact that </w:t>
      </w:r>
      <w:r w:rsidR="003E36E3" w:rsidRPr="00FB5888">
        <w:rPr>
          <w:rFonts w:cstheme="minorHAnsi"/>
        </w:rPr>
        <w:t>CPOs covering rural areas are obliged to report and/or visit their commissariats for passport verifications and</w:t>
      </w:r>
      <w:r w:rsidR="00CE675E" w:rsidRPr="00FB5888">
        <w:rPr>
          <w:rFonts w:cstheme="minorHAnsi"/>
        </w:rPr>
        <w:t xml:space="preserve"> fill in</w:t>
      </w:r>
      <w:r w:rsidR="003E36E3" w:rsidRPr="00FB5888">
        <w:rPr>
          <w:rFonts w:cstheme="minorHAnsi"/>
        </w:rPr>
        <w:t xml:space="preserve"> other forms </w:t>
      </w:r>
      <w:r w:rsidR="009D19BA">
        <w:rPr>
          <w:rFonts w:cstheme="minorHAnsi"/>
        </w:rPr>
        <w:t>related to information collection (</w:t>
      </w:r>
      <w:r w:rsidR="003E36E3" w:rsidRPr="00FB5888">
        <w:rPr>
          <w:rFonts w:cstheme="minorHAnsi"/>
        </w:rPr>
        <w:t>such as SK1</w:t>
      </w:r>
      <w:r w:rsidR="009D19BA">
        <w:rPr>
          <w:rFonts w:cstheme="minorHAnsi"/>
        </w:rPr>
        <w:t xml:space="preserve"> and</w:t>
      </w:r>
      <w:r w:rsidR="003E36E3" w:rsidRPr="00FB5888">
        <w:rPr>
          <w:rFonts w:cstheme="minorHAnsi"/>
        </w:rPr>
        <w:t xml:space="preserve"> SK2</w:t>
      </w:r>
      <w:r w:rsidR="009D19BA">
        <w:rPr>
          <w:rFonts w:cstheme="minorHAnsi"/>
        </w:rPr>
        <w:t>)</w:t>
      </w:r>
      <w:r w:rsidR="003E36E3" w:rsidRPr="00FB5888">
        <w:rPr>
          <w:rFonts w:cstheme="minorHAnsi"/>
        </w:rPr>
        <w:t xml:space="preserve"> and </w:t>
      </w:r>
      <w:r w:rsidR="00CE675E" w:rsidRPr="00FB5888">
        <w:rPr>
          <w:rFonts w:cstheme="minorHAnsi"/>
        </w:rPr>
        <w:t xml:space="preserve">write </w:t>
      </w:r>
      <w:r w:rsidR="003E36E3" w:rsidRPr="00FB5888">
        <w:rPr>
          <w:rFonts w:cstheme="minorHAnsi"/>
        </w:rPr>
        <w:t xml:space="preserve">Case Management Reports. </w:t>
      </w:r>
      <w:r w:rsidR="00CE675E" w:rsidRPr="00FB5888">
        <w:rPr>
          <w:rFonts w:cstheme="minorHAnsi"/>
        </w:rPr>
        <w:t>In order to</w:t>
      </w:r>
      <w:r w:rsidR="003E36E3" w:rsidRPr="00FB5888">
        <w:rPr>
          <w:rFonts w:cstheme="minorHAnsi"/>
        </w:rPr>
        <w:t xml:space="preserve"> </w:t>
      </w:r>
      <w:r w:rsidR="00B312F3">
        <w:rPr>
          <w:rFonts w:cstheme="minorHAnsi"/>
        </w:rPr>
        <w:t>improve</w:t>
      </w:r>
      <w:r w:rsidR="00B312F3" w:rsidRPr="00FB5888">
        <w:rPr>
          <w:rFonts w:cstheme="minorHAnsi"/>
        </w:rPr>
        <w:t xml:space="preserve"> </w:t>
      </w:r>
      <w:r w:rsidR="003E36E3" w:rsidRPr="00FB5888">
        <w:rPr>
          <w:rFonts w:cstheme="minorHAnsi"/>
        </w:rPr>
        <w:t xml:space="preserve">the </w:t>
      </w:r>
      <w:r w:rsidR="007F7B53" w:rsidRPr="00FB5888">
        <w:rPr>
          <w:rFonts w:cstheme="minorHAnsi"/>
        </w:rPr>
        <w:t>situation,</w:t>
      </w:r>
      <w:r w:rsidR="003E36E3" w:rsidRPr="00FB5888">
        <w:rPr>
          <w:rFonts w:cstheme="minorHAnsi"/>
        </w:rPr>
        <w:t xml:space="preserve"> they need computers, internet and police intranet access from their zone offices.</w:t>
      </w:r>
    </w:p>
    <w:p w14:paraId="140C9854" w14:textId="68BB5887" w:rsidR="003E36E3" w:rsidRPr="00FB5888" w:rsidRDefault="006F1786" w:rsidP="003E36E3">
      <w:pPr>
        <w:spacing w:after="160"/>
        <w:jc w:val="both"/>
        <w:rPr>
          <w:rFonts w:cstheme="minorHAnsi"/>
        </w:rPr>
      </w:pPr>
      <w:r w:rsidRPr="00FB5888">
        <w:rPr>
          <w:rFonts w:cstheme="minorHAnsi"/>
        </w:rPr>
        <w:t xml:space="preserve">The CPOs spend </w:t>
      </w:r>
      <w:r w:rsidR="00B17468" w:rsidRPr="00FB5888">
        <w:rPr>
          <w:rFonts w:cstheme="minorHAnsi"/>
        </w:rPr>
        <w:t>significant</w:t>
      </w:r>
      <w:r w:rsidRPr="00FB5888">
        <w:rPr>
          <w:rFonts w:cstheme="minorHAnsi"/>
        </w:rPr>
        <w:t xml:space="preserve"> amount of time </w:t>
      </w:r>
      <w:r w:rsidR="009A69A0" w:rsidRPr="00FB5888">
        <w:rPr>
          <w:rFonts w:cstheme="minorHAnsi"/>
        </w:rPr>
        <w:t>for</w:t>
      </w:r>
      <w:r w:rsidRPr="00FB5888">
        <w:rPr>
          <w:rFonts w:cstheme="minorHAnsi"/>
        </w:rPr>
        <w:t xml:space="preserve"> </w:t>
      </w:r>
      <w:r w:rsidR="00427B25" w:rsidRPr="00FB5888">
        <w:rPr>
          <w:rFonts w:cstheme="minorHAnsi"/>
        </w:rPr>
        <w:t>territory</w:t>
      </w:r>
      <w:r w:rsidRPr="00FB5888">
        <w:rPr>
          <w:rFonts w:cstheme="minorHAnsi"/>
        </w:rPr>
        <w:t xml:space="preserve"> control </w:t>
      </w:r>
      <w:r w:rsidR="009A69A0" w:rsidRPr="00FB5888">
        <w:rPr>
          <w:rFonts w:cstheme="minorHAnsi"/>
        </w:rPr>
        <w:t>of</w:t>
      </w:r>
      <w:r w:rsidRPr="00FB5888">
        <w:rPr>
          <w:rFonts w:cstheme="minorHAnsi"/>
        </w:rPr>
        <w:t xml:space="preserve"> </w:t>
      </w:r>
      <w:r w:rsidR="00427B25" w:rsidRPr="00FB5888">
        <w:rPr>
          <w:rFonts w:cstheme="minorHAnsi"/>
        </w:rPr>
        <w:t xml:space="preserve">cannabis, especially during the cultivation period. </w:t>
      </w:r>
      <w:r w:rsidR="003E36E3" w:rsidRPr="00FB5888">
        <w:rPr>
          <w:rFonts w:cstheme="minorHAnsi"/>
        </w:rPr>
        <w:t>The Project suggested the establishment of a mixed team at LPD level exclusively responsible for territory control, with all adequate equipment.</w:t>
      </w:r>
      <w:r w:rsidR="00427B25" w:rsidRPr="00FB5888">
        <w:rPr>
          <w:rFonts w:cstheme="minorHAnsi"/>
        </w:rPr>
        <w:t xml:space="preserve"> </w:t>
      </w:r>
      <w:r w:rsidR="005E6457" w:rsidRPr="00FB5888">
        <w:rPr>
          <w:rFonts w:cstheme="minorHAnsi"/>
        </w:rPr>
        <w:t>The CPOs would only support the mixed team</w:t>
      </w:r>
      <w:r w:rsidR="00B312F3">
        <w:rPr>
          <w:rFonts w:cstheme="minorHAnsi"/>
        </w:rPr>
        <w:t>s</w:t>
      </w:r>
      <w:r w:rsidR="005E6457" w:rsidRPr="00FB5888">
        <w:rPr>
          <w:rFonts w:cstheme="minorHAnsi"/>
        </w:rPr>
        <w:t xml:space="preserve"> with data</w:t>
      </w:r>
      <w:r w:rsidR="009A69A0" w:rsidRPr="00FB5888">
        <w:rPr>
          <w:rFonts w:cstheme="minorHAnsi"/>
        </w:rPr>
        <w:t xml:space="preserve"> and information.</w:t>
      </w:r>
      <w:r w:rsidR="005E6457" w:rsidRPr="00FB5888">
        <w:rPr>
          <w:rFonts w:cstheme="minorHAnsi"/>
        </w:rPr>
        <w:t xml:space="preserve"> </w:t>
      </w:r>
      <w:r w:rsidR="00427B25" w:rsidRPr="00FB5888">
        <w:rPr>
          <w:rFonts w:cstheme="minorHAnsi"/>
        </w:rPr>
        <w:t xml:space="preserve">However, due to the importance of </w:t>
      </w:r>
      <w:r w:rsidR="005E6457" w:rsidRPr="00FB5888">
        <w:rPr>
          <w:rFonts w:cstheme="minorHAnsi"/>
        </w:rPr>
        <w:t xml:space="preserve">maintaining </w:t>
      </w:r>
      <w:r w:rsidR="00427B25" w:rsidRPr="00FB5888">
        <w:rPr>
          <w:rFonts w:cstheme="minorHAnsi"/>
        </w:rPr>
        <w:t xml:space="preserve">close supervision on the territory to avoid cultivation of cannabis, it was not possible to </w:t>
      </w:r>
      <w:r w:rsidR="00B70960" w:rsidRPr="00FB5888">
        <w:rPr>
          <w:rFonts w:cstheme="minorHAnsi"/>
        </w:rPr>
        <w:t xml:space="preserve">implement the project’s proposal or </w:t>
      </w:r>
      <w:r w:rsidR="00427B25" w:rsidRPr="00FB5888">
        <w:rPr>
          <w:rFonts w:cstheme="minorHAnsi"/>
        </w:rPr>
        <w:t xml:space="preserve">identify another solution. </w:t>
      </w:r>
      <w:r w:rsidR="00B70960">
        <w:rPr>
          <w:rFonts w:cstheme="minorHAnsi"/>
        </w:rPr>
        <w:t xml:space="preserve">Therefore, this </w:t>
      </w:r>
      <w:r w:rsidR="00B70960" w:rsidRPr="00FB5888">
        <w:rPr>
          <w:rFonts w:cstheme="minorHAnsi"/>
        </w:rPr>
        <w:t xml:space="preserve">task is implemented as before </w:t>
      </w:r>
      <w:r w:rsidR="00486490" w:rsidRPr="00FB5888">
        <w:rPr>
          <w:rFonts w:cstheme="minorHAnsi"/>
        </w:rPr>
        <w:t>in all LPDs</w:t>
      </w:r>
      <w:r w:rsidR="00B70960" w:rsidRPr="00B70960">
        <w:rPr>
          <w:rFonts w:cstheme="minorHAnsi"/>
        </w:rPr>
        <w:t xml:space="preserve"> </w:t>
      </w:r>
      <w:r w:rsidR="00B70960">
        <w:rPr>
          <w:rFonts w:cstheme="minorHAnsi"/>
        </w:rPr>
        <w:t>u</w:t>
      </w:r>
      <w:r w:rsidR="00B70960" w:rsidRPr="00FB5888">
        <w:rPr>
          <w:rFonts w:cstheme="minorHAnsi"/>
        </w:rPr>
        <w:t>nfortunately</w:t>
      </w:r>
      <w:r w:rsidR="00427B25" w:rsidRPr="00FB5888">
        <w:rPr>
          <w:rFonts w:cstheme="minorHAnsi"/>
        </w:rPr>
        <w:t>.</w:t>
      </w:r>
    </w:p>
    <w:p w14:paraId="423C9A91" w14:textId="36103DB8" w:rsidR="003E36E3" w:rsidRPr="00FB5888" w:rsidRDefault="003E36E3" w:rsidP="003E36E3">
      <w:pPr>
        <w:spacing w:after="160"/>
        <w:jc w:val="both"/>
        <w:rPr>
          <w:rFonts w:cstheme="minorHAnsi"/>
        </w:rPr>
      </w:pPr>
      <w:r w:rsidRPr="00FB5888">
        <w:rPr>
          <w:rFonts w:cstheme="minorHAnsi"/>
        </w:rPr>
        <w:t xml:space="preserve">One of the changes supported by the Project was shifting responsibilities </w:t>
      </w:r>
      <w:r w:rsidR="00EE3DB3" w:rsidRPr="00FB5888">
        <w:rPr>
          <w:rFonts w:cstheme="minorHAnsi"/>
        </w:rPr>
        <w:t xml:space="preserve">of </w:t>
      </w:r>
      <w:r w:rsidR="00427B25" w:rsidRPr="00FB5888">
        <w:rPr>
          <w:rFonts w:cstheme="minorHAnsi"/>
        </w:rPr>
        <w:t xml:space="preserve">the </w:t>
      </w:r>
      <w:r w:rsidR="00486490" w:rsidRPr="00FB5888">
        <w:rPr>
          <w:rFonts w:cstheme="minorHAnsi"/>
        </w:rPr>
        <w:t xml:space="preserve">crime scene related </w:t>
      </w:r>
      <w:r w:rsidR="00427B25" w:rsidRPr="00FB5888">
        <w:rPr>
          <w:rFonts w:cstheme="minorHAnsi"/>
        </w:rPr>
        <w:t xml:space="preserve">procedures </w:t>
      </w:r>
      <w:r w:rsidRPr="00FB5888">
        <w:rPr>
          <w:rFonts w:cstheme="minorHAnsi"/>
        </w:rPr>
        <w:t>from CPOs to PPOs. PPOs will be now responsible for the</w:t>
      </w:r>
      <w:r w:rsidR="00EE3DB3">
        <w:rPr>
          <w:rFonts w:cstheme="minorHAnsi"/>
        </w:rPr>
        <w:t>se procedures, which</w:t>
      </w:r>
      <w:r w:rsidRPr="00FB5888">
        <w:rPr>
          <w:rFonts w:cstheme="minorHAnsi"/>
        </w:rPr>
        <w:t xml:space="preserve"> </w:t>
      </w:r>
      <w:r w:rsidR="00486490" w:rsidRPr="00FB5888">
        <w:rPr>
          <w:rFonts w:cstheme="minorHAnsi"/>
        </w:rPr>
        <w:t xml:space="preserve">also </w:t>
      </w:r>
      <w:r w:rsidRPr="00FB5888">
        <w:rPr>
          <w:rFonts w:cstheme="minorHAnsi"/>
        </w:rPr>
        <w:t xml:space="preserve">includes </w:t>
      </w:r>
      <w:r w:rsidR="00486490" w:rsidRPr="00FB5888">
        <w:rPr>
          <w:rFonts w:cstheme="minorHAnsi"/>
        </w:rPr>
        <w:t xml:space="preserve">interviewing injured persons </w:t>
      </w:r>
      <w:r w:rsidRPr="00FB5888">
        <w:rPr>
          <w:rFonts w:cstheme="minorHAnsi"/>
        </w:rPr>
        <w:t>at regional hospitals.</w:t>
      </w:r>
    </w:p>
    <w:p w14:paraId="2A029487" w14:textId="0DDEBB9B" w:rsidR="003E36E3" w:rsidRPr="00FB5888" w:rsidRDefault="003E36E3" w:rsidP="003E36E3">
      <w:pPr>
        <w:spacing w:after="160"/>
        <w:jc w:val="both"/>
        <w:rPr>
          <w:rFonts w:cstheme="minorHAnsi"/>
        </w:rPr>
      </w:pPr>
      <w:r w:rsidRPr="00FB5888">
        <w:rPr>
          <w:rFonts w:cstheme="minorHAnsi"/>
        </w:rPr>
        <w:t xml:space="preserve">A </w:t>
      </w:r>
      <w:r w:rsidR="00EE3DB3">
        <w:rPr>
          <w:rFonts w:cstheme="minorHAnsi"/>
        </w:rPr>
        <w:t>constant</w:t>
      </w:r>
      <w:r w:rsidR="00EE3DB3" w:rsidRPr="00FB5888">
        <w:rPr>
          <w:rFonts w:cstheme="minorHAnsi"/>
        </w:rPr>
        <w:t xml:space="preserve"> </w:t>
      </w:r>
      <w:r w:rsidRPr="00FB5888">
        <w:rPr>
          <w:rFonts w:cstheme="minorHAnsi"/>
        </w:rPr>
        <w:t xml:space="preserve">focus of the Project </w:t>
      </w:r>
      <w:r w:rsidR="00041A4F" w:rsidRPr="00FB5888">
        <w:rPr>
          <w:rFonts w:cstheme="minorHAnsi"/>
        </w:rPr>
        <w:t>is</w:t>
      </w:r>
      <w:r w:rsidRPr="00FB5888">
        <w:rPr>
          <w:rFonts w:cstheme="minorHAnsi"/>
        </w:rPr>
        <w:t xml:space="preserve"> </w:t>
      </w:r>
      <w:r w:rsidR="00B8538B">
        <w:rPr>
          <w:rFonts w:cstheme="minorHAnsi"/>
        </w:rPr>
        <w:t>to</w:t>
      </w:r>
      <w:r w:rsidR="00B8538B" w:rsidRPr="00FB5888">
        <w:rPr>
          <w:rFonts w:cstheme="minorHAnsi"/>
        </w:rPr>
        <w:t xml:space="preserve"> </w:t>
      </w:r>
      <w:r w:rsidRPr="00FB5888">
        <w:rPr>
          <w:rFonts w:cstheme="minorHAnsi"/>
        </w:rPr>
        <w:t>substantial</w:t>
      </w:r>
      <w:r w:rsidR="00B8538B">
        <w:rPr>
          <w:rFonts w:cstheme="minorHAnsi"/>
        </w:rPr>
        <w:t>ly</w:t>
      </w:r>
      <w:r w:rsidRPr="00FB5888">
        <w:rPr>
          <w:rFonts w:cstheme="minorHAnsi"/>
        </w:rPr>
        <w:t xml:space="preserve"> </w:t>
      </w:r>
      <w:r w:rsidR="00A92EEA" w:rsidRPr="00FB5888">
        <w:rPr>
          <w:rFonts w:cstheme="minorHAnsi"/>
        </w:rPr>
        <w:t xml:space="preserve">increase </w:t>
      </w:r>
      <w:r w:rsidR="00B8538B">
        <w:rPr>
          <w:rFonts w:cstheme="minorHAnsi"/>
        </w:rPr>
        <w:t>the</w:t>
      </w:r>
      <w:r w:rsidR="00B8538B" w:rsidRPr="00FB5888">
        <w:rPr>
          <w:rFonts w:cstheme="minorHAnsi"/>
        </w:rPr>
        <w:t xml:space="preserve"> </w:t>
      </w:r>
      <w:r w:rsidRPr="00FB5888">
        <w:rPr>
          <w:rFonts w:cstheme="minorHAnsi"/>
        </w:rPr>
        <w:t>cooperation of police services in the police zone</w:t>
      </w:r>
      <w:r w:rsidR="00B8538B">
        <w:rPr>
          <w:rFonts w:cstheme="minorHAnsi"/>
        </w:rPr>
        <w:t>s</w:t>
      </w:r>
      <w:r w:rsidRPr="00FB5888">
        <w:rPr>
          <w:rFonts w:cstheme="minorHAnsi"/>
        </w:rPr>
        <w:t xml:space="preserve">. </w:t>
      </w:r>
      <w:r w:rsidR="00041A4F" w:rsidRPr="00FB5888">
        <w:rPr>
          <w:rFonts w:cstheme="minorHAnsi"/>
        </w:rPr>
        <w:t>Therefore, a</w:t>
      </w:r>
      <w:r w:rsidRPr="00FB5888">
        <w:rPr>
          <w:rFonts w:cstheme="minorHAnsi"/>
        </w:rPr>
        <w:t>ll commissariats</w:t>
      </w:r>
      <w:r w:rsidR="00B8538B">
        <w:rPr>
          <w:rFonts w:cstheme="minorHAnsi"/>
        </w:rPr>
        <w:t xml:space="preserve"> have</w:t>
      </w:r>
      <w:r w:rsidRPr="00FB5888">
        <w:rPr>
          <w:rFonts w:cstheme="minorHAnsi"/>
        </w:rPr>
        <w:t xml:space="preserve"> </w:t>
      </w:r>
      <w:r w:rsidR="00041A4F" w:rsidRPr="00FB5888">
        <w:rPr>
          <w:rFonts w:cstheme="minorHAnsi"/>
        </w:rPr>
        <w:t xml:space="preserve">increased </w:t>
      </w:r>
      <w:r w:rsidR="00B8538B">
        <w:rPr>
          <w:rFonts w:cstheme="minorHAnsi"/>
        </w:rPr>
        <w:t xml:space="preserve">the </w:t>
      </w:r>
      <w:r w:rsidRPr="00FB5888">
        <w:rPr>
          <w:rFonts w:cstheme="minorHAnsi"/>
        </w:rPr>
        <w:t xml:space="preserve">information exchange </w:t>
      </w:r>
      <w:r w:rsidR="00041A4F" w:rsidRPr="00FB5888">
        <w:rPr>
          <w:rFonts w:cstheme="minorHAnsi"/>
        </w:rPr>
        <w:t xml:space="preserve">among the </w:t>
      </w:r>
      <w:r w:rsidRPr="00FB5888">
        <w:rPr>
          <w:rFonts w:cstheme="minorHAnsi"/>
        </w:rPr>
        <w:t xml:space="preserve">services and </w:t>
      </w:r>
      <w:r w:rsidR="00041A4F" w:rsidRPr="00FB5888">
        <w:rPr>
          <w:rFonts w:cstheme="minorHAnsi"/>
        </w:rPr>
        <w:t>very frequent</w:t>
      </w:r>
      <w:r w:rsidRPr="00FB5888">
        <w:rPr>
          <w:rFonts w:cstheme="minorHAnsi"/>
        </w:rPr>
        <w:t xml:space="preserve"> meetings </w:t>
      </w:r>
      <w:r w:rsidR="00B8538B">
        <w:rPr>
          <w:rFonts w:cstheme="minorHAnsi"/>
        </w:rPr>
        <w:t xml:space="preserve">between </w:t>
      </w:r>
      <w:r w:rsidRPr="00FB5888">
        <w:rPr>
          <w:rFonts w:cstheme="minorHAnsi"/>
        </w:rPr>
        <w:t xml:space="preserve">CIDs </w:t>
      </w:r>
      <w:r w:rsidR="00B8538B">
        <w:rPr>
          <w:rFonts w:cstheme="minorHAnsi"/>
        </w:rPr>
        <w:t xml:space="preserve">and </w:t>
      </w:r>
      <w:r w:rsidRPr="00FB5888">
        <w:rPr>
          <w:rFonts w:cstheme="minorHAnsi"/>
        </w:rPr>
        <w:t>CPOs</w:t>
      </w:r>
      <w:r w:rsidR="00B8538B">
        <w:rPr>
          <w:rFonts w:cstheme="minorHAnsi"/>
        </w:rPr>
        <w:t>/</w:t>
      </w:r>
      <w:r w:rsidRPr="00FB5888">
        <w:rPr>
          <w:rFonts w:cstheme="minorHAnsi"/>
        </w:rPr>
        <w:t>PPOs</w:t>
      </w:r>
      <w:r w:rsidR="00235CB7">
        <w:rPr>
          <w:rFonts w:cstheme="minorHAnsi"/>
        </w:rPr>
        <w:t xml:space="preserve"> are held</w:t>
      </w:r>
      <w:r w:rsidRPr="00FB5888">
        <w:rPr>
          <w:rFonts w:cstheme="minorHAnsi"/>
        </w:rPr>
        <w:t>.</w:t>
      </w:r>
    </w:p>
    <w:p w14:paraId="06E099A3" w14:textId="77FA40BE" w:rsidR="003E36E3" w:rsidRPr="00FB5888" w:rsidRDefault="003E36E3" w:rsidP="003E36E3">
      <w:pPr>
        <w:spacing w:after="160"/>
        <w:jc w:val="both"/>
        <w:rPr>
          <w:rFonts w:cstheme="minorHAnsi"/>
        </w:rPr>
      </w:pPr>
      <w:r w:rsidRPr="00FB5888">
        <w:rPr>
          <w:rFonts w:cstheme="minorHAnsi"/>
        </w:rPr>
        <w:lastRenderedPageBreak/>
        <w:t>Small commissariats like Has of Kukes</w:t>
      </w:r>
      <w:r w:rsidR="00893456" w:rsidRPr="00FB5888">
        <w:rPr>
          <w:rFonts w:cstheme="minorHAnsi"/>
        </w:rPr>
        <w:t xml:space="preserve"> LPD</w:t>
      </w:r>
      <w:r w:rsidRPr="00FB5888">
        <w:rPr>
          <w:rFonts w:cstheme="minorHAnsi"/>
        </w:rPr>
        <w:t xml:space="preserve">, Mirdita of Lezhe </w:t>
      </w:r>
      <w:r w:rsidR="00893456" w:rsidRPr="00FB5888">
        <w:rPr>
          <w:rFonts w:cstheme="minorHAnsi"/>
        </w:rPr>
        <w:t xml:space="preserve">LPD </w:t>
      </w:r>
      <w:r w:rsidRPr="00FB5888">
        <w:rPr>
          <w:rFonts w:cstheme="minorHAnsi"/>
        </w:rPr>
        <w:t xml:space="preserve">or Puka and Vau-Dejës of Shkoder </w:t>
      </w:r>
      <w:r w:rsidR="00893456" w:rsidRPr="00FB5888">
        <w:rPr>
          <w:rFonts w:cstheme="minorHAnsi"/>
        </w:rPr>
        <w:t xml:space="preserve">LPD </w:t>
      </w:r>
      <w:r w:rsidRPr="00FB5888">
        <w:rPr>
          <w:rFonts w:cstheme="minorHAnsi"/>
        </w:rPr>
        <w:t xml:space="preserve">were not able to establish all intended changes. Instead, the commissariats </w:t>
      </w:r>
      <w:r w:rsidR="00893456" w:rsidRPr="00FB5888">
        <w:rPr>
          <w:rFonts w:cstheme="minorHAnsi"/>
        </w:rPr>
        <w:t xml:space="preserve">came </w:t>
      </w:r>
      <w:r w:rsidR="00235CB7">
        <w:rPr>
          <w:rFonts w:cstheme="minorHAnsi"/>
        </w:rPr>
        <w:t>up</w:t>
      </w:r>
      <w:r w:rsidR="00235CB7" w:rsidRPr="00FB5888">
        <w:rPr>
          <w:rFonts w:cstheme="minorHAnsi"/>
        </w:rPr>
        <w:t xml:space="preserve"> </w:t>
      </w:r>
      <w:r w:rsidR="00893456" w:rsidRPr="00FB5888">
        <w:rPr>
          <w:rFonts w:cstheme="minorHAnsi"/>
        </w:rPr>
        <w:t xml:space="preserve">with </w:t>
      </w:r>
      <w:r w:rsidRPr="00FB5888">
        <w:rPr>
          <w:rFonts w:cstheme="minorHAnsi"/>
        </w:rPr>
        <w:t xml:space="preserve">other adequate solutions, e. g. mixed teams with PPOs and CPOs in some shifts. </w:t>
      </w:r>
      <w:r w:rsidR="00235CB7">
        <w:rPr>
          <w:rFonts w:cstheme="minorHAnsi"/>
        </w:rPr>
        <w:t>F</w:t>
      </w:r>
      <w:r w:rsidR="00893456" w:rsidRPr="00FB5888">
        <w:rPr>
          <w:rFonts w:cstheme="minorHAnsi"/>
        </w:rPr>
        <w:t>or t</w:t>
      </w:r>
      <w:r w:rsidRPr="00FB5888">
        <w:rPr>
          <w:rFonts w:cstheme="minorHAnsi"/>
        </w:rPr>
        <w:t xml:space="preserve">he </w:t>
      </w:r>
      <w:proofErr w:type="spellStart"/>
      <w:r w:rsidRPr="00FB5888">
        <w:rPr>
          <w:rFonts w:cstheme="minorHAnsi"/>
        </w:rPr>
        <w:t>Lezhe</w:t>
      </w:r>
      <w:proofErr w:type="spellEnd"/>
      <w:r w:rsidRPr="00FB5888">
        <w:rPr>
          <w:rFonts w:cstheme="minorHAnsi"/>
        </w:rPr>
        <w:t xml:space="preserve"> and Shkoder </w:t>
      </w:r>
      <w:r w:rsidR="00235CB7" w:rsidRPr="00FB5888">
        <w:rPr>
          <w:rFonts w:cstheme="minorHAnsi"/>
        </w:rPr>
        <w:t xml:space="preserve">commissariats </w:t>
      </w:r>
      <w:r w:rsidR="00235CB7">
        <w:rPr>
          <w:rFonts w:cstheme="minorHAnsi"/>
        </w:rPr>
        <w:t>i</w:t>
      </w:r>
      <w:r w:rsidR="00235CB7" w:rsidRPr="00FB5888">
        <w:rPr>
          <w:rFonts w:cstheme="minorHAnsi"/>
        </w:rPr>
        <w:t xml:space="preserve">t </w:t>
      </w:r>
      <w:r w:rsidR="00235CB7">
        <w:rPr>
          <w:rFonts w:cstheme="minorHAnsi"/>
        </w:rPr>
        <w:t xml:space="preserve">has been </w:t>
      </w:r>
      <w:r w:rsidR="00235CB7" w:rsidRPr="00FB5888">
        <w:rPr>
          <w:rFonts w:cstheme="minorHAnsi"/>
        </w:rPr>
        <w:t xml:space="preserve">challenging </w:t>
      </w:r>
      <w:r w:rsidRPr="00FB5888">
        <w:rPr>
          <w:rFonts w:cstheme="minorHAnsi"/>
        </w:rPr>
        <w:t>to implement changes</w:t>
      </w:r>
      <w:r w:rsidR="00235CB7">
        <w:rPr>
          <w:rFonts w:cstheme="minorHAnsi"/>
        </w:rPr>
        <w:t xml:space="preserve"> as they have been</w:t>
      </w:r>
      <w:r w:rsidR="00CF4C58">
        <w:rPr>
          <w:rFonts w:cstheme="minorHAnsi"/>
        </w:rPr>
        <w:t xml:space="preserve"> heavily</w:t>
      </w:r>
      <w:r w:rsidR="00235CB7">
        <w:rPr>
          <w:rFonts w:cstheme="minorHAnsi"/>
        </w:rPr>
        <w:t xml:space="preserve"> occupied during the tourist and cannabis </w:t>
      </w:r>
      <w:r w:rsidR="00893456" w:rsidRPr="00FB5888">
        <w:rPr>
          <w:rFonts w:cstheme="minorHAnsi"/>
        </w:rPr>
        <w:t xml:space="preserve">cultivation </w:t>
      </w:r>
      <w:r w:rsidRPr="00FB5888">
        <w:rPr>
          <w:rFonts w:cstheme="minorHAnsi"/>
        </w:rPr>
        <w:t>season</w:t>
      </w:r>
      <w:r w:rsidR="00CF4C58">
        <w:rPr>
          <w:rFonts w:cstheme="minorHAnsi"/>
        </w:rPr>
        <w:t xml:space="preserve">. </w:t>
      </w:r>
      <w:r w:rsidRPr="00FB5888">
        <w:rPr>
          <w:rFonts w:cstheme="minorHAnsi"/>
        </w:rPr>
        <w:t>Hence, the</w:t>
      </w:r>
      <w:r w:rsidR="00CF4C58">
        <w:rPr>
          <w:rFonts w:cstheme="minorHAnsi"/>
        </w:rPr>
        <w:t>se</w:t>
      </w:r>
      <w:r w:rsidRPr="00FB5888">
        <w:rPr>
          <w:rFonts w:cstheme="minorHAnsi"/>
        </w:rPr>
        <w:t xml:space="preserve"> commissariats </w:t>
      </w:r>
      <w:r w:rsidR="00893456" w:rsidRPr="00FB5888">
        <w:rPr>
          <w:rFonts w:cstheme="minorHAnsi"/>
        </w:rPr>
        <w:t xml:space="preserve">could start </w:t>
      </w:r>
      <w:r w:rsidRPr="00FB5888">
        <w:rPr>
          <w:rFonts w:cstheme="minorHAnsi"/>
        </w:rPr>
        <w:t>implementin</w:t>
      </w:r>
      <w:r w:rsidR="00CF4C58">
        <w:rPr>
          <w:rFonts w:cstheme="minorHAnsi"/>
        </w:rPr>
        <w:t>g</w:t>
      </w:r>
      <w:r w:rsidRPr="00FB5888">
        <w:rPr>
          <w:rFonts w:cstheme="minorHAnsi"/>
        </w:rPr>
        <w:t xml:space="preserve"> the above-mentioned changes </w:t>
      </w:r>
      <w:r w:rsidR="00893456" w:rsidRPr="00FB5888">
        <w:rPr>
          <w:rFonts w:cstheme="minorHAnsi"/>
        </w:rPr>
        <w:t xml:space="preserve">only </w:t>
      </w:r>
      <w:r w:rsidR="00CF4C58">
        <w:rPr>
          <w:rFonts w:cstheme="minorHAnsi"/>
        </w:rPr>
        <w:t>in</w:t>
      </w:r>
      <w:r w:rsidR="00CF4C58" w:rsidRPr="00FB5888">
        <w:rPr>
          <w:rFonts w:cstheme="minorHAnsi"/>
        </w:rPr>
        <w:t xml:space="preserve"> </w:t>
      </w:r>
      <w:r w:rsidRPr="00FB5888">
        <w:rPr>
          <w:rFonts w:cstheme="minorHAnsi"/>
        </w:rPr>
        <w:t>the beginning of September</w:t>
      </w:r>
      <w:r w:rsidR="00893456" w:rsidRPr="00FB5888">
        <w:rPr>
          <w:rFonts w:cstheme="minorHAnsi"/>
        </w:rPr>
        <w:t xml:space="preserve"> 2021</w:t>
      </w:r>
      <w:r w:rsidRPr="00FB5888">
        <w:rPr>
          <w:rFonts w:cstheme="minorHAnsi"/>
        </w:rPr>
        <w:t>.</w:t>
      </w:r>
    </w:p>
    <w:p w14:paraId="5A3DC720" w14:textId="63AC5F71" w:rsidR="003E36E3" w:rsidRPr="00FB5888" w:rsidRDefault="00B02243" w:rsidP="003E36E3">
      <w:pPr>
        <w:spacing w:after="160"/>
        <w:jc w:val="both"/>
        <w:rPr>
          <w:rFonts w:cstheme="minorHAnsi"/>
        </w:rPr>
      </w:pPr>
      <w:r w:rsidRPr="00FB5888">
        <w:rPr>
          <w:rFonts w:cstheme="minorHAnsi"/>
        </w:rPr>
        <w:t>The</w:t>
      </w:r>
      <w:r w:rsidR="003E36E3" w:rsidRPr="00FB5888">
        <w:rPr>
          <w:rFonts w:cstheme="minorHAnsi"/>
        </w:rPr>
        <w:t xml:space="preserve"> project supported all LPDs in drafting the Final Report </w:t>
      </w:r>
      <w:r w:rsidR="009D19BA">
        <w:rPr>
          <w:rFonts w:cstheme="minorHAnsi"/>
        </w:rPr>
        <w:t xml:space="preserve">for the changes implemented in their territory </w:t>
      </w:r>
      <w:r w:rsidR="003E36E3" w:rsidRPr="00FB5888">
        <w:rPr>
          <w:rFonts w:cstheme="minorHAnsi"/>
        </w:rPr>
        <w:t>for the ASP HQ. The structure and content of the report was discussed with the Heads of the LPD Project Group</w:t>
      </w:r>
      <w:r w:rsidR="00A754D1" w:rsidRPr="00FB5888">
        <w:rPr>
          <w:rFonts w:cstheme="minorHAnsi"/>
        </w:rPr>
        <w:t xml:space="preserve"> for Change Management</w:t>
      </w:r>
      <w:r w:rsidR="003E36E3" w:rsidRPr="00FB5888">
        <w:rPr>
          <w:rFonts w:cstheme="minorHAnsi"/>
        </w:rPr>
        <w:t xml:space="preserve">. Based on these reports the project </w:t>
      </w:r>
      <w:r w:rsidR="00A754D1" w:rsidRPr="00FB5888">
        <w:rPr>
          <w:rFonts w:cstheme="minorHAnsi"/>
        </w:rPr>
        <w:t xml:space="preserve">compiled </w:t>
      </w:r>
      <w:r w:rsidR="003E36E3" w:rsidRPr="00FB5888">
        <w:rPr>
          <w:rFonts w:cstheme="minorHAnsi"/>
        </w:rPr>
        <w:t>a summar</w:t>
      </w:r>
      <w:r w:rsidR="00A754D1" w:rsidRPr="00FB5888">
        <w:rPr>
          <w:rFonts w:cstheme="minorHAnsi"/>
        </w:rPr>
        <w:t xml:space="preserve">y </w:t>
      </w:r>
      <w:r w:rsidR="003E36E3" w:rsidRPr="00FB5888">
        <w:rPr>
          <w:rFonts w:cstheme="minorHAnsi"/>
        </w:rPr>
        <w:t xml:space="preserve">report and submitted it to the ASP HQ Sector for Community Policing. </w:t>
      </w:r>
      <w:r w:rsidR="007A33D8">
        <w:rPr>
          <w:rFonts w:cstheme="minorHAnsi"/>
        </w:rPr>
        <w:t xml:space="preserve">Based on the summary report the </w:t>
      </w:r>
      <w:r w:rsidR="003E36E3" w:rsidRPr="00FB5888">
        <w:rPr>
          <w:rFonts w:cstheme="minorHAnsi"/>
        </w:rPr>
        <w:t xml:space="preserve">ASP HQ </w:t>
      </w:r>
      <w:r w:rsidR="007A33D8">
        <w:rPr>
          <w:rFonts w:cstheme="minorHAnsi"/>
        </w:rPr>
        <w:t xml:space="preserve">has ordered </w:t>
      </w:r>
      <w:r w:rsidR="003E36E3" w:rsidRPr="00FB5888">
        <w:rPr>
          <w:rFonts w:cstheme="minorHAnsi"/>
        </w:rPr>
        <w:t>the four LPDs involved</w:t>
      </w:r>
      <w:r w:rsidR="007A33D8">
        <w:rPr>
          <w:rFonts w:cstheme="minorHAnsi"/>
        </w:rPr>
        <w:t xml:space="preserve"> to submit </w:t>
      </w:r>
      <w:r w:rsidR="003E36E3" w:rsidRPr="00FB5888">
        <w:rPr>
          <w:rFonts w:cstheme="minorHAnsi"/>
        </w:rPr>
        <w:t>periodic report</w:t>
      </w:r>
      <w:r w:rsidR="00A754D1" w:rsidRPr="00FB5888">
        <w:rPr>
          <w:rFonts w:cstheme="minorHAnsi"/>
        </w:rPr>
        <w:t>ing</w:t>
      </w:r>
      <w:r w:rsidR="003E36E3" w:rsidRPr="00FB5888">
        <w:rPr>
          <w:rFonts w:cstheme="minorHAnsi"/>
        </w:rPr>
        <w:t xml:space="preserve"> </w:t>
      </w:r>
      <w:r w:rsidR="00A754D1" w:rsidRPr="00FB5888">
        <w:rPr>
          <w:rFonts w:cstheme="minorHAnsi"/>
        </w:rPr>
        <w:t xml:space="preserve">on </w:t>
      </w:r>
      <w:r w:rsidR="003E36E3" w:rsidRPr="00FB5888">
        <w:rPr>
          <w:rFonts w:cstheme="minorHAnsi"/>
        </w:rPr>
        <w:t>the consolidation of changes in their commissariats.</w:t>
      </w:r>
      <w:r w:rsidR="00893456" w:rsidRPr="00FB5888">
        <w:rPr>
          <w:rFonts w:cstheme="minorHAnsi"/>
        </w:rPr>
        <w:t xml:space="preserve"> </w:t>
      </w:r>
    </w:p>
    <w:p w14:paraId="5D29E9FB" w14:textId="254F1B47" w:rsidR="00725535" w:rsidRPr="00FB5888" w:rsidRDefault="00B02243" w:rsidP="003E36E3">
      <w:pPr>
        <w:spacing w:after="160"/>
        <w:jc w:val="both"/>
      </w:pPr>
      <w:r w:rsidRPr="00FB5888">
        <w:rPr>
          <w:rFonts w:cstheme="minorHAnsi"/>
        </w:rPr>
        <w:t>By the end of 2021, the project started t</w:t>
      </w:r>
      <w:r w:rsidR="00B65026">
        <w:rPr>
          <w:rFonts w:cstheme="minorHAnsi"/>
        </w:rPr>
        <w:t>o</w:t>
      </w:r>
      <w:r w:rsidRPr="00FB5888">
        <w:rPr>
          <w:rFonts w:cstheme="minorHAnsi"/>
        </w:rPr>
        <w:t xml:space="preserve"> implement </w:t>
      </w:r>
      <w:r w:rsidR="00B65026">
        <w:rPr>
          <w:rFonts w:cstheme="minorHAnsi"/>
        </w:rPr>
        <w:t xml:space="preserve">the </w:t>
      </w:r>
      <w:r w:rsidR="00A754D1" w:rsidRPr="00FB5888">
        <w:rPr>
          <w:rFonts w:cstheme="minorHAnsi"/>
        </w:rPr>
        <w:t xml:space="preserve">changes </w:t>
      </w:r>
      <w:r w:rsidRPr="00FB5888">
        <w:rPr>
          <w:rFonts w:cstheme="minorHAnsi"/>
        </w:rPr>
        <w:t>in three new LPDs</w:t>
      </w:r>
      <w:r w:rsidR="00B65026">
        <w:rPr>
          <w:rFonts w:cstheme="minorHAnsi"/>
        </w:rPr>
        <w:t>:</w:t>
      </w:r>
      <w:r w:rsidRPr="00FB5888">
        <w:rPr>
          <w:rFonts w:cstheme="minorHAnsi"/>
        </w:rPr>
        <w:t xml:space="preserve"> Tirana, Durres and Fier. These are very important LPDs, </w:t>
      </w:r>
      <w:r w:rsidR="009A69A0" w:rsidRPr="00FB5888">
        <w:rPr>
          <w:rFonts w:cstheme="minorHAnsi"/>
        </w:rPr>
        <w:t>covering the</w:t>
      </w:r>
      <w:r w:rsidRPr="00FB5888">
        <w:rPr>
          <w:rFonts w:cstheme="minorHAnsi"/>
        </w:rPr>
        <w:t xml:space="preserve"> </w:t>
      </w:r>
      <w:r w:rsidR="00B65026">
        <w:rPr>
          <w:rFonts w:cstheme="minorHAnsi"/>
        </w:rPr>
        <w:t xml:space="preserve">larger </w:t>
      </w:r>
      <w:r w:rsidR="00725535" w:rsidRPr="00FB5888">
        <w:rPr>
          <w:rFonts w:cstheme="minorHAnsi"/>
        </w:rPr>
        <w:t>cities</w:t>
      </w:r>
      <w:r w:rsidRPr="00FB5888">
        <w:rPr>
          <w:rFonts w:cstheme="minorHAnsi"/>
        </w:rPr>
        <w:t xml:space="preserve"> of the country. Tirana LPD </w:t>
      </w:r>
      <w:r w:rsidR="009A69A0" w:rsidRPr="00FB5888">
        <w:rPr>
          <w:rFonts w:cstheme="minorHAnsi"/>
        </w:rPr>
        <w:t>is</w:t>
      </w:r>
      <w:r w:rsidRPr="00FB5888">
        <w:rPr>
          <w:rFonts w:cstheme="minorHAnsi"/>
        </w:rPr>
        <w:t xml:space="preserve"> a special target, given </w:t>
      </w:r>
      <w:r w:rsidR="00B65026">
        <w:rPr>
          <w:rFonts w:cstheme="minorHAnsi"/>
        </w:rPr>
        <w:t>its</w:t>
      </w:r>
      <w:r w:rsidR="00B65026" w:rsidRPr="00FB5888">
        <w:rPr>
          <w:rFonts w:cstheme="minorHAnsi"/>
        </w:rPr>
        <w:t xml:space="preserve"> </w:t>
      </w:r>
      <w:r w:rsidRPr="00FB5888">
        <w:rPr>
          <w:rFonts w:cstheme="minorHAnsi"/>
        </w:rPr>
        <w:t xml:space="preserve">particular organization and the importance it has in the overall economy of the intervention. For this </w:t>
      </w:r>
      <w:r w:rsidR="00725535" w:rsidRPr="00FB5888">
        <w:rPr>
          <w:rFonts w:cstheme="minorHAnsi"/>
        </w:rPr>
        <w:t>reason,</w:t>
      </w:r>
      <w:r w:rsidRPr="00FB5888">
        <w:rPr>
          <w:rFonts w:cstheme="minorHAnsi"/>
        </w:rPr>
        <w:t xml:space="preserve"> the project team intensified the preliminary meetings in this LPD and its commissariats. The representatives of the CP Sector </w:t>
      </w:r>
      <w:r w:rsidR="00725535" w:rsidRPr="00FB5888">
        <w:rPr>
          <w:rFonts w:cstheme="minorHAnsi"/>
        </w:rPr>
        <w:t xml:space="preserve">at ASP HQ </w:t>
      </w:r>
      <w:r w:rsidRPr="00FB5888">
        <w:rPr>
          <w:rFonts w:cstheme="minorHAnsi"/>
        </w:rPr>
        <w:t xml:space="preserve">have often joined the project team </w:t>
      </w:r>
      <w:r w:rsidR="009A69A0" w:rsidRPr="00FB5888">
        <w:rPr>
          <w:rFonts w:cstheme="minorHAnsi"/>
        </w:rPr>
        <w:t>during</w:t>
      </w:r>
      <w:r w:rsidRPr="00FB5888">
        <w:rPr>
          <w:rFonts w:cstheme="minorHAnsi"/>
        </w:rPr>
        <w:t xml:space="preserve"> these visits and brainstorming sessions.</w:t>
      </w:r>
      <w:r w:rsidR="00B65026">
        <w:rPr>
          <w:rFonts w:cstheme="minorHAnsi"/>
        </w:rPr>
        <w:t xml:space="preserve"> </w:t>
      </w:r>
      <w:r w:rsidR="00B65026">
        <w:t>T</w:t>
      </w:r>
      <w:r w:rsidR="00B65026" w:rsidRPr="00FB5888">
        <w:t xml:space="preserve">he intended changes were discussed </w:t>
      </w:r>
      <w:r w:rsidR="00B65026">
        <w:t>i</w:t>
      </w:r>
      <w:r w:rsidR="00725535" w:rsidRPr="00FB5888">
        <w:t xml:space="preserve">n separate meetings with the LPD Heads and the managerial staff. The project provided a model of an internal instruction, a model of Daily Quality Report for CPOs and the Implementation Plan. </w:t>
      </w:r>
      <w:r w:rsidR="009A69A0" w:rsidRPr="00FB5888">
        <w:t>The latter, additionally</w:t>
      </w:r>
      <w:r w:rsidR="00725535" w:rsidRPr="00FB5888">
        <w:t xml:space="preserve"> includes a proposal for establish</w:t>
      </w:r>
      <w:r w:rsidR="00B65026">
        <w:t xml:space="preserve">ing </w:t>
      </w:r>
      <w:r w:rsidR="00725535" w:rsidRPr="00FB5888">
        <w:t xml:space="preserve">a Project Group </w:t>
      </w:r>
      <w:r w:rsidR="009A69A0" w:rsidRPr="00FB5888">
        <w:t>for Change Management at</w:t>
      </w:r>
      <w:r w:rsidR="00725535" w:rsidRPr="00FB5888">
        <w:t xml:space="preserve"> LPD level, a description of the changes and the reasons for it. </w:t>
      </w:r>
      <w:r w:rsidR="009A69A0" w:rsidRPr="00FB5888">
        <w:t>The</w:t>
      </w:r>
      <w:r w:rsidR="003E3903">
        <w:t>reafter</w:t>
      </w:r>
      <w:r w:rsidR="00725535" w:rsidRPr="00FB5888">
        <w:t xml:space="preserve">, the </w:t>
      </w:r>
      <w:r w:rsidR="003E3903">
        <w:t>p</w:t>
      </w:r>
      <w:r w:rsidR="00725535" w:rsidRPr="00FB5888">
        <w:t xml:space="preserve">roject experts </w:t>
      </w:r>
      <w:r w:rsidR="009A69A0" w:rsidRPr="00FB5888">
        <w:t xml:space="preserve">had a first round of visits </w:t>
      </w:r>
      <w:r w:rsidR="003E3903">
        <w:t>to</w:t>
      </w:r>
      <w:r w:rsidR="003E3903" w:rsidRPr="00FB5888">
        <w:t xml:space="preserve"> </w:t>
      </w:r>
      <w:r w:rsidR="00725535" w:rsidRPr="00FB5888">
        <w:t>all commissariats of these LPDs (14 visits in total). The aim was to be informed about the organizational and business structure</w:t>
      </w:r>
      <w:r w:rsidR="003E3903">
        <w:t>s</w:t>
      </w:r>
      <w:r w:rsidR="00725535" w:rsidRPr="00FB5888">
        <w:t xml:space="preserve"> and specifics of the commissariats as well as </w:t>
      </w:r>
      <w:r w:rsidR="009E05EF" w:rsidRPr="00FB5888">
        <w:t xml:space="preserve">issues concerning </w:t>
      </w:r>
      <w:r w:rsidR="00725535" w:rsidRPr="00FB5888">
        <w:t>public order and crime situation.</w:t>
      </w:r>
      <w:r w:rsidR="009A69A0" w:rsidRPr="00FB5888">
        <w:t xml:space="preserve"> </w:t>
      </w:r>
    </w:p>
    <w:p w14:paraId="4CA7E998" w14:textId="77777777" w:rsidR="00A754D1" w:rsidRPr="00FB5888" w:rsidRDefault="00A754D1" w:rsidP="00CC478E">
      <w:pPr>
        <w:spacing w:after="0"/>
        <w:jc w:val="both"/>
        <w:rPr>
          <w:rFonts w:cstheme="minorHAnsi"/>
        </w:rPr>
      </w:pPr>
    </w:p>
    <w:p w14:paraId="1DBB0896" w14:textId="77777777" w:rsidR="00CC478E" w:rsidRPr="00FB5888" w:rsidRDefault="00CC478E" w:rsidP="00CC478E">
      <w:pPr>
        <w:spacing w:after="0"/>
        <w:jc w:val="both"/>
        <w:rPr>
          <w:rFonts w:cstheme="minorHAnsi"/>
          <w:b/>
          <w:bCs/>
        </w:rPr>
      </w:pPr>
      <w:bookmarkStart w:id="7" w:name="_Hlk94536977"/>
      <w:r w:rsidRPr="00FB5888">
        <w:rPr>
          <w:rFonts w:cstheme="minorHAnsi"/>
          <w:b/>
          <w:bCs/>
        </w:rPr>
        <w:t>1.c.3 Capacity building activities implemented in cooperation with Academy</w:t>
      </w:r>
    </w:p>
    <w:p w14:paraId="2B451F7C" w14:textId="28AFCD5F" w:rsidR="00CC478E" w:rsidRPr="00FB5888" w:rsidRDefault="00CC478E" w:rsidP="00CC478E">
      <w:pPr>
        <w:spacing w:after="0"/>
        <w:jc w:val="both"/>
        <w:rPr>
          <w:rFonts w:cstheme="minorHAnsi"/>
          <w:b/>
          <w:bCs/>
        </w:rPr>
      </w:pPr>
    </w:p>
    <w:bookmarkEnd w:id="7"/>
    <w:p w14:paraId="5F650955" w14:textId="35C44EE4" w:rsidR="009167BF" w:rsidRPr="00FB5888" w:rsidRDefault="009167BF" w:rsidP="009167BF">
      <w:pPr>
        <w:spacing w:after="160"/>
        <w:jc w:val="both"/>
      </w:pPr>
      <w:r w:rsidRPr="00FB5888">
        <w:t xml:space="preserve">The project </w:t>
      </w:r>
      <w:r w:rsidR="00A130FA" w:rsidRPr="00FB5888">
        <w:t>delivered</w:t>
      </w:r>
      <w:r w:rsidRPr="00FB5888">
        <w:t xml:space="preserve"> a two-day </w:t>
      </w:r>
      <w:r w:rsidR="006C2650" w:rsidRPr="00FB5888">
        <w:t>training</w:t>
      </w:r>
      <w:r w:rsidRPr="00FB5888">
        <w:t xml:space="preserve"> for </w:t>
      </w:r>
      <w:r w:rsidR="00A130FA" w:rsidRPr="00FB5888">
        <w:t xml:space="preserve">the </w:t>
      </w:r>
      <w:r w:rsidRPr="00FB5888">
        <w:t xml:space="preserve">Experts </w:t>
      </w:r>
      <w:r w:rsidR="00A130FA" w:rsidRPr="00FB5888">
        <w:t>of</w:t>
      </w:r>
      <w:r w:rsidRPr="00FB5888">
        <w:t xml:space="preserve"> Public Safety</w:t>
      </w:r>
      <w:r w:rsidR="003E3903">
        <w:t xml:space="preserve">, </w:t>
      </w:r>
      <w:r w:rsidRPr="00FB5888">
        <w:t>who</w:t>
      </w:r>
      <w:r w:rsidR="00A130FA" w:rsidRPr="00FB5888">
        <w:t xml:space="preserve"> also </w:t>
      </w:r>
      <w:r w:rsidR="003E3903">
        <w:t xml:space="preserve">have </w:t>
      </w:r>
      <w:r w:rsidR="00A130FA" w:rsidRPr="00FB5888">
        <w:t xml:space="preserve">the role of </w:t>
      </w:r>
      <w:r w:rsidRPr="00FB5888">
        <w:t>shift leader</w:t>
      </w:r>
      <w:r w:rsidR="003E3903">
        <w:t>s</w:t>
      </w:r>
      <w:r w:rsidRPr="00FB5888">
        <w:t xml:space="preserve"> </w:t>
      </w:r>
      <w:r w:rsidR="00A130FA" w:rsidRPr="00FB5888">
        <w:t xml:space="preserve">for </w:t>
      </w:r>
      <w:r w:rsidRPr="00FB5888">
        <w:t xml:space="preserve">the Patrol Police Officers (PPOs). </w:t>
      </w:r>
      <w:r w:rsidR="00A130FA" w:rsidRPr="00FB5888">
        <w:t xml:space="preserve">A total of 47 participants </w:t>
      </w:r>
      <w:r w:rsidR="00BF6061" w:rsidRPr="00FB5888">
        <w:t>from</w:t>
      </w:r>
      <w:r w:rsidRPr="00FB5888">
        <w:t xml:space="preserve"> Shkoder, Lezhe, Kukes and </w:t>
      </w:r>
      <w:proofErr w:type="spellStart"/>
      <w:r w:rsidRPr="00FB5888">
        <w:t>Diber</w:t>
      </w:r>
      <w:proofErr w:type="spellEnd"/>
      <w:r w:rsidRPr="00FB5888">
        <w:t xml:space="preserve"> LPDs </w:t>
      </w:r>
      <w:r w:rsidR="003E3903">
        <w:t xml:space="preserve">took </w:t>
      </w:r>
      <w:r w:rsidR="00A130FA" w:rsidRPr="00FB5888">
        <w:t xml:space="preserve">part </w:t>
      </w:r>
      <w:r w:rsidR="003E3903">
        <w:t>in</w:t>
      </w:r>
      <w:r w:rsidR="00A130FA" w:rsidRPr="00FB5888">
        <w:t xml:space="preserve"> this </w:t>
      </w:r>
      <w:r w:rsidR="006C2650" w:rsidRPr="00FB5888">
        <w:t>training</w:t>
      </w:r>
      <w:r w:rsidRPr="00FB5888">
        <w:t xml:space="preserve">. During the </w:t>
      </w:r>
      <w:r w:rsidR="006C2650" w:rsidRPr="00FB5888">
        <w:t>trainin</w:t>
      </w:r>
      <w:r w:rsidR="00BF6061" w:rsidRPr="00FB5888">
        <w:t>g</w:t>
      </w:r>
      <w:r w:rsidRPr="00FB5888">
        <w:t xml:space="preserve"> the participants </w:t>
      </w:r>
      <w:r w:rsidR="00A130FA" w:rsidRPr="00FB5888">
        <w:t>were informed on the</w:t>
      </w:r>
      <w:r w:rsidRPr="00FB5888">
        <w:t xml:space="preserve"> reasons for the changes, of their new competences, responsibilities, duties and tasks and </w:t>
      </w:r>
      <w:r w:rsidR="00A130FA" w:rsidRPr="00FB5888">
        <w:t>how</w:t>
      </w:r>
      <w:r w:rsidRPr="00FB5888">
        <w:t xml:space="preserve"> to put them into practice. </w:t>
      </w:r>
      <w:r w:rsidR="00A130FA" w:rsidRPr="00FB5888">
        <w:t xml:space="preserve">The </w:t>
      </w:r>
      <w:r w:rsidR="006C2650" w:rsidRPr="00FB5888">
        <w:t xml:space="preserve">training </w:t>
      </w:r>
      <w:r w:rsidR="00A130FA" w:rsidRPr="00FB5888">
        <w:t>module also involved practical exercises</w:t>
      </w:r>
      <w:r w:rsidR="00FC64C6">
        <w:t xml:space="preserve"> on how</w:t>
      </w:r>
      <w:r w:rsidRPr="00FB5888">
        <w:t xml:space="preserve"> to manage complex police operations and serious emergency cases.</w:t>
      </w:r>
    </w:p>
    <w:p w14:paraId="4223E469" w14:textId="3EDC3959" w:rsidR="009167BF" w:rsidRPr="00FB5888" w:rsidRDefault="00737ACA" w:rsidP="009167BF">
      <w:pPr>
        <w:spacing w:after="160"/>
        <w:jc w:val="both"/>
      </w:pPr>
      <w:r w:rsidRPr="00FB5888">
        <w:t xml:space="preserve">The </w:t>
      </w:r>
      <w:r w:rsidR="00E54065" w:rsidRPr="00FB5888">
        <w:t xml:space="preserve">training </w:t>
      </w:r>
      <w:r w:rsidRPr="00FB5888">
        <w:t>held in Diber LPD had a wider audience including</w:t>
      </w:r>
      <w:r w:rsidR="009167BF" w:rsidRPr="00FB5888">
        <w:t xml:space="preserve"> the experts of Public Safety of all relevant commissariats, heads of Police Stations and Police Posts as well as staff of </w:t>
      </w:r>
      <w:r w:rsidR="00FC64C6">
        <w:t xml:space="preserve">the </w:t>
      </w:r>
      <w:r w:rsidR="009167BF" w:rsidRPr="00FB5888">
        <w:t xml:space="preserve">Command-and-Control rooms of </w:t>
      </w:r>
      <w:r w:rsidR="00FC64C6">
        <w:t xml:space="preserve">the </w:t>
      </w:r>
      <w:r w:rsidR="009167BF" w:rsidRPr="00FB5888">
        <w:t xml:space="preserve">LPD and of the main commissariats. </w:t>
      </w:r>
      <w:r w:rsidR="00FC64C6">
        <w:t>An important</w:t>
      </w:r>
      <w:r w:rsidR="009167BF" w:rsidRPr="00FB5888">
        <w:t xml:space="preserve"> aspect of the discussions was the </w:t>
      </w:r>
      <w:r w:rsidR="006C2650" w:rsidRPr="00FB5888">
        <w:t>key</w:t>
      </w:r>
      <w:r w:rsidR="009167BF" w:rsidRPr="00FB5888">
        <w:t xml:space="preserve"> role and position of the C</w:t>
      </w:r>
      <w:r w:rsidRPr="00FB5888">
        <w:t>ommand</w:t>
      </w:r>
      <w:r w:rsidR="00FC64C6">
        <w:t xml:space="preserve">- </w:t>
      </w:r>
      <w:r w:rsidRPr="00FB5888">
        <w:t>and</w:t>
      </w:r>
      <w:r w:rsidR="00FC64C6">
        <w:t>-</w:t>
      </w:r>
      <w:r w:rsidRPr="00FB5888">
        <w:t xml:space="preserve">Control </w:t>
      </w:r>
      <w:r w:rsidR="009167BF" w:rsidRPr="00FB5888">
        <w:t xml:space="preserve">staff </w:t>
      </w:r>
      <w:r w:rsidR="006C2650" w:rsidRPr="00FB5888">
        <w:t>regarding</w:t>
      </w:r>
      <w:r w:rsidR="009167BF" w:rsidRPr="00FB5888">
        <w:t xml:space="preserve"> the cooperation </w:t>
      </w:r>
      <w:r w:rsidR="00096ECD">
        <w:t>between</w:t>
      </w:r>
      <w:r w:rsidR="00096ECD" w:rsidRPr="00FB5888">
        <w:t xml:space="preserve"> </w:t>
      </w:r>
      <w:r w:rsidR="009167BF" w:rsidRPr="00FB5888">
        <w:t xml:space="preserve">the PPOs, CPOs and CIDs. The </w:t>
      </w:r>
      <w:r w:rsidR="00096ECD" w:rsidRPr="00FB5888">
        <w:t>Command-and-Control</w:t>
      </w:r>
      <w:r w:rsidR="006C2650" w:rsidRPr="00FB5888">
        <w:t xml:space="preserve"> </w:t>
      </w:r>
      <w:r w:rsidR="009167BF" w:rsidRPr="00FB5888">
        <w:t xml:space="preserve">staff is not simply a dispatcher of the call, but </w:t>
      </w:r>
      <w:proofErr w:type="gramStart"/>
      <w:r w:rsidR="009167BF" w:rsidRPr="00FB5888">
        <w:t>also</w:t>
      </w:r>
      <w:proofErr w:type="gramEnd"/>
      <w:r w:rsidR="009167BF" w:rsidRPr="00FB5888">
        <w:t xml:space="preserve"> he</w:t>
      </w:r>
      <w:r w:rsidR="006C2650" w:rsidRPr="00FB5888">
        <w:t>/she assists</w:t>
      </w:r>
      <w:r w:rsidR="009167BF" w:rsidRPr="00FB5888">
        <w:t xml:space="preserve"> the </w:t>
      </w:r>
      <w:r w:rsidR="006C2650" w:rsidRPr="00FB5888">
        <w:t>site</w:t>
      </w:r>
      <w:r w:rsidR="009167BF" w:rsidRPr="00FB5888">
        <w:t xml:space="preserve"> operations by managing the communication and provid</w:t>
      </w:r>
      <w:r w:rsidR="006C2650" w:rsidRPr="00FB5888">
        <w:t xml:space="preserve">ing </w:t>
      </w:r>
      <w:r w:rsidR="009167BF" w:rsidRPr="00FB5888">
        <w:t xml:space="preserve">necessary technical information on operational </w:t>
      </w:r>
      <w:r w:rsidR="009167BF" w:rsidRPr="00FB5888">
        <w:lastRenderedPageBreak/>
        <w:t xml:space="preserve">readiness to ensure </w:t>
      </w:r>
      <w:r w:rsidR="00096ECD">
        <w:t xml:space="preserve">that the </w:t>
      </w:r>
      <w:r w:rsidR="009167BF" w:rsidRPr="00FB5888">
        <w:t xml:space="preserve">cooperation works as a system. This principle of cooperation was </w:t>
      </w:r>
      <w:r w:rsidR="006C2650" w:rsidRPr="00FB5888">
        <w:t xml:space="preserve">made more tangible by </w:t>
      </w:r>
      <w:r w:rsidR="009167BF" w:rsidRPr="00FB5888">
        <w:t xml:space="preserve">some practical exercises </w:t>
      </w:r>
      <w:r w:rsidR="00096ECD">
        <w:t>involving</w:t>
      </w:r>
      <w:r w:rsidR="006C2650" w:rsidRPr="00FB5888">
        <w:t xml:space="preserve"> </w:t>
      </w:r>
      <w:r w:rsidR="009167BF" w:rsidRPr="00FB5888">
        <w:t xml:space="preserve">the participants. </w:t>
      </w:r>
    </w:p>
    <w:p w14:paraId="75FE6483" w14:textId="7275B04A" w:rsidR="009167BF" w:rsidRPr="00FB5888" w:rsidRDefault="009167BF" w:rsidP="009167BF">
      <w:pPr>
        <w:spacing w:after="160"/>
        <w:jc w:val="both"/>
      </w:pPr>
      <w:r w:rsidRPr="00FB5888">
        <w:t>Based on the above experience the PMT experts</w:t>
      </w:r>
      <w:r w:rsidR="006C2650" w:rsidRPr="00FB5888">
        <w:t xml:space="preserve"> prepared</w:t>
      </w:r>
      <w:r w:rsidRPr="00FB5888">
        <w:t xml:space="preserve"> an updated training material for joint training of </w:t>
      </w:r>
      <w:r w:rsidR="0072188A">
        <w:t>PPOs</w:t>
      </w:r>
      <w:r w:rsidRPr="00FB5888">
        <w:t xml:space="preserve"> and Command</w:t>
      </w:r>
      <w:r w:rsidR="0072188A">
        <w:t>-</w:t>
      </w:r>
      <w:r w:rsidRPr="00FB5888">
        <w:t>and</w:t>
      </w:r>
      <w:r w:rsidR="0072188A">
        <w:t>-</w:t>
      </w:r>
      <w:r w:rsidRPr="00FB5888">
        <w:t>Control staff. This training will be delivered in cooperation with the Academy of Security in the next reporting period.</w:t>
      </w:r>
    </w:p>
    <w:p w14:paraId="3B62E3A9" w14:textId="3F2F512D" w:rsidR="009167BF" w:rsidRPr="00FB5888" w:rsidRDefault="009167BF" w:rsidP="009167BF">
      <w:pPr>
        <w:spacing w:after="160"/>
        <w:jc w:val="both"/>
      </w:pPr>
      <w:r w:rsidRPr="00FB5888">
        <w:t>An</w:t>
      </w:r>
      <w:r w:rsidR="0072188A">
        <w:t>other</w:t>
      </w:r>
      <w:r w:rsidRPr="00FB5888">
        <w:t xml:space="preserve"> important change is </w:t>
      </w:r>
      <w:r w:rsidR="0072188A">
        <w:t xml:space="preserve">the </w:t>
      </w:r>
      <w:r w:rsidRPr="00FB5888">
        <w:t>“Enhancement of cooperation of police services in the police zone” (see above activity 1.c.). The General Director’s Order No 4087, dated 26.04.2018,</w:t>
      </w:r>
      <w:r w:rsidR="00E54065" w:rsidRPr="00FB5888">
        <w:t xml:space="preserve"> on</w:t>
      </w:r>
      <w:r w:rsidRPr="00FB5888">
        <w:t xml:space="preserve"> the establishment of the police zones does not provide an entire list of cooperation </w:t>
      </w:r>
      <w:r w:rsidR="00E54065" w:rsidRPr="00FB5888">
        <w:t>actions</w:t>
      </w:r>
      <w:r w:rsidRPr="00FB5888">
        <w:t xml:space="preserve">. This issue was brought forward in a seminar </w:t>
      </w:r>
      <w:r w:rsidR="008E1098" w:rsidRPr="00FB5888">
        <w:t xml:space="preserve">held </w:t>
      </w:r>
      <w:r w:rsidRPr="00FB5888">
        <w:t>with Heads of the Community Policing and Public Safety Sections of the Commissariats from all 12 LPDS</w:t>
      </w:r>
      <w:r w:rsidR="00B937C5" w:rsidRPr="00FB5888">
        <w:t xml:space="preserve"> on 18-19 October 2021</w:t>
      </w:r>
      <w:r w:rsidRPr="00FB5888">
        <w:t xml:space="preserve">. During the workshop the </w:t>
      </w:r>
      <w:r w:rsidR="008E1098" w:rsidRPr="00FB5888">
        <w:t>participants</w:t>
      </w:r>
      <w:r w:rsidRPr="00FB5888">
        <w:t xml:space="preserve"> </w:t>
      </w:r>
      <w:r w:rsidR="00B937C5" w:rsidRPr="00FB5888">
        <w:t xml:space="preserve">(48 </w:t>
      </w:r>
      <w:r w:rsidR="008E1098" w:rsidRPr="00FB5888">
        <w:t>in total</w:t>
      </w:r>
      <w:r w:rsidR="00B937C5" w:rsidRPr="00FB5888">
        <w:t xml:space="preserve">) </w:t>
      </w:r>
      <w:r w:rsidRPr="00FB5888">
        <w:t>extensively addressed the changes that the new job descriptions for Patrol Police Officers (PPOs) and CPOs</w:t>
      </w:r>
      <w:r w:rsidR="00361631">
        <w:t xml:space="preserve"> has brought. The </w:t>
      </w:r>
      <w:r w:rsidRPr="00FB5888">
        <w:t xml:space="preserve">new tasks and </w:t>
      </w:r>
      <w:r w:rsidR="008E1098" w:rsidRPr="00FB5888">
        <w:t>responsibilities</w:t>
      </w:r>
      <w:r w:rsidRPr="00FB5888">
        <w:t xml:space="preserve"> that these changes have brought about</w:t>
      </w:r>
      <w:r w:rsidR="00361631">
        <w:t>,</w:t>
      </w:r>
      <w:r w:rsidRPr="00FB5888">
        <w:t xml:space="preserve"> not only for these </w:t>
      </w:r>
      <w:r w:rsidR="008E1098" w:rsidRPr="00FB5888">
        <w:t xml:space="preserve">police </w:t>
      </w:r>
      <w:r w:rsidRPr="00FB5888">
        <w:t>structures</w:t>
      </w:r>
      <w:r w:rsidR="00361631">
        <w:t xml:space="preserve">, </w:t>
      </w:r>
      <w:r w:rsidRPr="00FB5888">
        <w:t>but also for the entire chain of command</w:t>
      </w:r>
      <w:r w:rsidR="00361631">
        <w:t xml:space="preserve"> was debated.</w:t>
      </w:r>
    </w:p>
    <w:p w14:paraId="5BC49DCA" w14:textId="79BFB3E0" w:rsidR="009167BF" w:rsidRPr="00FB5888" w:rsidRDefault="009167BF" w:rsidP="009167BF">
      <w:pPr>
        <w:spacing w:after="160"/>
        <w:jc w:val="both"/>
      </w:pPr>
      <w:r w:rsidRPr="00FB5888">
        <w:t xml:space="preserve">Discussions were mainly focused on finding the best ways of </w:t>
      </w:r>
      <w:r w:rsidR="00035441" w:rsidRPr="00FB5888">
        <w:t>increasing</w:t>
      </w:r>
      <w:r w:rsidRPr="00FB5888">
        <w:t xml:space="preserve"> cooperation </w:t>
      </w:r>
      <w:r w:rsidR="00361631">
        <w:t>between</w:t>
      </w:r>
      <w:r w:rsidR="00361631" w:rsidRPr="00FB5888">
        <w:t xml:space="preserve"> </w:t>
      </w:r>
      <w:r w:rsidRPr="00FB5888">
        <w:t xml:space="preserve">police units operating in the police zone and fostering best practices for joint cooperation measures. The participants listed a number of proactive cooperation measures which are </w:t>
      </w:r>
      <w:r w:rsidR="00035441" w:rsidRPr="00FB5888">
        <w:t>mainly</w:t>
      </w:r>
      <w:r w:rsidRPr="00FB5888">
        <w:t xml:space="preserve"> meant for preventive work within the police zone and reactive measures that </w:t>
      </w:r>
      <w:r w:rsidR="0056016B">
        <w:t>call</w:t>
      </w:r>
      <w:r w:rsidR="0056016B" w:rsidRPr="00FB5888">
        <w:t xml:space="preserve"> </w:t>
      </w:r>
      <w:r w:rsidRPr="00FB5888">
        <w:t>for conflict or dispute management in zone. The outcome of the workshop report</w:t>
      </w:r>
      <w:r w:rsidR="0056016B">
        <w:t>ed</w:t>
      </w:r>
      <w:r w:rsidRPr="00FB5888">
        <w:t xml:space="preserve"> to the ASP HQ Sector of Community Policing. Th</w:t>
      </w:r>
      <w:r w:rsidR="0056016B">
        <w:t>e</w:t>
      </w:r>
      <w:r w:rsidRPr="00FB5888">
        <w:t xml:space="preserve"> report </w:t>
      </w:r>
      <w:r w:rsidR="0056016B">
        <w:t>was</w:t>
      </w:r>
      <w:r w:rsidR="0056016B" w:rsidRPr="00FB5888">
        <w:t xml:space="preserve"> </w:t>
      </w:r>
      <w:r w:rsidR="00035441" w:rsidRPr="00FB5888">
        <w:t>a</w:t>
      </w:r>
      <w:r w:rsidRPr="00FB5888">
        <w:t xml:space="preserve"> synthesis of cooperation measures to be taken in a police zone and was a reflection of main suggestions provided by the </w:t>
      </w:r>
      <w:r w:rsidR="00035441" w:rsidRPr="00FB5888">
        <w:t xml:space="preserve">workshop </w:t>
      </w:r>
      <w:r w:rsidRPr="00FB5888">
        <w:t>attendees.</w:t>
      </w:r>
    </w:p>
    <w:p w14:paraId="20E62E98" w14:textId="7BE67D93" w:rsidR="009167BF" w:rsidRPr="00FB5888" w:rsidRDefault="00FF2ED0" w:rsidP="009167BF">
      <w:pPr>
        <w:spacing w:after="160"/>
        <w:jc w:val="both"/>
      </w:pPr>
      <w:r w:rsidRPr="00FB5888">
        <w:t>Based on</w:t>
      </w:r>
      <w:r w:rsidR="009167BF" w:rsidRPr="00FB5888">
        <w:t xml:space="preserve"> the gap</w:t>
      </w:r>
      <w:r w:rsidRPr="00FB5888">
        <w:t xml:space="preserve">s identified </w:t>
      </w:r>
      <w:r w:rsidR="00035441" w:rsidRPr="00FB5888">
        <w:t>during</w:t>
      </w:r>
      <w:r w:rsidRPr="00FB5888">
        <w:t xml:space="preserve"> the trainings </w:t>
      </w:r>
      <w:r w:rsidR="00035441" w:rsidRPr="00FB5888">
        <w:t>of</w:t>
      </w:r>
      <w:r w:rsidRPr="00FB5888">
        <w:t xml:space="preserve"> public order specialists, frequent discussions with the stakeholders and observations during the monitoring visits</w:t>
      </w:r>
      <w:r w:rsidR="00CD1F92" w:rsidRPr="00FB5888">
        <w:t>,</w:t>
      </w:r>
      <w:r w:rsidRPr="00FB5888">
        <w:t xml:space="preserve"> the program experts developed a training module for PPOs. This module focuses on community policing for PPOs, increased cooperation in the </w:t>
      </w:r>
      <w:r w:rsidR="00035441" w:rsidRPr="00FB5888">
        <w:t>p</w:t>
      </w:r>
      <w:r w:rsidRPr="00FB5888">
        <w:t xml:space="preserve">olice </w:t>
      </w:r>
      <w:r w:rsidR="00035441" w:rsidRPr="00FB5888">
        <w:t>z</w:t>
      </w:r>
      <w:r w:rsidRPr="00FB5888">
        <w:t xml:space="preserve">ones and a better understanding of their new tasks </w:t>
      </w:r>
      <w:r w:rsidR="00035441" w:rsidRPr="00FB5888">
        <w:t>stemming</w:t>
      </w:r>
      <w:r w:rsidRPr="00FB5888">
        <w:t xml:space="preserve"> from the new job description. </w:t>
      </w:r>
      <w:r w:rsidR="0056016B">
        <w:t>The PMT</w:t>
      </w:r>
      <w:r w:rsidR="0056016B" w:rsidRPr="00FB5888">
        <w:t xml:space="preserve"> </w:t>
      </w:r>
      <w:r w:rsidR="0056016B">
        <w:t xml:space="preserve">is </w:t>
      </w:r>
      <w:r w:rsidRPr="00FB5888">
        <w:t xml:space="preserve">discussing </w:t>
      </w:r>
      <w:r w:rsidR="0056016B" w:rsidRPr="00FB5888">
        <w:t xml:space="preserve">the </w:t>
      </w:r>
      <w:r w:rsidR="0056016B">
        <w:t xml:space="preserve">training </w:t>
      </w:r>
      <w:r w:rsidR="0056016B" w:rsidRPr="00FB5888">
        <w:t xml:space="preserve">modalities </w:t>
      </w:r>
      <w:r w:rsidRPr="00FB5888">
        <w:t xml:space="preserve">with the Academy and the Directorate of Public Order at the ASP, </w:t>
      </w:r>
      <w:r w:rsidR="00994729">
        <w:t>either</w:t>
      </w:r>
      <w:r w:rsidRPr="00FB5888">
        <w:t xml:space="preserve"> through a ToT session followed by roll </w:t>
      </w:r>
      <w:r w:rsidR="007574B8" w:rsidRPr="00FB5888">
        <w:t xml:space="preserve">out by the Academy, or inclusion in the </w:t>
      </w:r>
      <w:r w:rsidR="00DB01C5" w:rsidRPr="00FB5888">
        <w:t>standard</w:t>
      </w:r>
      <w:r w:rsidR="007574B8" w:rsidRPr="00FB5888">
        <w:t xml:space="preserve"> </w:t>
      </w:r>
      <w:r w:rsidR="00994729">
        <w:t xml:space="preserve">yearly </w:t>
      </w:r>
      <w:r w:rsidR="00994729" w:rsidRPr="00FB5888">
        <w:t xml:space="preserve">Academy </w:t>
      </w:r>
      <w:r w:rsidR="007574B8" w:rsidRPr="00FB5888">
        <w:t>training program.</w:t>
      </w:r>
    </w:p>
    <w:p w14:paraId="701C6456" w14:textId="77777777" w:rsidR="0098594E" w:rsidRPr="00FB5888" w:rsidRDefault="0098594E" w:rsidP="00CC478E">
      <w:pPr>
        <w:spacing w:after="0"/>
        <w:jc w:val="both"/>
        <w:rPr>
          <w:rFonts w:cstheme="minorHAnsi"/>
          <w:b/>
          <w:bCs/>
          <w:i/>
          <w:iCs/>
        </w:rPr>
      </w:pPr>
    </w:p>
    <w:p w14:paraId="4197BF26" w14:textId="20D39589" w:rsidR="00CC478E" w:rsidRPr="00FB5888" w:rsidRDefault="00CC478E" w:rsidP="00CC478E">
      <w:pPr>
        <w:spacing w:after="0"/>
        <w:jc w:val="both"/>
        <w:rPr>
          <w:rFonts w:cstheme="minorHAnsi"/>
          <w:b/>
          <w:bCs/>
          <w:i/>
          <w:iCs/>
        </w:rPr>
      </w:pPr>
      <w:r w:rsidRPr="00FB5888">
        <w:rPr>
          <w:rFonts w:cstheme="minorHAnsi"/>
          <w:b/>
          <w:bCs/>
          <w:i/>
          <w:iCs/>
        </w:rPr>
        <w:t>Activity 1.e. Support traffic safety reforms</w:t>
      </w:r>
    </w:p>
    <w:p w14:paraId="758CDD55" w14:textId="77777777" w:rsidR="00CC478E" w:rsidRPr="00FB5888" w:rsidRDefault="00CC478E" w:rsidP="00CC478E">
      <w:pPr>
        <w:spacing w:after="0"/>
        <w:jc w:val="both"/>
        <w:rPr>
          <w:rFonts w:cstheme="minorHAnsi"/>
          <w:b/>
          <w:bCs/>
        </w:rPr>
      </w:pPr>
    </w:p>
    <w:p w14:paraId="3813FF7D" w14:textId="0023FCA7" w:rsidR="00CC478E" w:rsidRPr="00FB5888" w:rsidRDefault="00CC478E" w:rsidP="00CC478E">
      <w:pPr>
        <w:spacing w:after="0"/>
        <w:jc w:val="both"/>
        <w:rPr>
          <w:rFonts w:cstheme="minorHAnsi"/>
        </w:rPr>
      </w:pPr>
      <w:r w:rsidRPr="00FB5888">
        <w:rPr>
          <w:rFonts w:cstheme="minorHAnsi"/>
        </w:rPr>
        <w:t xml:space="preserve">Traffic Safety was designated as a clear objective of the Ministry of Interior and ASP for the year 2021. In this regard the project designed </w:t>
      </w:r>
      <w:r w:rsidR="00EB1EB1">
        <w:rPr>
          <w:rFonts w:cstheme="minorHAnsi"/>
        </w:rPr>
        <w:t>various</w:t>
      </w:r>
      <w:r w:rsidR="00EB1EB1" w:rsidRPr="00FB5888">
        <w:rPr>
          <w:rFonts w:cstheme="minorHAnsi"/>
        </w:rPr>
        <w:t xml:space="preserve"> </w:t>
      </w:r>
      <w:r w:rsidRPr="00FB5888">
        <w:rPr>
          <w:rFonts w:cstheme="minorHAnsi"/>
        </w:rPr>
        <w:t xml:space="preserve">activities to support the ASP </w:t>
      </w:r>
      <w:r w:rsidR="00EB1EB1">
        <w:rPr>
          <w:rFonts w:cstheme="minorHAnsi"/>
        </w:rPr>
        <w:t xml:space="preserve">in </w:t>
      </w:r>
      <w:r w:rsidRPr="00FB5888">
        <w:rPr>
          <w:rFonts w:cstheme="minorHAnsi"/>
        </w:rPr>
        <w:t>implementing the assigned tasks</w:t>
      </w:r>
      <w:r w:rsidR="00AB7B20" w:rsidRPr="00FB5888">
        <w:rPr>
          <w:rFonts w:cstheme="minorHAnsi"/>
        </w:rPr>
        <w:t xml:space="preserve"> </w:t>
      </w:r>
      <w:r w:rsidR="00EB1EB1">
        <w:rPr>
          <w:rFonts w:cstheme="minorHAnsi"/>
        </w:rPr>
        <w:t xml:space="preserve">and making </w:t>
      </w:r>
      <w:r w:rsidR="00AB7B20" w:rsidRPr="00FB5888">
        <w:rPr>
          <w:rFonts w:cstheme="minorHAnsi"/>
        </w:rPr>
        <w:t>road safety as one of the core interventions for this extension phase of the project.</w:t>
      </w:r>
    </w:p>
    <w:p w14:paraId="723D30C1" w14:textId="7A793653" w:rsidR="00CC478E" w:rsidRPr="00FB5888" w:rsidRDefault="00CC478E" w:rsidP="00CC478E">
      <w:pPr>
        <w:spacing w:after="0"/>
        <w:jc w:val="both"/>
        <w:rPr>
          <w:rFonts w:cstheme="minorHAnsi"/>
        </w:rPr>
      </w:pPr>
    </w:p>
    <w:p w14:paraId="1726054B" w14:textId="538E304E" w:rsidR="0003039B" w:rsidRPr="00FB5888" w:rsidRDefault="0003039B" w:rsidP="00CC478E">
      <w:pPr>
        <w:spacing w:after="0"/>
        <w:jc w:val="both"/>
        <w:rPr>
          <w:rFonts w:cstheme="minorHAnsi"/>
          <w:b/>
          <w:bCs/>
          <w:i/>
          <w:iCs/>
        </w:rPr>
      </w:pPr>
      <w:r w:rsidRPr="00FB5888">
        <w:rPr>
          <w:rFonts w:cstheme="minorHAnsi"/>
          <w:b/>
          <w:bCs/>
          <w:i/>
          <w:iCs/>
        </w:rPr>
        <w:t xml:space="preserve">Activity 1.e.1 </w:t>
      </w:r>
      <w:r w:rsidRPr="00FB5888">
        <w:rPr>
          <w:rFonts w:eastAsia="MS Mincho" w:cstheme="minorHAnsi"/>
          <w:b/>
          <w:i/>
        </w:rPr>
        <w:t>Develop and implement public/awareness raising campaigns on traffic safety</w:t>
      </w:r>
    </w:p>
    <w:p w14:paraId="3986206E" w14:textId="0EFCB60C" w:rsidR="0003039B" w:rsidRPr="00FB5888" w:rsidRDefault="0003039B" w:rsidP="00CC478E">
      <w:pPr>
        <w:spacing w:after="0"/>
        <w:jc w:val="both"/>
        <w:rPr>
          <w:rFonts w:cstheme="minorHAnsi"/>
        </w:rPr>
      </w:pPr>
    </w:p>
    <w:p w14:paraId="345A77BB" w14:textId="16382D10" w:rsidR="0003039B" w:rsidRPr="00FB5888" w:rsidRDefault="0003039B" w:rsidP="00F27B6B">
      <w:pPr>
        <w:jc w:val="both"/>
        <w:rPr>
          <w:rFonts w:eastAsia="MS Mincho" w:cstheme="minorHAnsi"/>
          <w:bCs/>
          <w:iCs/>
        </w:rPr>
      </w:pPr>
      <w:r w:rsidRPr="00FB5888">
        <w:rPr>
          <w:rFonts w:eastAsia="MS Mincho" w:cstheme="minorHAnsi"/>
          <w:bCs/>
          <w:iCs/>
        </w:rPr>
        <w:t xml:space="preserve">As there is </w:t>
      </w:r>
      <w:r w:rsidR="00524F49">
        <w:rPr>
          <w:rFonts w:eastAsia="MS Mincho" w:cstheme="minorHAnsi"/>
          <w:bCs/>
          <w:iCs/>
        </w:rPr>
        <w:t>a lot of traffic</w:t>
      </w:r>
      <w:r w:rsidRPr="00FB5888">
        <w:rPr>
          <w:rFonts w:eastAsia="MS Mincho" w:cstheme="minorHAnsi"/>
          <w:bCs/>
          <w:iCs/>
        </w:rPr>
        <w:t xml:space="preserve"> all year </w:t>
      </w:r>
      <w:r w:rsidR="00524F49">
        <w:rPr>
          <w:rFonts w:eastAsia="MS Mincho" w:cstheme="minorHAnsi"/>
          <w:bCs/>
          <w:iCs/>
        </w:rPr>
        <w:t xml:space="preserve">round between </w:t>
      </w:r>
      <w:r w:rsidRPr="00FB5888">
        <w:rPr>
          <w:rFonts w:eastAsia="MS Mincho" w:cstheme="minorHAnsi"/>
          <w:bCs/>
          <w:iCs/>
        </w:rPr>
        <w:t>Albania and Kosovo, in addition to patrolling during summer period, joint awareness campaigns on road traffic rules</w:t>
      </w:r>
      <w:r w:rsidR="00524F49">
        <w:rPr>
          <w:rFonts w:eastAsia="MS Mincho" w:cstheme="minorHAnsi"/>
          <w:bCs/>
          <w:iCs/>
        </w:rPr>
        <w:t xml:space="preserve"> have been initiated</w:t>
      </w:r>
      <w:r w:rsidRPr="00FB5888">
        <w:rPr>
          <w:rFonts w:eastAsia="MS Mincho" w:cstheme="minorHAnsi"/>
          <w:bCs/>
          <w:iCs/>
        </w:rPr>
        <w:t>. One of these activities was supported by the SCPA</w:t>
      </w:r>
      <w:r w:rsidR="00524F49">
        <w:rPr>
          <w:rFonts w:eastAsia="MS Mincho" w:cstheme="minorHAnsi"/>
          <w:bCs/>
          <w:iCs/>
        </w:rPr>
        <w:t xml:space="preserve">: </w:t>
      </w:r>
      <w:r w:rsidRPr="00FB5888">
        <w:rPr>
          <w:rFonts w:eastAsia="MS Mincho" w:cstheme="minorHAnsi"/>
          <w:bCs/>
          <w:iCs/>
        </w:rPr>
        <w:t xml:space="preserve">November 27-29, 2021 the National Club “Auto Moto Touring” </w:t>
      </w:r>
      <w:r w:rsidRPr="00FB5888">
        <w:rPr>
          <w:rFonts w:eastAsia="MS Mincho" w:cstheme="minorHAnsi"/>
          <w:bCs/>
          <w:iCs/>
        </w:rPr>
        <w:lastRenderedPageBreak/>
        <w:t xml:space="preserve">Kosovo, in cooperation with the Road Traffic Police Directorate of ASP HQ and the SCPA program organized a sport activity. The activity </w:t>
      </w:r>
      <w:r w:rsidR="007D31DC">
        <w:rPr>
          <w:rFonts w:eastAsia="MS Mincho" w:cstheme="minorHAnsi"/>
          <w:bCs/>
          <w:iCs/>
        </w:rPr>
        <w:t xml:space="preserve">consisted of </w:t>
      </w:r>
      <w:r w:rsidRPr="00FB5888">
        <w:rPr>
          <w:rFonts w:eastAsia="MS Mincho" w:cstheme="minorHAnsi"/>
          <w:bCs/>
          <w:iCs/>
        </w:rPr>
        <w:t>a sportive competition between drivers on the accuracy of driving in normal traffic conditions respecting all norms of conduct and driving regulations.</w:t>
      </w:r>
      <w:r w:rsidR="00484E30" w:rsidRPr="00FB5888">
        <w:rPr>
          <w:rFonts w:eastAsia="MS Mincho" w:cstheme="minorHAnsi"/>
          <w:bCs/>
          <w:iCs/>
        </w:rPr>
        <w:t xml:space="preserve"> </w:t>
      </w:r>
      <w:r w:rsidRPr="00FB5888">
        <w:rPr>
          <w:rFonts w:eastAsia="MS Mincho" w:cstheme="minorHAnsi"/>
          <w:bCs/>
          <w:iCs/>
        </w:rPr>
        <w:t>“Apply the traffic rules, for a safe destination”, was the motto of the “National Flag Rally”</w:t>
      </w:r>
      <w:r w:rsidR="007D31DC">
        <w:rPr>
          <w:rFonts w:eastAsia="MS Mincho" w:cstheme="minorHAnsi"/>
          <w:bCs/>
          <w:iCs/>
        </w:rPr>
        <w:t>,</w:t>
      </w:r>
      <w:r w:rsidRPr="00FB5888">
        <w:rPr>
          <w:rFonts w:eastAsia="MS Mincho" w:cstheme="minorHAnsi"/>
          <w:bCs/>
          <w:iCs/>
        </w:rPr>
        <w:t xml:space="preserve"> departing from Prizren and arriving in Vlora</w:t>
      </w:r>
      <w:r w:rsidR="00F27B6B" w:rsidRPr="00FB5888">
        <w:rPr>
          <w:rFonts w:eastAsia="MS Mincho" w:cstheme="minorHAnsi"/>
          <w:bCs/>
          <w:iCs/>
        </w:rPr>
        <w:t xml:space="preserve">, coinciding with the Albanian National </w:t>
      </w:r>
      <w:r w:rsidR="00DB01C5" w:rsidRPr="00FB5888">
        <w:rPr>
          <w:rFonts w:eastAsia="MS Mincho" w:cstheme="minorHAnsi"/>
          <w:bCs/>
          <w:iCs/>
        </w:rPr>
        <w:t xml:space="preserve">Independence </w:t>
      </w:r>
      <w:r w:rsidR="00F27B6B" w:rsidRPr="00FB5888">
        <w:rPr>
          <w:rFonts w:eastAsia="MS Mincho" w:cstheme="minorHAnsi"/>
          <w:bCs/>
          <w:iCs/>
        </w:rPr>
        <w:t>Day 28</w:t>
      </w:r>
      <w:r w:rsidR="00F27B6B" w:rsidRPr="00FB5888">
        <w:rPr>
          <w:rFonts w:eastAsia="MS Mincho" w:cstheme="minorHAnsi"/>
          <w:bCs/>
          <w:iCs/>
          <w:vertAlign w:val="superscript"/>
        </w:rPr>
        <w:t>th</w:t>
      </w:r>
      <w:r w:rsidR="00F27B6B" w:rsidRPr="00FB5888">
        <w:rPr>
          <w:rFonts w:eastAsia="MS Mincho" w:cstheme="minorHAnsi"/>
          <w:bCs/>
          <w:iCs/>
        </w:rPr>
        <w:t xml:space="preserve"> of November</w:t>
      </w:r>
      <w:r w:rsidRPr="00FB5888">
        <w:rPr>
          <w:rFonts w:eastAsia="MS Mincho" w:cstheme="minorHAnsi"/>
          <w:bCs/>
          <w:iCs/>
        </w:rPr>
        <w:t>.</w:t>
      </w:r>
    </w:p>
    <w:p w14:paraId="33D85F74" w14:textId="6DA07F25" w:rsidR="0003039B" w:rsidRPr="00FB5888" w:rsidRDefault="0003039B" w:rsidP="00F27B6B">
      <w:pPr>
        <w:jc w:val="both"/>
        <w:rPr>
          <w:rFonts w:eastAsia="MS Mincho" w:cstheme="minorHAnsi"/>
          <w:bCs/>
          <w:iCs/>
        </w:rPr>
      </w:pPr>
      <w:r w:rsidRPr="00FB5888">
        <w:rPr>
          <w:rFonts w:eastAsia="MS Mincho" w:cstheme="minorHAnsi"/>
          <w:bCs/>
          <w:iCs/>
        </w:rPr>
        <w:t xml:space="preserve">The company GBi-Health &amp; Safety Academy </w:t>
      </w:r>
      <w:r w:rsidR="007756E4">
        <w:rPr>
          <w:rFonts w:eastAsia="MS Mincho" w:cstheme="minorHAnsi"/>
          <w:bCs/>
          <w:iCs/>
        </w:rPr>
        <w:t xml:space="preserve">supported </w:t>
      </w:r>
      <w:r w:rsidRPr="00FB5888">
        <w:rPr>
          <w:rFonts w:eastAsia="MS Mincho" w:cstheme="minorHAnsi"/>
          <w:bCs/>
          <w:iCs/>
        </w:rPr>
        <w:t>th</w:t>
      </w:r>
      <w:r w:rsidR="007756E4">
        <w:rPr>
          <w:rFonts w:eastAsia="MS Mincho" w:cstheme="minorHAnsi"/>
          <w:bCs/>
          <w:iCs/>
        </w:rPr>
        <w:t>e</w:t>
      </w:r>
      <w:r w:rsidRPr="00FB5888">
        <w:rPr>
          <w:rFonts w:eastAsia="MS Mincho" w:cstheme="minorHAnsi"/>
          <w:bCs/>
          <w:iCs/>
        </w:rPr>
        <w:t xml:space="preserve"> activity </w:t>
      </w:r>
      <w:r w:rsidR="007756E4">
        <w:rPr>
          <w:rFonts w:eastAsia="MS Mincho" w:cstheme="minorHAnsi"/>
          <w:bCs/>
          <w:iCs/>
        </w:rPr>
        <w:t xml:space="preserve">by </w:t>
      </w:r>
      <w:r w:rsidRPr="00FB5888">
        <w:rPr>
          <w:rFonts w:eastAsia="MS Mincho" w:cstheme="minorHAnsi"/>
          <w:bCs/>
          <w:iCs/>
        </w:rPr>
        <w:t>providing simulation equipment and trainers, who organized a training session on safe driving.</w:t>
      </w:r>
      <w:r w:rsidR="00F27B6B" w:rsidRPr="00FB5888">
        <w:rPr>
          <w:rFonts w:eastAsia="MS Mincho" w:cstheme="minorHAnsi"/>
          <w:bCs/>
          <w:iCs/>
        </w:rPr>
        <w:t xml:space="preserve"> </w:t>
      </w:r>
      <w:r w:rsidRPr="00FB5888">
        <w:rPr>
          <w:rFonts w:eastAsia="MS Mincho" w:cstheme="minorHAnsi"/>
          <w:bCs/>
          <w:iCs/>
        </w:rPr>
        <w:t xml:space="preserve">The focus of the activity was abiding to road signs, wearing seat belts, improving driving skills, eliminating bad </w:t>
      </w:r>
      <w:r w:rsidR="007756E4" w:rsidRPr="00FB5888">
        <w:rPr>
          <w:rFonts w:eastAsia="MS Mincho" w:cstheme="minorHAnsi"/>
          <w:bCs/>
          <w:iCs/>
        </w:rPr>
        <w:t xml:space="preserve">driving </w:t>
      </w:r>
      <w:r w:rsidRPr="00FB5888">
        <w:rPr>
          <w:rFonts w:eastAsia="MS Mincho" w:cstheme="minorHAnsi"/>
          <w:bCs/>
          <w:iCs/>
        </w:rPr>
        <w:t xml:space="preserve">habits, and </w:t>
      </w:r>
      <w:r w:rsidR="007756E4">
        <w:rPr>
          <w:rFonts w:eastAsia="MS Mincho" w:cstheme="minorHAnsi"/>
          <w:bCs/>
          <w:iCs/>
        </w:rPr>
        <w:t xml:space="preserve">increased </w:t>
      </w:r>
      <w:r w:rsidRPr="00FB5888">
        <w:rPr>
          <w:rFonts w:eastAsia="MS Mincho" w:cstheme="minorHAnsi"/>
          <w:bCs/>
          <w:iCs/>
        </w:rPr>
        <w:t>road safety</w:t>
      </w:r>
      <w:r w:rsidR="007756E4">
        <w:rPr>
          <w:rFonts w:eastAsia="MS Mincho" w:cstheme="minorHAnsi"/>
          <w:bCs/>
          <w:iCs/>
        </w:rPr>
        <w:t xml:space="preserve"> awareness</w:t>
      </w:r>
      <w:r w:rsidRPr="00FB5888">
        <w:rPr>
          <w:rFonts w:eastAsia="MS Mincho" w:cstheme="minorHAnsi"/>
          <w:bCs/>
          <w:iCs/>
        </w:rPr>
        <w:t>.</w:t>
      </w:r>
    </w:p>
    <w:p w14:paraId="0ED2B4CB" w14:textId="4B02B0AB" w:rsidR="0003039B" w:rsidRPr="00FB5888" w:rsidRDefault="0003039B" w:rsidP="00F27B6B">
      <w:pPr>
        <w:jc w:val="both"/>
        <w:rPr>
          <w:rFonts w:eastAsia="MS Mincho" w:cstheme="minorHAnsi"/>
          <w:bCs/>
          <w:iCs/>
        </w:rPr>
      </w:pPr>
      <w:r w:rsidRPr="00FB5888">
        <w:rPr>
          <w:rFonts w:eastAsia="MS Mincho" w:cstheme="minorHAnsi"/>
          <w:bCs/>
          <w:iCs/>
        </w:rPr>
        <w:t xml:space="preserve">The activity was </w:t>
      </w:r>
      <w:r w:rsidR="004D3095">
        <w:rPr>
          <w:rFonts w:eastAsia="MS Mincho" w:cstheme="minorHAnsi"/>
          <w:bCs/>
          <w:iCs/>
        </w:rPr>
        <w:t>ended</w:t>
      </w:r>
      <w:r w:rsidR="004D3095" w:rsidRPr="00FB5888">
        <w:rPr>
          <w:rFonts w:eastAsia="MS Mincho" w:cstheme="minorHAnsi"/>
          <w:bCs/>
          <w:iCs/>
        </w:rPr>
        <w:t xml:space="preserve"> </w:t>
      </w:r>
      <w:r w:rsidR="004D3095">
        <w:rPr>
          <w:rFonts w:eastAsia="MS Mincho" w:cstheme="minorHAnsi"/>
          <w:bCs/>
          <w:iCs/>
        </w:rPr>
        <w:t>by</w:t>
      </w:r>
      <w:r w:rsidR="004D3095" w:rsidRPr="00FB5888">
        <w:rPr>
          <w:rFonts w:eastAsia="MS Mincho" w:cstheme="minorHAnsi"/>
          <w:bCs/>
          <w:iCs/>
        </w:rPr>
        <w:t xml:space="preserve"> </w:t>
      </w:r>
      <w:r w:rsidRPr="00FB5888">
        <w:rPr>
          <w:rFonts w:eastAsia="MS Mincho" w:cstheme="minorHAnsi"/>
          <w:bCs/>
          <w:iCs/>
        </w:rPr>
        <w:t>testing of the competitors</w:t>
      </w:r>
      <w:r w:rsidR="004D3095">
        <w:rPr>
          <w:rFonts w:eastAsia="MS Mincho" w:cstheme="minorHAnsi"/>
          <w:bCs/>
          <w:iCs/>
        </w:rPr>
        <w:t>’ driving</w:t>
      </w:r>
      <w:r w:rsidRPr="00FB5888">
        <w:rPr>
          <w:rFonts w:eastAsia="MS Mincho" w:cstheme="minorHAnsi"/>
          <w:bCs/>
          <w:iCs/>
        </w:rPr>
        <w:t xml:space="preserve"> dexterity and accuracy in the</w:t>
      </w:r>
      <w:r w:rsidR="004B596E">
        <w:rPr>
          <w:rFonts w:eastAsia="MS Mincho" w:cstheme="minorHAnsi"/>
          <w:bCs/>
          <w:iCs/>
        </w:rPr>
        <w:t xml:space="preserve"> special designated area n</w:t>
      </w:r>
      <w:r w:rsidRPr="00FB5888">
        <w:rPr>
          <w:rFonts w:eastAsia="MS Mincho" w:cstheme="minorHAnsi"/>
          <w:bCs/>
          <w:iCs/>
        </w:rPr>
        <w:t xml:space="preserve">ear </w:t>
      </w:r>
      <w:proofErr w:type="spellStart"/>
      <w:r w:rsidRPr="00FB5888">
        <w:rPr>
          <w:rFonts w:eastAsia="MS Mincho" w:cstheme="minorHAnsi"/>
          <w:bCs/>
          <w:iCs/>
        </w:rPr>
        <w:t>Lungomare</w:t>
      </w:r>
      <w:proofErr w:type="spellEnd"/>
      <w:r w:rsidRPr="00FB5888">
        <w:rPr>
          <w:rFonts w:eastAsia="MS Mincho" w:cstheme="minorHAnsi"/>
          <w:bCs/>
          <w:iCs/>
        </w:rPr>
        <w:t xml:space="preserve"> in </w:t>
      </w:r>
      <w:proofErr w:type="spellStart"/>
      <w:r w:rsidRPr="00FB5888">
        <w:rPr>
          <w:rFonts w:eastAsia="MS Mincho" w:cstheme="minorHAnsi"/>
          <w:bCs/>
          <w:iCs/>
        </w:rPr>
        <w:t>Vlora</w:t>
      </w:r>
      <w:proofErr w:type="spellEnd"/>
      <w:r w:rsidRPr="00FB5888">
        <w:rPr>
          <w:rFonts w:eastAsia="MS Mincho" w:cstheme="minorHAnsi"/>
          <w:bCs/>
          <w:iCs/>
        </w:rPr>
        <w:t>.</w:t>
      </w:r>
      <w:r w:rsidR="00F27B6B" w:rsidRPr="00FB5888">
        <w:rPr>
          <w:rFonts w:eastAsia="MS Mincho" w:cstheme="minorHAnsi"/>
          <w:bCs/>
          <w:iCs/>
        </w:rPr>
        <w:t xml:space="preserve"> </w:t>
      </w:r>
      <w:proofErr w:type="spellStart"/>
      <w:r w:rsidR="00F27B6B" w:rsidRPr="00FB5888">
        <w:rPr>
          <w:rFonts w:eastAsia="MS Mincho" w:cstheme="minorHAnsi"/>
          <w:bCs/>
          <w:iCs/>
        </w:rPr>
        <w:t>Vlora</w:t>
      </w:r>
      <w:proofErr w:type="spellEnd"/>
      <w:r w:rsidR="00F27B6B" w:rsidRPr="00FB5888">
        <w:rPr>
          <w:rFonts w:eastAsia="MS Mincho" w:cstheme="minorHAnsi"/>
          <w:bCs/>
          <w:iCs/>
        </w:rPr>
        <w:t xml:space="preserve"> citizens </w:t>
      </w:r>
      <w:r w:rsidR="004D3095">
        <w:rPr>
          <w:rFonts w:eastAsia="MS Mincho" w:cstheme="minorHAnsi"/>
          <w:bCs/>
          <w:iCs/>
        </w:rPr>
        <w:t>got</w:t>
      </w:r>
      <w:r w:rsidR="00F27B6B" w:rsidRPr="00FB5888">
        <w:rPr>
          <w:rFonts w:eastAsia="MS Mincho" w:cstheme="minorHAnsi"/>
          <w:bCs/>
          <w:iCs/>
        </w:rPr>
        <w:t xml:space="preserve"> the opportunity to try the seat belt simulator</w:t>
      </w:r>
      <w:r w:rsidR="004D3095">
        <w:rPr>
          <w:rFonts w:eastAsia="MS Mincho" w:cstheme="minorHAnsi"/>
          <w:bCs/>
          <w:iCs/>
        </w:rPr>
        <w:t xml:space="preserve">, </w:t>
      </w:r>
      <w:r w:rsidR="00F27B6B" w:rsidRPr="00FB5888">
        <w:rPr>
          <w:rFonts w:eastAsia="MS Mincho" w:cstheme="minorHAnsi"/>
          <w:bCs/>
          <w:iCs/>
        </w:rPr>
        <w:t>rais</w:t>
      </w:r>
      <w:r w:rsidR="004D3095">
        <w:rPr>
          <w:rFonts w:eastAsia="MS Mincho" w:cstheme="minorHAnsi"/>
          <w:bCs/>
          <w:iCs/>
        </w:rPr>
        <w:t>ing</w:t>
      </w:r>
      <w:r w:rsidR="00F27B6B" w:rsidRPr="00FB5888">
        <w:rPr>
          <w:rFonts w:eastAsia="MS Mincho" w:cstheme="minorHAnsi"/>
          <w:bCs/>
          <w:iCs/>
        </w:rPr>
        <w:t xml:space="preserve"> the</w:t>
      </w:r>
      <w:r w:rsidR="004D3095">
        <w:rPr>
          <w:rFonts w:eastAsia="MS Mincho" w:cstheme="minorHAnsi"/>
          <w:bCs/>
          <w:iCs/>
        </w:rPr>
        <w:t>ir</w:t>
      </w:r>
      <w:r w:rsidR="00F27B6B" w:rsidRPr="00FB5888">
        <w:rPr>
          <w:rFonts w:eastAsia="MS Mincho" w:cstheme="minorHAnsi"/>
          <w:bCs/>
          <w:iCs/>
        </w:rPr>
        <w:t xml:space="preserve"> awareness on the importance of seat </w:t>
      </w:r>
      <w:r w:rsidR="00DC2543" w:rsidRPr="00FB5888">
        <w:rPr>
          <w:rFonts w:eastAsia="MS Mincho" w:cstheme="minorHAnsi"/>
          <w:bCs/>
          <w:iCs/>
        </w:rPr>
        <w:t xml:space="preserve">belt </w:t>
      </w:r>
      <w:r w:rsidR="00E17272">
        <w:rPr>
          <w:rFonts w:eastAsia="MS Mincho" w:cstheme="minorHAnsi"/>
          <w:bCs/>
          <w:iCs/>
        </w:rPr>
        <w:t>use</w:t>
      </w:r>
      <w:r w:rsidR="00F27B6B" w:rsidRPr="00FB5888">
        <w:rPr>
          <w:rFonts w:eastAsia="MS Mincho" w:cstheme="minorHAnsi"/>
          <w:bCs/>
          <w:iCs/>
        </w:rPr>
        <w:t>.</w:t>
      </w:r>
      <w:r w:rsidR="006B19F0" w:rsidRPr="00FB5888">
        <w:rPr>
          <w:rFonts w:eastAsia="MS Mincho" w:cstheme="minorHAnsi"/>
          <w:bCs/>
          <w:iCs/>
        </w:rPr>
        <w:t xml:space="preserve"> A spot was also produced by the Public Relations Sector of the ASP.</w:t>
      </w:r>
    </w:p>
    <w:p w14:paraId="61B405F4" w14:textId="190342A0" w:rsidR="00F27B6B" w:rsidRPr="00FB5888" w:rsidRDefault="00F27B6B" w:rsidP="00F27B6B">
      <w:pPr>
        <w:jc w:val="both"/>
        <w:rPr>
          <w:rFonts w:eastAsia="MS Mincho" w:cstheme="minorHAnsi"/>
          <w:bCs/>
          <w:iCs/>
        </w:rPr>
      </w:pPr>
      <w:r w:rsidRPr="00FB5888">
        <w:rPr>
          <w:rFonts w:eastAsia="MS Mincho" w:cstheme="minorHAnsi"/>
          <w:bCs/>
          <w:iCs/>
          <w:noProof/>
        </w:rPr>
        <w:drawing>
          <wp:inline distT="0" distB="0" distL="0" distR="0" wp14:anchorId="2D1FB085" wp14:editId="33C3A13A">
            <wp:extent cx="4314825" cy="2150745"/>
            <wp:effectExtent l="0" t="0" r="952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150745"/>
                    </a:xfrm>
                    <a:prstGeom prst="rect">
                      <a:avLst/>
                    </a:prstGeom>
                    <a:noFill/>
                  </pic:spPr>
                </pic:pic>
              </a:graphicData>
            </a:graphic>
          </wp:inline>
        </w:drawing>
      </w:r>
    </w:p>
    <w:p w14:paraId="446E8672" w14:textId="542EDB83" w:rsidR="0003039B" w:rsidRPr="00FB5888" w:rsidRDefault="0003039B" w:rsidP="0003039B">
      <w:pPr>
        <w:rPr>
          <w:rFonts w:eastAsia="MS Mincho" w:cstheme="minorHAnsi"/>
          <w:bCs/>
          <w:iCs/>
        </w:rPr>
      </w:pPr>
      <w:r w:rsidRPr="00FB5888">
        <w:rPr>
          <w:rFonts w:eastAsia="MS Mincho" w:cstheme="minorHAnsi"/>
          <w:bCs/>
          <w:iCs/>
          <w:noProof/>
        </w:rPr>
        <w:drawing>
          <wp:inline distT="0" distB="0" distL="0" distR="0" wp14:anchorId="199F02DA" wp14:editId="1333B459">
            <wp:extent cx="2877155" cy="21745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70" t="14129"/>
                    <a:stretch/>
                  </pic:blipFill>
                  <pic:spPr bwMode="auto">
                    <a:xfrm>
                      <a:off x="0" y="0"/>
                      <a:ext cx="2883554" cy="2179407"/>
                    </a:xfrm>
                    <a:prstGeom prst="rect">
                      <a:avLst/>
                    </a:prstGeom>
                    <a:noFill/>
                    <a:ln>
                      <a:noFill/>
                    </a:ln>
                    <a:extLst>
                      <a:ext uri="{53640926-AAD7-44D8-BBD7-CCE9431645EC}">
                        <a14:shadowObscured xmlns:a14="http://schemas.microsoft.com/office/drawing/2010/main"/>
                      </a:ext>
                    </a:extLst>
                  </pic:spPr>
                </pic:pic>
              </a:graphicData>
            </a:graphic>
          </wp:inline>
        </w:drawing>
      </w:r>
      <w:r w:rsidR="00057223">
        <w:rPr>
          <w:rFonts w:eastAsia="MS Mincho" w:cstheme="minorHAnsi"/>
          <w:bCs/>
          <w:iCs/>
        </w:rPr>
        <w:t xml:space="preserve">     </w:t>
      </w:r>
      <w:r w:rsidR="00057223" w:rsidRPr="00FB5888">
        <w:rPr>
          <w:rFonts w:eastAsia="MS Mincho" w:cstheme="minorHAnsi"/>
          <w:b/>
          <w:i/>
          <w:noProof/>
        </w:rPr>
        <w:drawing>
          <wp:inline distT="0" distB="0" distL="0" distR="0" wp14:anchorId="52D0389C" wp14:editId="1918A399">
            <wp:extent cx="2571750" cy="1428750"/>
            <wp:effectExtent l="0" t="0" r="0" b="0"/>
            <wp:docPr id="32" name="Picture 32" descr="WhatsApp Image 2021-12-01 at 12.56.41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12-01 at 12.56.41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14:paraId="5F288DD1" w14:textId="77777777" w:rsidR="0003039B" w:rsidRPr="00FB5888" w:rsidRDefault="0003039B" w:rsidP="0003039B">
      <w:pPr>
        <w:rPr>
          <w:rFonts w:eastAsia="MS Mincho" w:cstheme="minorHAnsi"/>
          <w:b/>
          <w:i/>
        </w:rPr>
      </w:pPr>
    </w:p>
    <w:p w14:paraId="6A556F87" w14:textId="730D0FC6" w:rsidR="0003039B" w:rsidRPr="00FB5888" w:rsidRDefault="0003039B" w:rsidP="0003039B">
      <w:pPr>
        <w:rPr>
          <w:rFonts w:eastAsia="MS Mincho" w:cstheme="minorHAnsi"/>
          <w:b/>
          <w:i/>
        </w:rPr>
      </w:pPr>
      <w:r w:rsidRPr="00FB5888">
        <w:rPr>
          <w:rFonts w:eastAsia="MS Mincho" w:cstheme="minorHAnsi"/>
          <w:b/>
          <w:i/>
          <w:noProof/>
        </w:rPr>
        <w:lastRenderedPageBreak/>
        <w:drawing>
          <wp:inline distT="0" distB="0" distL="0" distR="0" wp14:anchorId="0464CE14" wp14:editId="2A428F30">
            <wp:extent cx="4581525" cy="2105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2105025"/>
                    </a:xfrm>
                    <a:prstGeom prst="rect">
                      <a:avLst/>
                    </a:prstGeom>
                    <a:noFill/>
                    <a:ln>
                      <a:noFill/>
                    </a:ln>
                  </pic:spPr>
                </pic:pic>
              </a:graphicData>
            </a:graphic>
          </wp:inline>
        </w:drawing>
      </w:r>
    </w:p>
    <w:p w14:paraId="6AA473A5" w14:textId="77777777" w:rsidR="0003039B" w:rsidRPr="00FB5888" w:rsidRDefault="0003039B" w:rsidP="0003039B">
      <w:pPr>
        <w:rPr>
          <w:rFonts w:eastAsia="MS Mincho" w:cstheme="minorHAnsi"/>
          <w:b/>
          <w:i/>
        </w:rPr>
      </w:pPr>
    </w:p>
    <w:p w14:paraId="08E60214" w14:textId="791A6B37" w:rsidR="00484E30" w:rsidRPr="00FB5888" w:rsidRDefault="00484E30" w:rsidP="00484E30">
      <w:pPr>
        <w:jc w:val="both"/>
      </w:pPr>
      <w:r w:rsidRPr="00FB5888">
        <w:t>The Grant Scheme was extensively used during the reporting period to promote activities related to traffic safety, especially raising awareness on this topic among the youngsters. The ASP HQ has shown a keen interest and participat</w:t>
      </w:r>
      <w:r w:rsidR="00E17272">
        <w:t xml:space="preserve">ed in </w:t>
      </w:r>
      <w:r w:rsidRPr="00FB5888">
        <w:t>such activities</w:t>
      </w:r>
      <w:r w:rsidR="00E17272">
        <w:t xml:space="preserve">, </w:t>
      </w:r>
      <w:r w:rsidRPr="00FB5888">
        <w:t>as the</w:t>
      </w:r>
      <w:r w:rsidR="00463861">
        <w:t xml:space="preserve">y are effective in </w:t>
      </w:r>
      <w:r w:rsidRPr="00FB5888">
        <w:t>prevent</w:t>
      </w:r>
      <w:r w:rsidR="00463861">
        <w:t>ing</w:t>
      </w:r>
      <w:r w:rsidRPr="00FB5888">
        <w:t xml:space="preserve"> road traffic accidents and educat</w:t>
      </w:r>
      <w:r w:rsidR="00463861">
        <w:t>ing</w:t>
      </w:r>
      <w:r w:rsidRPr="00FB5888">
        <w:t xml:space="preserve"> the youth. One of the grantees from Round 5 </w:t>
      </w:r>
      <w:r w:rsidR="00463861">
        <w:t xml:space="preserve">targeted </w:t>
      </w:r>
      <w:r w:rsidR="00463861" w:rsidRPr="00FB5888">
        <w:t>students of the 12</w:t>
      </w:r>
      <w:r w:rsidR="00463861" w:rsidRPr="00FB5888">
        <w:rPr>
          <w:vertAlign w:val="superscript"/>
        </w:rPr>
        <w:t>th</w:t>
      </w:r>
      <w:r w:rsidR="00463861" w:rsidRPr="00FB5888">
        <w:t xml:space="preserve"> grade</w:t>
      </w:r>
      <w:r w:rsidR="00463861">
        <w:t xml:space="preserve"> in</w:t>
      </w:r>
      <w:r w:rsidR="00463861" w:rsidRPr="00FB5888">
        <w:t xml:space="preserve"> </w:t>
      </w:r>
      <w:r w:rsidR="00463861">
        <w:t>five</w:t>
      </w:r>
      <w:r w:rsidRPr="00FB5888">
        <w:t xml:space="preserve"> high schools of Tirana.</w:t>
      </w:r>
      <w:r w:rsidR="0007421F">
        <w:t xml:space="preserve"> These soon-to-be </w:t>
      </w:r>
      <w:r w:rsidRPr="00FB5888">
        <w:t>drivers</w:t>
      </w:r>
      <w:r w:rsidR="0007421F">
        <w:t xml:space="preserve"> were </w:t>
      </w:r>
      <w:r w:rsidRPr="00FB5888">
        <w:t>educat</w:t>
      </w:r>
      <w:r w:rsidR="0007421F">
        <w:t>ed</w:t>
      </w:r>
      <w:r w:rsidRPr="00FB5888">
        <w:t xml:space="preserve"> on road traffic and safety</w:t>
      </w:r>
      <w:r w:rsidR="0007421F" w:rsidRPr="0007421F">
        <w:t xml:space="preserve"> </w:t>
      </w:r>
      <w:r w:rsidR="0007421F" w:rsidRPr="00FB5888">
        <w:t>rules</w:t>
      </w:r>
      <w:r w:rsidR="0007421F">
        <w:t xml:space="preserve">, making </w:t>
      </w:r>
      <w:r w:rsidRPr="00FB5888">
        <w:t>them better and more careful drivers.</w:t>
      </w:r>
    </w:p>
    <w:p w14:paraId="3EA8F08C" w14:textId="5D72D3F4" w:rsidR="00B67F90" w:rsidRPr="00FB5888" w:rsidRDefault="00B67F90" w:rsidP="00B67F90">
      <w:pPr>
        <w:jc w:val="both"/>
      </w:pPr>
      <w:r w:rsidRPr="00FB5888">
        <w:t xml:space="preserve">The methodology used for such awareness raising activities starts with theoretical presentations in the classroom, where all the students are present and are informed on </w:t>
      </w:r>
      <w:r>
        <w:t xml:space="preserve">the </w:t>
      </w:r>
      <w:r w:rsidRPr="00FB5888">
        <w:t xml:space="preserve">many topics related to road traffic as the current legislation, road traffic behavior and signs, notions related to road users </w:t>
      </w:r>
      <w:r>
        <w:t xml:space="preserve">such </w:t>
      </w:r>
      <w:r w:rsidRPr="00FB5888">
        <w:t>as drivers</w:t>
      </w:r>
      <w:r>
        <w:t xml:space="preserve">, </w:t>
      </w:r>
      <w:r w:rsidRPr="00FB5888">
        <w:t>pedestrians and cyclists, how to react in case of accident</w:t>
      </w:r>
      <w:r>
        <w:t>s</w:t>
      </w:r>
      <w:r w:rsidRPr="00FB5888">
        <w:t xml:space="preserve">, safe </w:t>
      </w:r>
      <w:r>
        <w:t xml:space="preserve">contra </w:t>
      </w:r>
      <w:r w:rsidRPr="00FB5888">
        <w:t>aggressive driving etc.</w:t>
      </w:r>
    </w:p>
    <w:p w14:paraId="25C2220B" w14:textId="193A1694" w:rsidR="0003039B" w:rsidRDefault="00B67F90" w:rsidP="00B67F90">
      <w:pPr>
        <w:spacing w:after="0"/>
        <w:jc w:val="both"/>
      </w:pPr>
      <w:r>
        <w:t>In the</w:t>
      </w:r>
      <w:r w:rsidRPr="00FB5888">
        <w:t xml:space="preserve"> second step video</w:t>
      </w:r>
      <w:r>
        <w:t xml:space="preserve"> clips </w:t>
      </w:r>
      <w:r w:rsidRPr="00FB5888">
        <w:t>of road accidents</w:t>
      </w:r>
      <w:r>
        <w:t xml:space="preserve"> are shared </w:t>
      </w:r>
      <w:r w:rsidRPr="00FB5888">
        <w:t>to identify the cause</w:t>
      </w:r>
      <w:r>
        <w:t>s</w:t>
      </w:r>
      <w:r w:rsidRPr="00FB5888">
        <w:t xml:space="preserve"> of accident</w:t>
      </w:r>
      <w:r>
        <w:t xml:space="preserve">s, which are </w:t>
      </w:r>
      <w:r w:rsidRPr="00FB5888">
        <w:t xml:space="preserve">more interactive and </w:t>
      </w:r>
      <w:r>
        <w:t>engaging</w:t>
      </w:r>
      <w:r w:rsidRPr="00FB5888">
        <w:t xml:space="preserve">. </w:t>
      </w:r>
      <w:r>
        <w:t xml:space="preserve">As a final step </w:t>
      </w:r>
      <w:r w:rsidRPr="00FB5888">
        <w:t xml:space="preserve">practical exercises </w:t>
      </w:r>
      <w:r>
        <w:t xml:space="preserve">in a </w:t>
      </w:r>
      <w:r w:rsidRPr="00FB5888">
        <w:t xml:space="preserve">seat belt and ‘roll over” simulator </w:t>
      </w:r>
      <w:proofErr w:type="gramStart"/>
      <w:r w:rsidRPr="00FB5888">
        <w:t>were</w:t>
      </w:r>
      <w:proofErr w:type="gramEnd"/>
      <w:r w:rsidRPr="00FB5888">
        <w:t xml:space="preserve"> </w:t>
      </w:r>
      <w:r>
        <w:t>organized, giving the students a realistic experience of the risks of careless driving</w:t>
      </w:r>
      <w:r w:rsidRPr="00FB5888">
        <w:t xml:space="preserve">. Additionally, the students </w:t>
      </w:r>
      <w:r>
        <w:t xml:space="preserve">were provided with </w:t>
      </w:r>
      <w:r w:rsidRPr="00FB5888">
        <w:t>awareness raising materials including information and data on traffic rules and consequences when not respecting them.</w:t>
      </w:r>
    </w:p>
    <w:p w14:paraId="06164273" w14:textId="77777777" w:rsidR="00B67F90" w:rsidRPr="00FB5888" w:rsidRDefault="00B67F90" w:rsidP="00B67F90">
      <w:pPr>
        <w:spacing w:after="0"/>
        <w:jc w:val="both"/>
        <w:rPr>
          <w:rFonts w:cstheme="minorHAnsi"/>
        </w:rPr>
      </w:pPr>
    </w:p>
    <w:p w14:paraId="6B5089BE" w14:textId="5BE583C3" w:rsidR="0003039B" w:rsidRPr="00FB5888" w:rsidRDefault="0003039B" w:rsidP="0003039B">
      <w:pPr>
        <w:spacing w:after="0"/>
        <w:jc w:val="both"/>
        <w:rPr>
          <w:rFonts w:cstheme="minorHAnsi"/>
          <w:b/>
          <w:bCs/>
          <w:i/>
          <w:iCs/>
        </w:rPr>
      </w:pPr>
      <w:r w:rsidRPr="00FB5888">
        <w:rPr>
          <w:rFonts w:cstheme="minorHAnsi"/>
          <w:b/>
          <w:bCs/>
          <w:i/>
          <w:iCs/>
        </w:rPr>
        <w:t>Activity 1.e.3 Material and technology support for the Traffic Police</w:t>
      </w:r>
    </w:p>
    <w:p w14:paraId="195B3AA5" w14:textId="77777777" w:rsidR="0003039B" w:rsidRPr="00FB5888" w:rsidRDefault="0003039B" w:rsidP="00CC478E">
      <w:pPr>
        <w:spacing w:after="0"/>
        <w:jc w:val="both"/>
        <w:rPr>
          <w:rFonts w:cstheme="minorHAnsi"/>
        </w:rPr>
      </w:pPr>
    </w:p>
    <w:p w14:paraId="6BE592F2" w14:textId="1812988F" w:rsidR="0070512A" w:rsidRPr="00FB5888" w:rsidRDefault="0070512A" w:rsidP="0070512A">
      <w:pPr>
        <w:jc w:val="both"/>
        <w:rPr>
          <w:rFonts w:eastAsia="MS Mincho" w:cstheme="minorHAnsi"/>
          <w:bCs/>
          <w:iCs/>
        </w:rPr>
      </w:pPr>
      <w:r w:rsidRPr="00FB5888">
        <w:rPr>
          <w:rFonts w:eastAsia="MS Mincho" w:cstheme="minorHAnsi"/>
          <w:bCs/>
          <w:iCs/>
        </w:rPr>
        <w:t xml:space="preserve">The SCPA Program has </w:t>
      </w:r>
      <w:r w:rsidR="00233788">
        <w:rPr>
          <w:rFonts w:eastAsia="MS Mincho" w:cstheme="minorHAnsi"/>
          <w:bCs/>
          <w:iCs/>
        </w:rPr>
        <w:t xml:space="preserve">continuously discussed </w:t>
      </w:r>
      <w:r w:rsidRPr="00FB5888">
        <w:rPr>
          <w:rFonts w:eastAsia="MS Mincho" w:cstheme="minorHAnsi"/>
          <w:bCs/>
          <w:iCs/>
        </w:rPr>
        <w:t xml:space="preserve">the </w:t>
      </w:r>
      <w:r w:rsidR="00233788">
        <w:rPr>
          <w:rFonts w:eastAsia="MS Mincho" w:cstheme="minorHAnsi"/>
          <w:bCs/>
          <w:iCs/>
        </w:rPr>
        <w:t xml:space="preserve">ASP’s </w:t>
      </w:r>
      <w:r w:rsidR="00233788" w:rsidRPr="00FB5888">
        <w:rPr>
          <w:rFonts w:eastAsia="MS Mincho" w:cstheme="minorHAnsi"/>
          <w:bCs/>
          <w:iCs/>
        </w:rPr>
        <w:t xml:space="preserve">equipment </w:t>
      </w:r>
      <w:r w:rsidRPr="00FB5888">
        <w:rPr>
          <w:rFonts w:eastAsia="MS Mincho" w:cstheme="minorHAnsi"/>
          <w:bCs/>
          <w:iCs/>
        </w:rPr>
        <w:t xml:space="preserve">to strengthen prevention and punish the perpetrators. </w:t>
      </w:r>
      <w:r w:rsidR="005661C8">
        <w:rPr>
          <w:rFonts w:eastAsia="MS Mincho" w:cstheme="minorHAnsi"/>
          <w:bCs/>
          <w:iCs/>
        </w:rPr>
        <w:t>T</w:t>
      </w:r>
      <w:r w:rsidRPr="00FB5888">
        <w:rPr>
          <w:rFonts w:eastAsia="MS Mincho" w:cstheme="minorHAnsi"/>
          <w:bCs/>
          <w:iCs/>
        </w:rPr>
        <w:t xml:space="preserve">he statistics on road traffic accidents and the </w:t>
      </w:r>
      <w:r w:rsidR="005661C8">
        <w:rPr>
          <w:rFonts w:eastAsia="MS Mincho" w:cstheme="minorHAnsi"/>
          <w:bCs/>
          <w:iCs/>
        </w:rPr>
        <w:t xml:space="preserve">shortage of </w:t>
      </w:r>
      <w:r w:rsidRPr="00FB5888">
        <w:rPr>
          <w:rFonts w:eastAsia="MS Mincho" w:cstheme="minorHAnsi"/>
          <w:bCs/>
          <w:iCs/>
        </w:rPr>
        <w:t>traffic police</w:t>
      </w:r>
      <w:r w:rsidR="005661C8" w:rsidRPr="005661C8">
        <w:rPr>
          <w:rFonts w:eastAsia="MS Mincho" w:cstheme="minorHAnsi"/>
          <w:bCs/>
          <w:iCs/>
        </w:rPr>
        <w:t xml:space="preserve"> </w:t>
      </w:r>
      <w:r w:rsidR="005661C8" w:rsidRPr="00FB5888">
        <w:rPr>
          <w:rFonts w:eastAsia="MS Mincho" w:cstheme="minorHAnsi"/>
          <w:bCs/>
          <w:iCs/>
        </w:rPr>
        <w:t>equipment</w:t>
      </w:r>
      <w:r w:rsidRPr="00FB5888">
        <w:rPr>
          <w:rFonts w:eastAsia="MS Mincho" w:cstheme="minorHAnsi"/>
          <w:bCs/>
          <w:iCs/>
        </w:rPr>
        <w:t xml:space="preserve">, </w:t>
      </w:r>
      <w:r w:rsidR="005661C8">
        <w:rPr>
          <w:rFonts w:eastAsia="MS Mincho" w:cstheme="minorHAnsi"/>
          <w:bCs/>
          <w:iCs/>
        </w:rPr>
        <w:t xml:space="preserve">gave clear evidence of </w:t>
      </w:r>
      <w:r w:rsidR="005661C8" w:rsidRPr="00FB5888">
        <w:rPr>
          <w:rFonts w:eastAsia="MS Mincho" w:cstheme="minorHAnsi"/>
          <w:bCs/>
          <w:iCs/>
        </w:rPr>
        <w:t>A</w:t>
      </w:r>
      <w:r w:rsidR="005661C8">
        <w:rPr>
          <w:rFonts w:eastAsia="MS Mincho" w:cstheme="minorHAnsi"/>
          <w:bCs/>
          <w:iCs/>
        </w:rPr>
        <w:t xml:space="preserve">SP </w:t>
      </w:r>
      <w:r w:rsidRPr="00FB5888">
        <w:rPr>
          <w:rFonts w:eastAsia="MS Mincho" w:cstheme="minorHAnsi"/>
          <w:bCs/>
          <w:iCs/>
        </w:rPr>
        <w:t>lack</w:t>
      </w:r>
      <w:r w:rsidR="00DD5200">
        <w:rPr>
          <w:rFonts w:eastAsia="MS Mincho" w:cstheme="minorHAnsi"/>
          <w:bCs/>
          <w:iCs/>
        </w:rPr>
        <w:t>ing</w:t>
      </w:r>
      <w:r w:rsidRPr="00FB5888">
        <w:rPr>
          <w:rFonts w:eastAsia="MS Mincho" w:cstheme="minorHAnsi"/>
          <w:bCs/>
          <w:iCs/>
        </w:rPr>
        <w:t xml:space="preserve"> proper modern equipment to prevent and manage </w:t>
      </w:r>
      <w:r w:rsidR="005661C8" w:rsidRPr="00FB5888">
        <w:rPr>
          <w:rFonts w:eastAsia="MS Mincho" w:cstheme="minorHAnsi"/>
          <w:bCs/>
          <w:iCs/>
        </w:rPr>
        <w:t>accidents</w:t>
      </w:r>
      <w:r w:rsidR="005661C8" w:rsidRPr="004B596E">
        <w:rPr>
          <w:rFonts w:eastAsia="MS Mincho" w:cstheme="minorHAnsi"/>
          <w:bCs/>
          <w:iCs/>
        </w:rPr>
        <w:t>.</w:t>
      </w:r>
      <w:r w:rsidRPr="00FB5888">
        <w:rPr>
          <w:rFonts w:eastAsia="MS Mincho" w:cstheme="minorHAnsi"/>
          <w:b/>
          <w:iCs/>
        </w:rPr>
        <w:t xml:space="preserve"> </w:t>
      </w:r>
      <w:r w:rsidR="00DD5200">
        <w:rPr>
          <w:rFonts w:eastAsia="MS Mincho" w:cstheme="minorHAnsi"/>
          <w:b/>
          <w:iCs/>
        </w:rPr>
        <w:t>Therefore</w:t>
      </w:r>
      <w:r w:rsidRPr="00FB5888">
        <w:rPr>
          <w:rFonts w:eastAsia="MS Mincho" w:cstheme="minorHAnsi"/>
          <w:b/>
          <w:iCs/>
        </w:rPr>
        <w:t>, the SCPA decided to support the ASP with 11</w:t>
      </w:r>
      <w:r w:rsidR="00AB7B20" w:rsidRPr="00FB5888">
        <w:rPr>
          <w:rFonts w:eastAsia="MS Mincho" w:cstheme="minorHAnsi"/>
          <w:b/>
          <w:iCs/>
        </w:rPr>
        <w:t>0</w:t>
      </w:r>
      <w:r w:rsidRPr="00FB5888">
        <w:rPr>
          <w:rFonts w:eastAsia="MS Mincho" w:cstheme="minorHAnsi"/>
          <w:b/>
          <w:iCs/>
        </w:rPr>
        <w:t xml:space="preserve"> sets of smartphones and mobile printer</w:t>
      </w:r>
      <w:r w:rsidR="00DD5200">
        <w:rPr>
          <w:rFonts w:eastAsia="MS Mincho" w:cstheme="minorHAnsi"/>
          <w:b/>
          <w:iCs/>
        </w:rPr>
        <w:t>s</w:t>
      </w:r>
      <w:r w:rsidRPr="00FB5888">
        <w:rPr>
          <w:rFonts w:eastAsia="MS Mincho" w:cstheme="minorHAnsi"/>
          <w:b/>
          <w:iCs/>
        </w:rPr>
        <w:t>.</w:t>
      </w:r>
      <w:r w:rsidRPr="00FB5888">
        <w:rPr>
          <w:rFonts w:eastAsia="MS Mincho" w:cstheme="minorHAnsi"/>
          <w:bCs/>
          <w:iCs/>
        </w:rPr>
        <w:t xml:space="preserve"> These devices </w:t>
      </w:r>
      <w:r w:rsidR="00DD5200">
        <w:rPr>
          <w:rFonts w:eastAsia="MS Mincho" w:cstheme="minorHAnsi"/>
          <w:bCs/>
          <w:iCs/>
        </w:rPr>
        <w:t>enable</w:t>
      </w:r>
      <w:r w:rsidRPr="00FB5888">
        <w:rPr>
          <w:rFonts w:eastAsia="MS Mincho" w:cstheme="minorHAnsi"/>
          <w:bCs/>
          <w:iCs/>
        </w:rPr>
        <w:t xml:space="preserve"> the traffic police to</w:t>
      </w:r>
      <w:r w:rsidR="00DD5200">
        <w:rPr>
          <w:rFonts w:eastAsia="MS Mincho" w:cstheme="minorHAnsi"/>
          <w:bCs/>
          <w:iCs/>
        </w:rPr>
        <w:t xml:space="preserve"> make </w:t>
      </w:r>
      <w:r w:rsidR="00AB7B20" w:rsidRPr="00FB5888">
        <w:rPr>
          <w:rFonts w:eastAsia="MS Mincho" w:cstheme="minorHAnsi"/>
          <w:bCs/>
          <w:iCs/>
        </w:rPr>
        <w:t xml:space="preserve">real time </w:t>
      </w:r>
      <w:r w:rsidR="00DD5200">
        <w:rPr>
          <w:rFonts w:eastAsia="MS Mincho" w:cstheme="minorHAnsi"/>
          <w:bCs/>
          <w:iCs/>
        </w:rPr>
        <w:t xml:space="preserve">checks of </w:t>
      </w:r>
      <w:r w:rsidR="00DD5200" w:rsidRPr="00FB5888">
        <w:rPr>
          <w:rFonts w:eastAsia="MS Mincho" w:cstheme="minorHAnsi"/>
          <w:bCs/>
          <w:iCs/>
        </w:rPr>
        <w:t>cars</w:t>
      </w:r>
      <w:r w:rsidR="00DD5200">
        <w:rPr>
          <w:rFonts w:eastAsia="MS Mincho" w:cstheme="minorHAnsi"/>
          <w:bCs/>
          <w:iCs/>
        </w:rPr>
        <w:t xml:space="preserve"> and</w:t>
      </w:r>
      <w:r w:rsidR="00DD5200" w:rsidRPr="00FB5888">
        <w:rPr>
          <w:rFonts w:eastAsia="MS Mincho" w:cstheme="minorHAnsi"/>
          <w:bCs/>
          <w:iCs/>
        </w:rPr>
        <w:t xml:space="preserve"> drivers </w:t>
      </w:r>
      <w:r w:rsidR="00AB7B20" w:rsidRPr="00FB5888">
        <w:rPr>
          <w:rFonts w:eastAsia="MS Mincho" w:cstheme="minorHAnsi"/>
          <w:bCs/>
          <w:iCs/>
        </w:rPr>
        <w:t xml:space="preserve">in </w:t>
      </w:r>
      <w:r w:rsidR="00DD5200">
        <w:rPr>
          <w:rFonts w:eastAsia="MS Mincho" w:cstheme="minorHAnsi"/>
          <w:bCs/>
          <w:iCs/>
        </w:rPr>
        <w:t>the p</w:t>
      </w:r>
      <w:r w:rsidR="00AB7B20" w:rsidRPr="00FB5888">
        <w:rPr>
          <w:rFonts w:eastAsia="MS Mincho" w:cstheme="minorHAnsi"/>
          <w:bCs/>
          <w:iCs/>
        </w:rPr>
        <w:t>olice system</w:t>
      </w:r>
      <w:r w:rsidR="00DD5200">
        <w:rPr>
          <w:rFonts w:eastAsia="MS Mincho" w:cstheme="minorHAnsi"/>
          <w:bCs/>
          <w:iCs/>
        </w:rPr>
        <w:t xml:space="preserve">, and also </w:t>
      </w:r>
      <w:r w:rsidRPr="00FB5888">
        <w:rPr>
          <w:rFonts w:eastAsia="MS Mincho" w:cstheme="minorHAnsi"/>
          <w:bCs/>
          <w:iCs/>
        </w:rPr>
        <w:t>fine</w:t>
      </w:r>
      <w:r w:rsidR="00DD5200">
        <w:rPr>
          <w:rFonts w:eastAsia="MS Mincho" w:cstheme="minorHAnsi"/>
          <w:bCs/>
          <w:iCs/>
        </w:rPr>
        <w:t xml:space="preserve"> </w:t>
      </w:r>
      <w:r w:rsidRPr="00FB5888">
        <w:rPr>
          <w:rFonts w:eastAsia="MS Mincho" w:cstheme="minorHAnsi"/>
          <w:bCs/>
          <w:iCs/>
        </w:rPr>
        <w:t>perpetrators</w:t>
      </w:r>
      <w:r w:rsidR="00DD5200">
        <w:rPr>
          <w:rFonts w:eastAsia="MS Mincho" w:cstheme="minorHAnsi"/>
          <w:bCs/>
          <w:iCs/>
        </w:rPr>
        <w:t xml:space="preserve"> on the spot</w:t>
      </w:r>
      <w:r w:rsidRPr="00FB5888">
        <w:rPr>
          <w:rFonts w:eastAsia="MS Mincho" w:cstheme="minorHAnsi"/>
          <w:bCs/>
          <w:iCs/>
        </w:rPr>
        <w:t>.</w:t>
      </w:r>
      <w:r w:rsidRPr="00FB5888">
        <w:rPr>
          <w:rFonts w:eastAsia="MS Mincho" w:cstheme="minorHAnsi"/>
          <w:b/>
          <w:iCs/>
        </w:rPr>
        <w:t xml:space="preserve"> </w:t>
      </w:r>
      <w:r w:rsidRPr="00FB5888">
        <w:rPr>
          <w:rFonts w:eastAsia="MS Mincho" w:cstheme="minorHAnsi"/>
          <w:bCs/>
          <w:iCs/>
        </w:rPr>
        <w:t xml:space="preserve">The funds used for the purchase of these devices </w:t>
      </w:r>
      <w:r w:rsidR="002E24FE">
        <w:rPr>
          <w:rFonts w:eastAsia="MS Mincho" w:cstheme="minorHAnsi"/>
          <w:bCs/>
          <w:iCs/>
        </w:rPr>
        <w:t>amounted to</w:t>
      </w:r>
      <w:r w:rsidRPr="00FB5888">
        <w:rPr>
          <w:rFonts w:eastAsia="MS Mincho" w:cstheme="minorHAnsi"/>
          <w:bCs/>
          <w:iCs/>
        </w:rPr>
        <w:t xml:space="preserve"> 120.000 Euro</w:t>
      </w:r>
      <w:r w:rsidR="002E24FE">
        <w:rPr>
          <w:rFonts w:eastAsia="MS Mincho" w:cstheme="minorHAnsi"/>
          <w:bCs/>
          <w:iCs/>
        </w:rPr>
        <w:t xml:space="preserve">, and the procurement process strictly followed Sida’s procurement guidelines. </w:t>
      </w:r>
    </w:p>
    <w:p w14:paraId="65689426" w14:textId="69C79902" w:rsidR="00AB7B20" w:rsidRPr="00FB5888" w:rsidRDefault="00AB7B20" w:rsidP="0070512A">
      <w:pPr>
        <w:jc w:val="both"/>
      </w:pPr>
      <w:r w:rsidRPr="00FB5888">
        <w:rPr>
          <w:noProof/>
        </w:rPr>
        <w:lastRenderedPageBreak/>
        <w:drawing>
          <wp:anchor distT="0" distB="0" distL="114300" distR="114300" simplePos="0" relativeHeight="251658240" behindDoc="1" locked="0" layoutInCell="1" allowOverlap="1" wp14:anchorId="0EF18900" wp14:editId="2BF9BD92">
            <wp:simplePos x="0" y="0"/>
            <wp:positionH relativeFrom="column">
              <wp:posOffset>3689018</wp:posOffset>
            </wp:positionH>
            <wp:positionV relativeFrom="paragraph">
              <wp:posOffset>1622508</wp:posOffset>
            </wp:positionV>
            <wp:extent cx="2438400" cy="1692082"/>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43960"/>
                    <a:stretch/>
                  </pic:blipFill>
                  <pic:spPr bwMode="auto">
                    <a:xfrm>
                      <a:off x="0" y="0"/>
                      <a:ext cx="2438400" cy="16920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512A" w:rsidRPr="00FB5888">
        <w:t xml:space="preserve"> </w:t>
      </w:r>
      <w:r w:rsidR="00980AB4" w:rsidRPr="00FB5888">
        <w:rPr>
          <w:noProof/>
        </w:rPr>
        <w:drawing>
          <wp:inline distT="0" distB="0" distL="0" distR="0" wp14:anchorId="20E40FB9" wp14:editId="1DE88D54">
            <wp:extent cx="3912042" cy="25353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5521" cy="2544039"/>
                    </a:xfrm>
                    <a:prstGeom prst="rect">
                      <a:avLst/>
                    </a:prstGeom>
                    <a:noFill/>
                    <a:ln>
                      <a:noFill/>
                    </a:ln>
                  </pic:spPr>
                </pic:pic>
              </a:graphicData>
            </a:graphic>
          </wp:inline>
        </w:drawing>
      </w:r>
    </w:p>
    <w:p w14:paraId="6143486C" w14:textId="43031EF6" w:rsidR="0070512A" w:rsidRPr="00FB5888" w:rsidRDefault="0070512A" w:rsidP="00AB7B20">
      <w:pPr>
        <w:jc w:val="right"/>
        <w:rPr>
          <w:rFonts w:eastAsia="MS Mincho" w:cstheme="minorHAnsi"/>
          <w:bCs/>
          <w:iCs/>
        </w:rPr>
      </w:pPr>
      <w:r w:rsidRPr="00FB5888">
        <w:rPr>
          <w:noProof/>
        </w:rPr>
        <w:t xml:space="preserve"> </w:t>
      </w:r>
      <w:r w:rsidRPr="00FB5888">
        <w:t xml:space="preserve">   </w:t>
      </w:r>
    </w:p>
    <w:p w14:paraId="6D3E3079" w14:textId="77777777" w:rsidR="0070512A" w:rsidRPr="00FB5888" w:rsidRDefault="0070512A" w:rsidP="0070512A">
      <w:pPr>
        <w:rPr>
          <w:rFonts w:eastAsia="MS Mincho" w:cstheme="minorHAnsi"/>
          <w:bCs/>
          <w:iCs/>
        </w:rPr>
      </w:pPr>
    </w:p>
    <w:p w14:paraId="05D6789D" w14:textId="77777777" w:rsidR="0070512A" w:rsidRPr="00FB5888" w:rsidRDefault="0070512A" w:rsidP="0070512A">
      <w:pPr>
        <w:rPr>
          <w:rFonts w:eastAsia="MS Mincho" w:cstheme="minorHAnsi"/>
          <w:b/>
          <w:i/>
        </w:rPr>
      </w:pPr>
    </w:p>
    <w:p w14:paraId="713F1D09" w14:textId="7CA3402B" w:rsidR="0070512A" w:rsidRPr="00FB5888" w:rsidRDefault="0070512A" w:rsidP="00AB7B20">
      <w:pPr>
        <w:jc w:val="both"/>
        <w:rPr>
          <w:rFonts w:eastAsia="MS Mincho" w:cstheme="minorHAnsi"/>
          <w:bCs/>
          <w:iCs/>
        </w:rPr>
      </w:pPr>
      <w:r w:rsidRPr="00FB5888">
        <w:rPr>
          <w:rFonts w:eastAsia="MS Mincho" w:cstheme="minorHAnsi"/>
          <w:bCs/>
          <w:iCs/>
        </w:rPr>
        <w:t>Additionally, the SCPA was informed by the ASP that only 5 radars</w:t>
      </w:r>
      <w:r w:rsidR="00A07B3D" w:rsidRPr="00FB5888">
        <w:rPr>
          <w:rFonts w:eastAsia="MS Mincho" w:cstheme="minorHAnsi"/>
          <w:bCs/>
          <w:iCs/>
        </w:rPr>
        <w:t xml:space="preserve"> are</w:t>
      </w:r>
      <w:r w:rsidRPr="00FB5888">
        <w:rPr>
          <w:rFonts w:eastAsia="MS Mincho" w:cstheme="minorHAnsi"/>
          <w:bCs/>
          <w:iCs/>
        </w:rPr>
        <w:t xml:space="preserve"> available to them operating in the territory of Albania. </w:t>
      </w:r>
      <w:r w:rsidR="00137B70">
        <w:rPr>
          <w:rFonts w:eastAsia="MS Mincho" w:cstheme="minorHAnsi"/>
          <w:bCs/>
          <w:iCs/>
        </w:rPr>
        <w:t>D</w:t>
      </w:r>
      <w:r w:rsidRPr="00FB5888">
        <w:rPr>
          <w:rFonts w:eastAsia="MS Mincho" w:cstheme="minorHAnsi"/>
          <w:bCs/>
          <w:iCs/>
        </w:rPr>
        <w:t xml:space="preserve">ue to the lack of such equipment, it is very difficult for the police to trace the drivers who overspeed and take the necessary preventive measures. </w:t>
      </w:r>
      <w:r w:rsidRPr="00FB5888">
        <w:rPr>
          <w:rFonts w:eastAsia="MS Mincho" w:cstheme="minorHAnsi"/>
          <w:b/>
          <w:iCs/>
        </w:rPr>
        <w:t xml:space="preserve">During the reporting period 6 radars and their respective accessories were </w:t>
      </w:r>
      <w:r w:rsidR="00137B70">
        <w:rPr>
          <w:rFonts w:eastAsia="MS Mincho" w:cstheme="minorHAnsi"/>
          <w:b/>
          <w:iCs/>
        </w:rPr>
        <w:t xml:space="preserve">procured and </w:t>
      </w:r>
      <w:r w:rsidRPr="00FB5888">
        <w:rPr>
          <w:rFonts w:eastAsia="MS Mincho" w:cstheme="minorHAnsi"/>
          <w:b/>
          <w:iCs/>
        </w:rPr>
        <w:t>donated to the ASP.</w:t>
      </w:r>
      <w:r w:rsidRPr="00FB5888">
        <w:rPr>
          <w:rFonts w:eastAsia="MS Mincho" w:cstheme="minorHAnsi"/>
          <w:bCs/>
          <w:iCs/>
        </w:rPr>
        <w:t xml:space="preserve"> </w:t>
      </w:r>
      <w:r w:rsidR="00AB7B20" w:rsidRPr="00FB5888">
        <w:rPr>
          <w:rFonts w:eastAsia="MS Mincho" w:cstheme="minorHAnsi"/>
          <w:bCs/>
          <w:iCs/>
        </w:rPr>
        <w:t xml:space="preserve">These radars </w:t>
      </w:r>
      <w:r w:rsidR="00A07B3D" w:rsidRPr="00FB5888">
        <w:rPr>
          <w:rFonts w:eastAsia="MS Mincho" w:cstheme="minorHAnsi"/>
          <w:bCs/>
          <w:iCs/>
        </w:rPr>
        <w:t xml:space="preserve">are designed to work in automatic mode and further reduce the contacts between the police and the citizens, reducing therefore the </w:t>
      </w:r>
      <w:r w:rsidR="00137B70">
        <w:rPr>
          <w:rFonts w:eastAsia="MS Mincho" w:cstheme="minorHAnsi"/>
          <w:bCs/>
          <w:iCs/>
        </w:rPr>
        <w:t>risks</w:t>
      </w:r>
      <w:r w:rsidR="00137B70" w:rsidRPr="00FB5888">
        <w:rPr>
          <w:rFonts w:eastAsia="MS Mincho" w:cstheme="minorHAnsi"/>
          <w:bCs/>
          <w:iCs/>
        </w:rPr>
        <w:t xml:space="preserve"> </w:t>
      </w:r>
      <w:r w:rsidR="00A07B3D" w:rsidRPr="00FB5888">
        <w:rPr>
          <w:rFonts w:eastAsia="MS Mincho" w:cstheme="minorHAnsi"/>
          <w:bCs/>
          <w:iCs/>
        </w:rPr>
        <w:t xml:space="preserve">for corruption and other allegations. </w:t>
      </w:r>
    </w:p>
    <w:p w14:paraId="4AD831B5" w14:textId="0EFB1E49" w:rsidR="00A07B3D" w:rsidRPr="00FB5888" w:rsidRDefault="00A07B3D" w:rsidP="00AB7B20">
      <w:pPr>
        <w:jc w:val="both"/>
        <w:rPr>
          <w:rFonts w:eastAsia="MS Mincho" w:cstheme="minorHAnsi"/>
          <w:bCs/>
          <w:iCs/>
        </w:rPr>
      </w:pPr>
      <w:r w:rsidRPr="00FB5888">
        <w:rPr>
          <w:rFonts w:eastAsia="MS Mincho" w:cstheme="minorHAnsi"/>
          <w:bCs/>
          <w:iCs/>
        </w:rPr>
        <w:t xml:space="preserve">The SCPA program </w:t>
      </w:r>
      <w:r w:rsidR="00137B70">
        <w:rPr>
          <w:rFonts w:eastAsia="MS Mincho" w:cstheme="minorHAnsi"/>
          <w:bCs/>
          <w:iCs/>
        </w:rPr>
        <w:t xml:space="preserve">has procured a team of IT experts who </w:t>
      </w:r>
      <w:r w:rsidRPr="00FB5888">
        <w:rPr>
          <w:rFonts w:eastAsia="MS Mincho" w:cstheme="minorHAnsi"/>
          <w:bCs/>
          <w:iCs/>
        </w:rPr>
        <w:t xml:space="preserve">is </w:t>
      </w:r>
      <w:r w:rsidR="00137B70">
        <w:rPr>
          <w:rFonts w:eastAsia="MS Mincho" w:cstheme="minorHAnsi"/>
          <w:bCs/>
          <w:iCs/>
        </w:rPr>
        <w:t xml:space="preserve">currently </w:t>
      </w:r>
      <w:r w:rsidRPr="00FB5888">
        <w:rPr>
          <w:rFonts w:eastAsia="MS Mincho" w:cstheme="minorHAnsi"/>
          <w:bCs/>
          <w:iCs/>
        </w:rPr>
        <w:t>design</w:t>
      </w:r>
      <w:r w:rsidR="00137B70">
        <w:rPr>
          <w:rFonts w:eastAsia="MS Mincho" w:cstheme="minorHAnsi"/>
          <w:bCs/>
          <w:iCs/>
        </w:rPr>
        <w:t>ing</w:t>
      </w:r>
      <w:r w:rsidRPr="00FB5888">
        <w:rPr>
          <w:rFonts w:eastAsia="MS Mincho" w:cstheme="minorHAnsi"/>
          <w:bCs/>
          <w:iCs/>
        </w:rPr>
        <w:t xml:space="preserve"> a software that would facilitate the operation of the radars and interface with the </w:t>
      </w:r>
      <w:r w:rsidR="00137B70">
        <w:rPr>
          <w:rFonts w:eastAsia="MS Mincho" w:cstheme="minorHAnsi"/>
          <w:bCs/>
          <w:iCs/>
        </w:rPr>
        <w:t xml:space="preserve">ASP </w:t>
      </w:r>
      <w:r w:rsidRPr="00FB5888">
        <w:rPr>
          <w:rFonts w:eastAsia="MS Mincho" w:cstheme="minorHAnsi"/>
          <w:bCs/>
          <w:iCs/>
        </w:rPr>
        <w:t>“e-</w:t>
      </w:r>
      <w:proofErr w:type="spellStart"/>
      <w:r w:rsidRPr="00FB5888">
        <w:rPr>
          <w:rFonts w:eastAsia="MS Mincho" w:cstheme="minorHAnsi"/>
          <w:bCs/>
          <w:iCs/>
        </w:rPr>
        <w:t>gjoba</w:t>
      </w:r>
      <w:proofErr w:type="spellEnd"/>
      <w:r w:rsidRPr="00FB5888">
        <w:rPr>
          <w:rFonts w:eastAsia="MS Mincho" w:cstheme="minorHAnsi"/>
          <w:bCs/>
          <w:iCs/>
        </w:rPr>
        <w:t>” system. This software will be operational during the first semester 2022.</w:t>
      </w:r>
    </w:p>
    <w:p w14:paraId="1D49E0C0" w14:textId="3A203D3A" w:rsidR="0070512A" w:rsidRPr="00FB5888" w:rsidRDefault="0070512A" w:rsidP="0070512A">
      <w:pPr>
        <w:rPr>
          <w:rFonts w:eastAsia="MS Mincho" w:cstheme="minorHAnsi"/>
          <w:bCs/>
          <w:iCs/>
        </w:rPr>
      </w:pPr>
      <w:r w:rsidRPr="00FB5888">
        <w:rPr>
          <w:noProof/>
        </w:rPr>
        <w:drawing>
          <wp:inline distT="0" distB="0" distL="0" distR="0" wp14:anchorId="73250A52" wp14:editId="490711E2">
            <wp:extent cx="2138901" cy="252779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61" cy="2535900"/>
                    </a:xfrm>
                    <a:prstGeom prst="rect">
                      <a:avLst/>
                    </a:prstGeom>
                  </pic:spPr>
                </pic:pic>
              </a:graphicData>
            </a:graphic>
          </wp:inline>
        </w:drawing>
      </w:r>
      <w:r w:rsidRPr="00FB5888">
        <w:rPr>
          <w:noProof/>
        </w:rPr>
        <w:drawing>
          <wp:inline distT="0" distB="0" distL="0" distR="0" wp14:anchorId="6A9E01CB" wp14:editId="0E95D955">
            <wp:extent cx="2057218" cy="2528294"/>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5633" cy="2538636"/>
                    </a:xfrm>
                    <a:prstGeom prst="rect">
                      <a:avLst/>
                    </a:prstGeom>
                  </pic:spPr>
                </pic:pic>
              </a:graphicData>
            </a:graphic>
          </wp:inline>
        </w:drawing>
      </w:r>
      <w:r w:rsidRPr="00FB5888">
        <w:rPr>
          <w:rFonts w:eastAsia="MS Mincho" w:cstheme="minorHAnsi"/>
          <w:bCs/>
          <w:iCs/>
        </w:rPr>
        <w:t xml:space="preserve">  </w:t>
      </w:r>
    </w:p>
    <w:p w14:paraId="59FAF97C" w14:textId="01D9B111" w:rsidR="00361B77" w:rsidRPr="00FB5888" w:rsidRDefault="00361B77" w:rsidP="0070512A">
      <w:pPr>
        <w:rPr>
          <w:rFonts w:eastAsia="MS Mincho" w:cstheme="minorHAnsi"/>
          <w:bCs/>
          <w:iCs/>
        </w:rPr>
      </w:pPr>
      <w:r w:rsidRPr="00FB5888">
        <w:rPr>
          <w:rFonts w:eastAsia="MS Mincho" w:cstheme="minorHAnsi"/>
          <w:b/>
          <w:i/>
          <w:noProof/>
        </w:rPr>
        <w:lastRenderedPageBreak/>
        <w:drawing>
          <wp:anchor distT="0" distB="0" distL="114300" distR="114300" simplePos="0" relativeHeight="251659264" behindDoc="1" locked="0" layoutInCell="1" allowOverlap="1" wp14:anchorId="0696B01C" wp14:editId="76BC5B3B">
            <wp:simplePos x="0" y="0"/>
            <wp:positionH relativeFrom="margin">
              <wp:posOffset>1676400</wp:posOffset>
            </wp:positionH>
            <wp:positionV relativeFrom="paragraph">
              <wp:posOffset>-716280</wp:posOffset>
            </wp:positionV>
            <wp:extent cx="3314831" cy="25711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6199"/>
                    <a:stretch/>
                  </pic:blipFill>
                  <pic:spPr bwMode="auto">
                    <a:xfrm>
                      <a:off x="0" y="0"/>
                      <a:ext cx="3314831" cy="2571115"/>
                    </a:xfrm>
                    <a:prstGeom prst="rect">
                      <a:avLst/>
                    </a:prstGeom>
                    <a:noFill/>
                    <a:ln>
                      <a:noFill/>
                    </a:ln>
                    <a:extLst>
                      <a:ext uri="{53640926-AAD7-44D8-BBD7-CCE9431645EC}">
                        <a14:shadowObscured xmlns:a14="http://schemas.microsoft.com/office/drawing/2010/main"/>
                      </a:ext>
                    </a:extLst>
                  </pic:spPr>
                </pic:pic>
              </a:graphicData>
            </a:graphic>
          </wp:anchor>
        </w:drawing>
      </w:r>
    </w:p>
    <w:p w14:paraId="363FF09B" w14:textId="2A8A61D6" w:rsidR="0070512A" w:rsidRPr="00FB5888" w:rsidRDefault="0070512A" w:rsidP="0070512A">
      <w:pPr>
        <w:rPr>
          <w:rFonts w:eastAsia="MS Mincho" w:cstheme="minorHAnsi"/>
          <w:bCs/>
          <w:iCs/>
        </w:rPr>
      </w:pPr>
      <w:r w:rsidRPr="00FB5888">
        <w:rPr>
          <w:rFonts w:eastAsia="MS Mincho" w:cstheme="minorHAnsi"/>
          <w:bCs/>
          <w:iCs/>
        </w:rPr>
        <w:t xml:space="preserve"> </w:t>
      </w:r>
    </w:p>
    <w:p w14:paraId="4DFE2F64" w14:textId="0B96DD88" w:rsidR="0070512A" w:rsidRPr="00FB5888" w:rsidRDefault="0070512A" w:rsidP="0070512A">
      <w:pPr>
        <w:rPr>
          <w:rFonts w:eastAsia="MS Mincho" w:cstheme="minorHAnsi"/>
          <w:b/>
          <w:i/>
        </w:rPr>
      </w:pPr>
    </w:p>
    <w:p w14:paraId="35BD6DC5" w14:textId="0B263C70" w:rsidR="00DC2543" w:rsidRPr="00FB5888" w:rsidRDefault="00DC2543" w:rsidP="0070512A">
      <w:pPr>
        <w:rPr>
          <w:rFonts w:eastAsia="MS Mincho" w:cstheme="minorHAnsi"/>
          <w:b/>
          <w:i/>
        </w:rPr>
      </w:pPr>
    </w:p>
    <w:p w14:paraId="54E93F65" w14:textId="1331F410" w:rsidR="00DC2543" w:rsidRPr="00FB5888" w:rsidRDefault="00DC2543" w:rsidP="0070512A">
      <w:pPr>
        <w:rPr>
          <w:rFonts w:eastAsia="MS Mincho" w:cstheme="minorHAnsi"/>
          <w:b/>
          <w:i/>
        </w:rPr>
      </w:pPr>
    </w:p>
    <w:p w14:paraId="7E6CD2A4" w14:textId="2FD9CCB3" w:rsidR="00DC2543" w:rsidRPr="00FB5888" w:rsidRDefault="00DC2543" w:rsidP="0070512A">
      <w:pPr>
        <w:rPr>
          <w:rFonts w:eastAsia="MS Mincho" w:cstheme="minorHAnsi"/>
          <w:b/>
          <w:i/>
        </w:rPr>
      </w:pPr>
    </w:p>
    <w:p w14:paraId="518EB0E3" w14:textId="77777777" w:rsidR="00DC2543" w:rsidRPr="00FB5888" w:rsidRDefault="00DC2543" w:rsidP="0070512A">
      <w:pPr>
        <w:rPr>
          <w:rFonts w:eastAsia="MS Mincho" w:cstheme="minorHAnsi"/>
          <w:b/>
          <w:i/>
        </w:rPr>
      </w:pPr>
    </w:p>
    <w:p w14:paraId="4A1B534B" w14:textId="507EDDCE" w:rsidR="00AB7B20" w:rsidRPr="00FB5888" w:rsidRDefault="00AB7B20" w:rsidP="00EC0E3D">
      <w:pPr>
        <w:spacing w:after="0"/>
        <w:jc w:val="both"/>
        <w:rPr>
          <w:rFonts w:eastAsia="MS Mincho" w:cstheme="minorHAnsi"/>
          <w:bCs/>
          <w:iCs/>
        </w:rPr>
      </w:pPr>
      <w:r w:rsidRPr="00FB5888">
        <w:rPr>
          <w:rFonts w:eastAsia="MS Mincho" w:cstheme="minorHAnsi"/>
          <w:bCs/>
          <w:iCs/>
        </w:rPr>
        <w:t xml:space="preserve">Furthermore, all the road traffic police staff officially engaged to use the radars was trained by the supply company. </w:t>
      </w:r>
      <w:r w:rsidR="0093579F" w:rsidRPr="00FB5888">
        <w:rPr>
          <w:rFonts w:eastAsia="MS Mincho" w:cstheme="minorHAnsi"/>
          <w:bCs/>
          <w:iCs/>
        </w:rPr>
        <w:t xml:space="preserve">Almost 120 police officers attended the training in 6 different LPDs. </w:t>
      </w:r>
      <w:r w:rsidRPr="00FB5888">
        <w:rPr>
          <w:rFonts w:eastAsia="MS Mincho" w:cstheme="minorHAnsi"/>
          <w:bCs/>
          <w:iCs/>
        </w:rPr>
        <w:t>The fund used to purchase the radars was 120.000 euro</w:t>
      </w:r>
      <w:r w:rsidR="00944FE7">
        <w:rPr>
          <w:rFonts w:eastAsia="MS Mincho" w:cstheme="minorHAnsi"/>
          <w:bCs/>
          <w:iCs/>
        </w:rPr>
        <w:t xml:space="preserve">, and the procurement was also carried following Sida’s Procurement Guidelines. </w:t>
      </w:r>
    </w:p>
    <w:p w14:paraId="6EE360EB" w14:textId="240A0C30" w:rsidR="00DC2543" w:rsidRPr="00FB5888" w:rsidRDefault="00DC2543" w:rsidP="00EC0E3D">
      <w:pPr>
        <w:spacing w:after="0"/>
        <w:jc w:val="both"/>
        <w:rPr>
          <w:rFonts w:eastAsia="MS Mincho" w:cstheme="minorHAnsi"/>
          <w:bCs/>
          <w:iCs/>
        </w:rPr>
      </w:pPr>
    </w:p>
    <w:p w14:paraId="308247CF" w14:textId="22E07222" w:rsidR="00DC2543" w:rsidRPr="00FB5888" w:rsidRDefault="00DC2543" w:rsidP="00EC0E3D">
      <w:pPr>
        <w:spacing w:after="0"/>
        <w:jc w:val="both"/>
        <w:rPr>
          <w:rFonts w:eastAsia="MS Mincho" w:cstheme="minorHAnsi"/>
          <w:bCs/>
          <w:iCs/>
        </w:rPr>
      </w:pPr>
      <w:r w:rsidRPr="00FB5888">
        <w:rPr>
          <w:noProof/>
        </w:rPr>
        <w:drawing>
          <wp:inline distT="0" distB="0" distL="0" distR="0" wp14:anchorId="0DF95916" wp14:editId="35891810">
            <wp:extent cx="3028942" cy="2168663"/>
            <wp:effectExtent l="0" t="0" r="63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49"/>
                    <a:stretch/>
                  </pic:blipFill>
                  <pic:spPr bwMode="auto">
                    <a:xfrm>
                      <a:off x="0" y="0"/>
                      <a:ext cx="3047255" cy="2181775"/>
                    </a:xfrm>
                    <a:prstGeom prst="rect">
                      <a:avLst/>
                    </a:prstGeom>
                    <a:noFill/>
                    <a:ln>
                      <a:noFill/>
                    </a:ln>
                    <a:extLst>
                      <a:ext uri="{53640926-AAD7-44D8-BBD7-CCE9431645EC}">
                        <a14:shadowObscured xmlns:a14="http://schemas.microsoft.com/office/drawing/2010/main"/>
                      </a:ext>
                    </a:extLst>
                  </pic:spPr>
                </pic:pic>
              </a:graphicData>
            </a:graphic>
          </wp:inline>
        </w:drawing>
      </w:r>
      <w:r w:rsidRPr="00FB5888">
        <w:rPr>
          <w:rFonts w:eastAsia="MS Mincho" w:cstheme="minorHAnsi"/>
          <w:bCs/>
          <w:iCs/>
        </w:rPr>
        <w:t xml:space="preserve"> </w:t>
      </w:r>
      <w:r w:rsidRPr="00FB5888">
        <w:rPr>
          <w:noProof/>
        </w:rPr>
        <w:drawing>
          <wp:inline distT="0" distB="0" distL="0" distR="0" wp14:anchorId="1E771035" wp14:editId="117E7297">
            <wp:extent cx="2886323" cy="216505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4902" cy="2171486"/>
                    </a:xfrm>
                    <a:prstGeom prst="rect">
                      <a:avLst/>
                    </a:prstGeom>
                    <a:noFill/>
                    <a:ln>
                      <a:noFill/>
                    </a:ln>
                  </pic:spPr>
                </pic:pic>
              </a:graphicData>
            </a:graphic>
          </wp:inline>
        </w:drawing>
      </w:r>
    </w:p>
    <w:p w14:paraId="29D63E58" w14:textId="77777777" w:rsidR="00CC478E" w:rsidRPr="00FB5888" w:rsidRDefault="00CC478E" w:rsidP="00CC478E">
      <w:pPr>
        <w:spacing w:after="0"/>
        <w:jc w:val="both"/>
        <w:rPr>
          <w:rFonts w:cstheme="minorHAnsi"/>
          <w:b/>
          <w:bCs/>
        </w:rPr>
      </w:pPr>
    </w:p>
    <w:p w14:paraId="0719227A" w14:textId="77777777" w:rsidR="008F619D" w:rsidRPr="00FB5888" w:rsidRDefault="008F619D" w:rsidP="008F619D">
      <w:pPr>
        <w:rPr>
          <w:rFonts w:eastAsia="MS Mincho" w:cstheme="minorHAnsi"/>
          <w:b/>
          <w:i/>
        </w:rPr>
      </w:pPr>
      <w:r w:rsidRPr="00FB5888">
        <w:rPr>
          <w:rFonts w:eastAsia="MS Mincho" w:cstheme="minorHAnsi"/>
          <w:b/>
          <w:i/>
        </w:rPr>
        <w:t xml:space="preserve">Activity 1.f Support ASP run awareness raising campaigns and increase capacities of CPOs Educators </w:t>
      </w:r>
    </w:p>
    <w:p w14:paraId="0B98BAE6" w14:textId="5D0C8EE1" w:rsidR="008F619D" w:rsidRPr="00FB5888" w:rsidRDefault="00944FE7" w:rsidP="008F619D">
      <w:pPr>
        <w:jc w:val="both"/>
        <w:rPr>
          <w:rFonts w:eastAsia="MS Mincho" w:cstheme="minorHAnsi"/>
          <w:bCs/>
          <w:iCs/>
        </w:rPr>
      </w:pPr>
      <w:r>
        <w:rPr>
          <w:rFonts w:eastAsia="MS Mincho" w:cstheme="minorHAnsi"/>
          <w:bCs/>
          <w:iCs/>
        </w:rPr>
        <w:t>O</w:t>
      </w:r>
      <w:r w:rsidRPr="00FB5888">
        <w:rPr>
          <w:rFonts w:eastAsia="MS Mincho" w:cstheme="minorHAnsi"/>
          <w:bCs/>
          <w:iCs/>
        </w:rPr>
        <w:t>n 6-8 October 2021 the SCPA Program</w:t>
      </w:r>
      <w:r>
        <w:rPr>
          <w:rFonts w:eastAsia="MS Mincho" w:cstheme="minorHAnsi"/>
          <w:bCs/>
          <w:iCs/>
        </w:rPr>
        <w:t>,</w:t>
      </w:r>
      <w:r w:rsidRPr="00FB5888">
        <w:rPr>
          <w:rFonts w:eastAsia="MS Mincho" w:cstheme="minorHAnsi"/>
          <w:bCs/>
          <w:iCs/>
        </w:rPr>
        <w:t xml:space="preserve"> in cooperation with the experts of ASP HQ Community Policing Sector</w:t>
      </w:r>
      <w:r>
        <w:rPr>
          <w:rFonts w:eastAsia="MS Mincho" w:cstheme="minorHAnsi"/>
          <w:bCs/>
          <w:iCs/>
        </w:rPr>
        <w:t>,</w:t>
      </w:r>
      <w:r w:rsidRPr="00FB5888">
        <w:rPr>
          <w:rFonts w:eastAsia="MS Mincho" w:cstheme="minorHAnsi"/>
          <w:bCs/>
          <w:iCs/>
        </w:rPr>
        <w:t xml:space="preserve"> conducted </w:t>
      </w:r>
      <w:r>
        <w:rPr>
          <w:rFonts w:eastAsia="MS Mincho" w:cstheme="minorHAnsi"/>
          <w:bCs/>
          <w:iCs/>
        </w:rPr>
        <w:t xml:space="preserve">a </w:t>
      </w:r>
      <w:r w:rsidRPr="00FB5888">
        <w:rPr>
          <w:rFonts w:eastAsia="MS Mincho" w:cstheme="minorHAnsi"/>
          <w:bCs/>
          <w:iCs/>
        </w:rPr>
        <w:t xml:space="preserve">training </w:t>
      </w:r>
      <w:r>
        <w:rPr>
          <w:rFonts w:eastAsia="MS Mincho" w:cstheme="minorHAnsi"/>
          <w:bCs/>
          <w:iCs/>
        </w:rPr>
        <w:t>for</w:t>
      </w:r>
      <w:r w:rsidRPr="00FB5888">
        <w:rPr>
          <w:rFonts w:eastAsia="MS Mincho" w:cstheme="minorHAnsi"/>
          <w:bCs/>
          <w:iCs/>
        </w:rPr>
        <w:t xml:space="preserve"> 52 CPOs</w:t>
      </w:r>
      <w:r w:rsidR="00E33590" w:rsidRPr="00E33590">
        <w:rPr>
          <w:rFonts w:eastAsia="MS Mincho" w:cstheme="minorHAnsi"/>
          <w:bCs/>
          <w:iCs/>
        </w:rPr>
        <w:t xml:space="preserve"> </w:t>
      </w:r>
      <w:r w:rsidR="00E33590">
        <w:rPr>
          <w:rFonts w:eastAsia="MS Mincho" w:cstheme="minorHAnsi"/>
          <w:bCs/>
          <w:iCs/>
        </w:rPr>
        <w:t>(</w:t>
      </w:r>
      <w:r w:rsidR="00E33590" w:rsidRPr="00FB5888">
        <w:rPr>
          <w:rFonts w:eastAsia="MS Mincho" w:cstheme="minorHAnsi"/>
          <w:bCs/>
          <w:iCs/>
        </w:rPr>
        <w:t>from all LPDs</w:t>
      </w:r>
      <w:r w:rsidR="00E33590">
        <w:rPr>
          <w:rFonts w:eastAsia="MS Mincho" w:cstheme="minorHAnsi"/>
          <w:bCs/>
          <w:iCs/>
        </w:rPr>
        <w:t>),</w:t>
      </w:r>
      <w:r w:rsidRPr="00FB5888">
        <w:rPr>
          <w:rFonts w:eastAsia="MS Mincho" w:cstheme="minorHAnsi"/>
          <w:bCs/>
          <w:iCs/>
        </w:rPr>
        <w:t xml:space="preserve"> who are assigned for education and work with youth in schools</w:t>
      </w:r>
      <w:r w:rsidR="00E33590">
        <w:rPr>
          <w:rFonts w:eastAsia="MS Mincho" w:cstheme="minorHAnsi"/>
          <w:bCs/>
          <w:iCs/>
        </w:rPr>
        <w:t>.</w:t>
      </w:r>
      <w:r w:rsidRPr="00FB5888">
        <w:rPr>
          <w:rFonts w:eastAsia="MS Mincho" w:cstheme="minorHAnsi"/>
          <w:bCs/>
          <w:iCs/>
        </w:rPr>
        <w:t xml:space="preserve"> </w:t>
      </w:r>
    </w:p>
    <w:p w14:paraId="7D46CABD" w14:textId="0C325B06" w:rsidR="008F619D" w:rsidRPr="00FB5888" w:rsidRDefault="00E33590" w:rsidP="008F619D">
      <w:pPr>
        <w:jc w:val="both"/>
        <w:rPr>
          <w:rFonts w:eastAsia="MS Mincho" w:cstheme="minorHAnsi"/>
          <w:bCs/>
          <w:iCs/>
        </w:rPr>
      </w:pPr>
      <w:r>
        <w:rPr>
          <w:rFonts w:eastAsia="MS Mincho" w:cstheme="minorHAnsi"/>
          <w:bCs/>
          <w:iCs/>
        </w:rPr>
        <w:t>The t</w:t>
      </w:r>
      <w:r w:rsidR="008F619D" w:rsidRPr="00FB5888">
        <w:rPr>
          <w:rFonts w:eastAsia="MS Mincho" w:cstheme="minorHAnsi"/>
          <w:bCs/>
          <w:iCs/>
        </w:rPr>
        <w:t xml:space="preserve">raining was delivered in groups of </w:t>
      </w:r>
      <w:r w:rsidRPr="00FB5888">
        <w:rPr>
          <w:rFonts w:eastAsia="MS Mincho" w:cstheme="minorHAnsi"/>
          <w:bCs/>
          <w:iCs/>
        </w:rPr>
        <w:t xml:space="preserve">3 </w:t>
      </w:r>
      <w:r w:rsidR="008F619D" w:rsidRPr="00FB5888">
        <w:rPr>
          <w:rFonts w:eastAsia="MS Mincho" w:cstheme="minorHAnsi"/>
          <w:bCs/>
          <w:iCs/>
        </w:rPr>
        <w:t>and took place in the premises of the Faculty of Investigation and Security at the Academy of Security and intended to keep the CPOs updated with the awareness raising modules. The activity was developed with the aim of strengthening their proactive and preventive role by raising awareness on safety issues among school children.</w:t>
      </w:r>
    </w:p>
    <w:p w14:paraId="1FDCB5EA" w14:textId="5A3008AA" w:rsidR="008F619D" w:rsidRPr="00FB5888" w:rsidRDefault="008F619D" w:rsidP="008F619D">
      <w:pPr>
        <w:jc w:val="both"/>
        <w:rPr>
          <w:rFonts w:eastAsia="MS Mincho" w:cstheme="minorHAnsi"/>
          <w:bCs/>
          <w:iCs/>
        </w:rPr>
      </w:pPr>
      <w:r w:rsidRPr="00FB5888">
        <w:rPr>
          <w:rFonts w:eastAsia="MS Mincho" w:cstheme="minorHAnsi"/>
          <w:bCs/>
          <w:iCs/>
        </w:rPr>
        <w:t xml:space="preserve">The trainees were updated on the awareness topics which mostly affect the youngsters such as internet safety, bullying and cyber-bullying; the risks of abuse </w:t>
      </w:r>
      <w:r w:rsidR="000543D6">
        <w:rPr>
          <w:rFonts w:eastAsia="MS Mincho" w:cstheme="minorHAnsi"/>
          <w:bCs/>
          <w:iCs/>
        </w:rPr>
        <w:t xml:space="preserve">of </w:t>
      </w:r>
      <w:r w:rsidRPr="00FB5888">
        <w:rPr>
          <w:rFonts w:eastAsia="MS Mincho" w:cstheme="minorHAnsi"/>
          <w:bCs/>
          <w:iCs/>
        </w:rPr>
        <w:t xml:space="preserve">drugs, alcohol and smoking; road safety, etc. </w:t>
      </w:r>
    </w:p>
    <w:p w14:paraId="156561BC" w14:textId="4D5E4635" w:rsidR="008F619D" w:rsidRPr="00FB5888" w:rsidRDefault="000543D6" w:rsidP="008F619D">
      <w:pPr>
        <w:jc w:val="both"/>
        <w:rPr>
          <w:rFonts w:eastAsia="MS Mincho" w:cstheme="minorHAnsi"/>
          <w:bCs/>
          <w:iCs/>
        </w:rPr>
      </w:pPr>
      <w:r>
        <w:rPr>
          <w:rFonts w:eastAsia="MS Mincho" w:cstheme="minorHAnsi"/>
          <w:bCs/>
          <w:iCs/>
        </w:rPr>
        <w:lastRenderedPageBreak/>
        <w:t xml:space="preserve">As </w:t>
      </w:r>
      <w:r w:rsidR="008F619D" w:rsidRPr="00FB5888">
        <w:rPr>
          <w:rFonts w:eastAsia="MS Mincho" w:cstheme="minorHAnsi"/>
          <w:bCs/>
          <w:iCs/>
        </w:rPr>
        <w:t xml:space="preserve">promotional materials </w:t>
      </w:r>
      <w:r w:rsidR="00B67F90">
        <w:rPr>
          <w:rFonts w:eastAsia="MS Mincho" w:cstheme="minorHAnsi"/>
          <w:bCs/>
          <w:iCs/>
        </w:rPr>
        <w:t>are</w:t>
      </w:r>
      <w:r>
        <w:rPr>
          <w:rFonts w:eastAsia="MS Mincho" w:cstheme="minorHAnsi"/>
          <w:bCs/>
          <w:iCs/>
        </w:rPr>
        <w:t xml:space="preserve"> seen as </w:t>
      </w:r>
      <w:r w:rsidR="008F619D" w:rsidRPr="00FB5888">
        <w:rPr>
          <w:rFonts w:eastAsia="MS Mincho" w:cstheme="minorHAnsi"/>
          <w:bCs/>
          <w:iCs/>
        </w:rPr>
        <w:t xml:space="preserve">a very efficient and practical </w:t>
      </w:r>
      <w:r>
        <w:rPr>
          <w:rFonts w:eastAsia="MS Mincho" w:cstheme="minorHAnsi"/>
          <w:bCs/>
          <w:iCs/>
        </w:rPr>
        <w:t xml:space="preserve">way </w:t>
      </w:r>
      <w:r w:rsidR="008F619D" w:rsidRPr="00FB5888">
        <w:rPr>
          <w:rFonts w:eastAsia="MS Mincho" w:cstheme="minorHAnsi"/>
          <w:bCs/>
          <w:iCs/>
        </w:rPr>
        <w:t>of sharing information with the children</w:t>
      </w:r>
      <w:r>
        <w:rPr>
          <w:rFonts w:eastAsia="MS Mincho" w:cstheme="minorHAnsi"/>
          <w:bCs/>
          <w:iCs/>
        </w:rPr>
        <w:t xml:space="preserve">, </w:t>
      </w:r>
      <w:r w:rsidR="008F619D" w:rsidRPr="00FB5888">
        <w:rPr>
          <w:rFonts w:eastAsia="MS Mincho" w:cstheme="minorHAnsi"/>
          <w:bCs/>
          <w:iCs/>
        </w:rPr>
        <w:t>SCPA re-printed 48.000 leaflets, 12.000 per topic</w:t>
      </w:r>
      <w:r>
        <w:rPr>
          <w:rFonts w:eastAsia="MS Mincho" w:cstheme="minorHAnsi"/>
          <w:bCs/>
          <w:iCs/>
        </w:rPr>
        <w:t xml:space="preserve">, which </w:t>
      </w:r>
      <w:r w:rsidR="008F619D" w:rsidRPr="00FB5888">
        <w:rPr>
          <w:rFonts w:eastAsia="MS Mincho" w:cstheme="minorHAnsi"/>
          <w:bCs/>
          <w:iCs/>
        </w:rPr>
        <w:t xml:space="preserve">were distributed to all LPDs </w:t>
      </w:r>
      <w:r w:rsidR="005379F2" w:rsidRPr="00FB5888">
        <w:rPr>
          <w:rFonts w:eastAsia="MS Mincho" w:cstheme="minorHAnsi"/>
          <w:bCs/>
          <w:iCs/>
        </w:rPr>
        <w:t xml:space="preserve">and </w:t>
      </w:r>
      <w:r w:rsidR="008F619D" w:rsidRPr="00FB5888">
        <w:rPr>
          <w:rFonts w:eastAsia="MS Mincho" w:cstheme="minorHAnsi"/>
          <w:bCs/>
          <w:iCs/>
        </w:rPr>
        <w:t xml:space="preserve">to the CP Sector at ASP HQ. </w:t>
      </w:r>
    </w:p>
    <w:p w14:paraId="48F6A825" w14:textId="77777777" w:rsidR="00CC478E" w:rsidRPr="00FB5888" w:rsidRDefault="00CC478E" w:rsidP="00CC478E">
      <w:pPr>
        <w:spacing w:after="0"/>
        <w:jc w:val="both"/>
        <w:rPr>
          <w:rFonts w:cstheme="minorHAnsi"/>
          <w:b/>
          <w:iCs/>
        </w:rPr>
      </w:pPr>
    </w:p>
    <w:p w14:paraId="399D6DF5" w14:textId="77777777" w:rsidR="00CC478E" w:rsidRPr="00FB5888" w:rsidRDefault="00CC478E" w:rsidP="00CC478E">
      <w:pPr>
        <w:spacing w:after="0"/>
        <w:jc w:val="both"/>
        <w:rPr>
          <w:rFonts w:cstheme="minorHAnsi"/>
          <w:b/>
          <w:i/>
        </w:rPr>
      </w:pPr>
      <w:r w:rsidRPr="00FB5888">
        <w:rPr>
          <w:rFonts w:cstheme="minorHAnsi"/>
          <w:b/>
          <w:i/>
        </w:rPr>
        <w:t xml:space="preserve">Activity 1.i. Improve infrastructure to support CP activities </w:t>
      </w:r>
    </w:p>
    <w:p w14:paraId="679013A9" w14:textId="77777777" w:rsidR="00CC478E" w:rsidRPr="00FB5888" w:rsidRDefault="00CC478E" w:rsidP="00CC478E">
      <w:pPr>
        <w:spacing w:after="0"/>
        <w:jc w:val="both"/>
        <w:rPr>
          <w:rFonts w:cstheme="minorHAnsi"/>
          <w:b/>
          <w:iCs/>
        </w:rPr>
      </w:pPr>
    </w:p>
    <w:p w14:paraId="10376B6D" w14:textId="3442A2EC" w:rsidR="001F0F5E" w:rsidRPr="00FB5888" w:rsidRDefault="001F0F5E" w:rsidP="001F0F5E">
      <w:pPr>
        <w:jc w:val="both"/>
        <w:rPr>
          <w:rFonts w:eastAsia="MS Mincho" w:cstheme="minorHAnsi"/>
        </w:rPr>
      </w:pPr>
      <w:r w:rsidRPr="00FB5888">
        <w:rPr>
          <w:rFonts w:eastAsia="MS Mincho" w:cstheme="minorHAnsi"/>
        </w:rPr>
        <w:t>During th</w:t>
      </w:r>
      <w:r w:rsidR="000543D6">
        <w:rPr>
          <w:rFonts w:eastAsia="MS Mincho" w:cstheme="minorHAnsi"/>
        </w:rPr>
        <w:t>e</w:t>
      </w:r>
      <w:r w:rsidRPr="00FB5888">
        <w:rPr>
          <w:rFonts w:eastAsia="MS Mincho" w:cstheme="minorHAnsi"/>
        </w:rPr>
        <w:t xml:space="preserve"> extension period only one infrastructure intervention was planned</w:t>
      </w:r>
      <w:r w:rsidR="00782054">
        <w:rPr>
          <w:rFonts w:eastAsia="MS Mincho" w:cstheme="minorHAnsi"/>
        </w:rPr>
        <w:t>: the</w:t>
      </w:r>
      <w:r w:rsidRPr="00FB5888">
        <w:rPr>
          <w:rFonts w:eastAsia="MS Mincho" w:cstheme="minorHAnsi"/>
        </w:rPr>
        <w:t xml:space="preserve"> </w:t>
      </w:r>
      <w:proofErr w:type="spellStart"/>
      <w:r w:rsidRPr="00FB5888">
        <w:rPr>
          <w:rFonts w:eastAsia="MS Mincho" w:cstheme="minorHAnsi"/>
        </w:rPr>
        <w:t>Belsh</w:t>
      </w:r>
      <w:proofErr w:type="spellEnd"/>
      <w:r w:rsidRPr="00FB5888">
        <w:rPr>
          <w:rFonts w:eastAsia="MS Mincho" w:cstheme="minorHAnsi"/>
        </w:rPr>
        <w:t xml:space="preserve"> Police Station, part of Elbasan LPD. </w:t>
      </w:r>
      <w:r w:rsidR="00782054">
        <w:rPr>
          <w:rFonts w:eastAsia="MS Mincho" w:cstheme="minorHAnsi"/>
        </w:rPr>
        <w:t xml:space="preserve">Thanks to the </w:t>
      </w:r>
      <w:r w:rsidRPr="00FB5888">
        <w:rPr>
          <w:rFonts w:eastAsia="MS Mincho" w:cstheme="minorHAnsi"/>
        </w:rPr>
        <w:t xml:space="preserve">investment of 41.000 euro, the working conditions and </w:t>
      </w:r>
      <w:r w:rsidR="00782054">
        <w:rPr>
          <w:rFonts w:eastAsia="MS Mincho" w:cstheme="minorHAnsi"/>
        </w:rPr>
        <w:t xml:space="preserve">service level will be considerably improved. </w:t>
      </w:r>
      <w:r w:rsidRPr="00FB5888">
        <w:rPr>
          <w:rFonts w:eastAsia="MS Mincho" w:cstheme="minorHAnsi"/>
        </w:rPr>
        <w:t>The inauguration took place on the 7</w:t>
      </w:r>
      <w:r w:rsidRPr="00FB5888">
        <w:rPr>
          <w:rFonts w:eastAsia="MS Mincho" w:cstheme="minorHAnsi"/>
          <w:vertAlign w:val="superscript"/>
        </w:rPr>
        <w:t>th</w:t>
      </w:r>
      <w:r w:rsidRPr="00FB5888">
        <w:rPr>
          <w:rFonts w:eastAsia="MS Mincho" w:cstheme="minorHAnsi"/>
        </w:rPr>
        <w:t xml:space="preserve"> of January 2022 with the participation of high</w:t>
      </w:r>
      <w:r w:rsidR="005379F2" w:rsidRPr="00FB5888">
        <w:rPr>
          <w:rFonts w:eastAsia="MS Mincho" w:cstheme="minorHAnsi"/>
        </w:rPr>
        <w:t>-</w:t>
      </w:r>
      <w:r w:rsidRPr="00FB5888">
        <w:rPr>
          <w:rFonts w:eastAsia="MS Mincho" w:cstheme="minorHAnsi"/>
        </w:rPr>
        <w:t xml:space="preserve">level police officers from the ASP, the Head of the International Cooperation </w:t>
      </w:r>
      <w:r w:rsidR="00782054" w:rsidRPr="00FB5888">
        <w:rPr>
          <w:rFonts w:eastAsia="MS Mincho" w:cstheme="minorHAnsi"/>
        </w:rPr>
        <w:t>from the Swedish Embassy</w:t>
      </w:r>
      <w:r w:rsidR="00782054">
        <w:rPr>
          <w:rFonts w:eastAsia="MS Mincho" w:cstheme="minorHAnsi"/>
        </w:rPr>
        <w:t xml:space="preserve">, </w:t>
      </w:r>
      <w:r w:rsidRPr="00FB5888">
        <w:rPr>
          <w:rFonts w:eastAsia="MS Mincho" w:cstheme="minorHAnsi"/>
        </w:rPr>
        <w:t>the SCPA Program Manager and the mayor of Belsh.</w:t>
      </w:r>
    </w:p>
    <w:p w14:paraId="3920F75C" w14:textId="24338CB3" w:rsidR="001F0F5E" w:rsidRPr="00FB5888" w:rsidRDefault="001F0F5E" w:rsidP="001F0F5E">
      <w:r w:rsidRPr="00FB5888">
        <w:t xml:space="preserve"> </w:t>
      </w:r>
      <w:r w:rsidRPr="00FB5888">
        <w:rPr>
          <w:noProof/>
        </w:rPr>
        <w:drawing>
          <wp:inline distT="0" distB="0" distL="0" distR="0" wp14:anchorId="04854A2C" wp14:editId="06859EB4">
            <wp:extent cx="2910178" cy="2115837"/>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511" cy="2129893"/>
                    </a:xfrm>
                    <a:prstGeom prst="rect">
                      <a:avLst/>
                    </a:prstGeom>
                    <a:noFill/>
                    <a:ln>
                      <a:noFill/>
                    </a:ln>
                  </pic:spPr>
                </pic:pic>
              </a:graphicData>
            </a:graphic>
          </wp:inline>
        </w:drawing>
      </w:r>
      <w:r w:rsidR="00A70B43" w:rsidRPr="00FB5888">
        <w:t xml:space="preserve"> </w:t>
      </w:r>
      <w:r w:rsidR="00A70B43" w:rsidRPr="00FB5888">
        <w:rPr>
          <w:noProof/>
        </w:rPr>
        <w:drawing>
          <wp:inline distT="0" distB="0" distL="0" distR="0" wp14:anchorId="0A506AA8" wp14:editId="34C928EB">
            <wp:extent cx="2819658" cy="21150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664" cy="2129303"/>
                    </a:xfrm>
                    <a:prstGeom prst="rect">
                      <a:avLst/>
                    </a:prstGeom>
                    <a:noFill/>
                    <a:ln>
                      <a:noFill/>
                    </a:ln>
                  </pic:spPr>
                </pic:pic>
              </a:graphicData>
            </a:graphic>
          </wp:inline>
        </w:drawing>
      </w:r>
    </w:p>
    <w:p w14:paraId="614A2C7C" w14:textId="6F8D78C4" w:rsidR="001F0F5E" w:rsidRPr="00FB5888" w:rsidRDefault="001F0F5E" w:rsidP="001F0F5E">
      <w:r w:rsidRPr="00FB5888">
        <w:rPr>
          <w:noProof/>
        </w:rPr>
        <w:drawing>
          <wp:inline distT="0" distB="0" distL="0" distR="0" wp14:anchorId="78D3B64E" wp14:editId="692DDF35">
            <wp:extent cx="2957885" cy="2225548"/>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6563" cy="2254650"/>
                    </a:xfrm>
                    <a:prstGeom prst="rect">
                      <a:avLst/>
                    </a:prstGeom>
                    <a:noFill/>
                    <a:ln>
                      <a:noFill/>
                    </a:ln>
                  </pic:spPr>
                </pic:pic>
              </a:graphicData>
            </a:graphic>
          </wp:inline>
        </w:drawing>
      </w:r>
      <w:r w:rsidR="00DC083C" w:rsidRPr="00FB5888">
        <w:t xml:space="preserve">     </w:t>
      </w:r>
      <w:r w:rsidR="00DC083C" w:rsidRPr="00FB5888">
        <w:rPr>
          <w:noProof/>
        </w:rPr>
        <w:drawing>
          <wp:inline distT="0" distB="0" distL="0" distR="0" wp14:anchorId="52619F3A" wp14:editId="16CB930A">
            <wp:extent cx="2278414" cy="3037398"/>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1895" cy="3055370"/>
                    </a:xfrm>
                    <a:prstGeom prst="rect">
                      <a:avLst/>
                    </a:prstGeom>
                    <a:noFill/>
                    <a:ln>
                      <a:noFill/>
                    </a:ln>
                  </pic:spPr>
                </pic:pic>
              </a:graphicData>
            </a:graphic>
          </wp:inline>
        </w:drawing>
      </w:r>
    </w:p>
    <w:p w14:paraId="1D9D0A7D" w14:textId="77777777" w:rsidR="001F0F5E" w:rsidRPr="00FB5888" w:rsidRDefault="001F0F5E" w:rsidP="00484E30">
      <w:pPr>
        <w:jc w:val="center"/>
      </w:pPr>
      <w:r w:rsidRPr="00FB5888">
        <w:rPr>
          <w:noProof/>
        </w:rPr>
        <w:lastRenderedPageBreak/>
        <w:drawing>
          <wp:inline distT="0" distB="0" distL="0" distR="0" wp14:anchorId="0ECF2421" wp14:editId="619E3ED2">
            <wp:extent cx="4412974" cy="2758109"/>
            <wp:effectExtent l="0" t="0" r="698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3746" cy="2764842"/>
                    </a:xfrm>
                    <a:prstGeom prst="rect">
                      <a:avLst/>
                    </a:prstGeom>
                    <a:noFill/>
                    <a:ln>
                      <a:noFill/>
                    </a:ln>
                  </pic:spPr>
                </pic:pic>
              </a:graphicData>
            </a:graphic>
          </wp:inline>
        </w:drawing>
      </w:r>
    </w:p>
    <w:p w14:paraId="6765A449" w14:textId="77777777" w:rsidR="00C30EB4" w:rsidRPr="00FB5888" w:rsidRDefault="00C30EB4" w:rsidP="00A13161">
      <w:pPr>
        <w:spacing w:after="0"/>
        <w:jc w:val="both"/>
        <w:rPr>
          <w:rFonts w:cstheme="minorHAnsi"/>
          <w:bCs/>
          <w:iCs/>
        </w:rPr>
      </w:pPr>
    </w:p>
    <w:p w14:paraId="324C5D21" w14:textId="419A71A1" w:rsidR="00057223" w:rsidRDefault="00057223">
      <w:pPr>
        <w:rPr>
          <w:rFonts w:cstheme="minorHAnsi"/>
          <w:szCs w:val="24"/>
        </w:rPr>
      </w:pPr>
      <w:r>
        <w:rPr>
          <w:rFonts w:cstheme="minorHAnsi"/>
          <w:szCs w:val="24"/>
        </w:rPr>
        <w:br w:type="page"/>
      </w:r>
    </w:p>
    <w:p w14:paraId="5A451107" w14:textId="77777777" w:rsidR="00883AC7" w:rsidRPr="00FB5888" w:rsidRDefault="00883AC7" w:rsidP="00883AC7">
      <w:pPr>
        <w:pStyle w:val="Heading2"/>
        <w:numPr>
          <w:ilvl w:val="1"/>
          <w:numId w:val="1"/>
        </w:numPr>
      </w:pPr>
      <w:bookmarkStart w:id="8" w:name="_Toc517708336"/>
      <w:bookmarkStart w:id="9" w:name="_Toc66289279"/>
      <w:bookmarkEnd w:id="8"/>
      <w:r w:rsidRPr="00FB5888">
        <w:lastRenderedPageBreak/>
        <w:t xml:space="preserve">Pillar II – </w:t>
      </w:r>
      <w:r w:rsidR="0014731D" w:rsidRPr="00FB5888">
        <w:t>Strategic Management Support</w:t>
      </w:r>
      <w:bookmarkEnd w:id="9"/>
    </w:p>
    <w:p w14:paraId="26AB1003" w14:textId="77777777" w:rsidR="00883AC7" w:rsidRPr="00FB5888" w:rsidRDefault="00883AC7" w:rsidP="002918AA">
      <w:pPr>
        <w:jc w:val="both"/>
      </w:pPr>
    </w:p>
    <w:p w14:paraId="4EDAB351" w14:textId="2A28F939" w:rsidR="00361B77" w:rsidRPr="00F17DC9" w:rsidRDefault="00361B77" w:rsidP="00361B77">
      <w:pPr>
        <w:jc w:val="both"/>
      </w:pPr>
      <w:r w:rsidRPr="00F17DC9">
        <w:t>The activities under this pillar are few in number</w:t>
      </w:r>
      <w:r w:rsidR="00E95AA9">
        <w:t>s</w:t>
      </w:r>
      <w:r w:rsidRPr="00F17DC9">
        <w:t xml:space="preserve"> compared to the other two pillars. They focus on the implementation of the objectives and activities included in the Public Safety Strategy 2021 – 2026 and </w:t>
      </w:r>
      <w:r w:rsidR="00E95AA9">
        <w:t>its</w:t>
      </w:r>
      <w:r w:rsidR="00E95AA9" w:rsidRPr="00F17DC9">
        <w:t xml:space="preserve"> </w:t>
      </w:r>
      <w:r w:rsidRPr="00F17DC9">
        <w:t>action plan.</w:t>
      </w:r>
    </w:p>
    <w:p w14:paraId="371E138D" w14:textId="54903533" w:rsidR="00361B77" w:rsidRPr="00FB5888" w:rsidRDefault="00361B77" w:rsidP="00361B77">
      <w:pPr>
        <w:jc w:val="both"/>
      </w:pPr>
      <w:r w:rsidRPr="00FB5888">
        <w:t xml:space="preserve">In the strategy document, most of the interventions mentioned under Pillar I are part of the activities to be implemented by the ASP. Therefore, the project </w:t>
      </w:r>
      <w:r w:rsidR="004A2EB4" w:rsidRPr="00FB5888">
        <w:t xml:space="preserve">indirectly </w:t>
      </w:r>
      <w:r w:rsidRPr="00FB5888">
        <w:t xml:space="preserve">contributes </w:t>
      </w:r>
      <w:r w:rsidR="009A4B1B" w:rsidRPr="00FB5888">
        <w:t>to</w:t>
      </w:r>
      <w:r w:rsidRPr="00FB5888">
        <w:t xml:space="preserve"> the ASP implement</w:t>
      </w:r>
      <w:r w:rsidR="009A4B1B" w:rsidRPr="00FB5888">
        <w:t>ation of</w:t>
      </w:r>
      <w:r w:rsidRPr="00FB5888">
        <w:t xml:space="preserve"> the activities foreseen in the strategy. The project</w:t>
      </w:r>
      <w:r w:rsidR="009A4B1B" w:rsidRPr="00FB5888">
        <w:t xml:space="preserve"> has</w:t>
      </w:r>
      <w:r w:rsidRPr="00FB5888">
        <w:t xml:space="preserve"> </w:t>
      </w:r>
      <w:r w:rsidR="009A4B1B" w:rsidRPr="00FB5888">
        <w:t xml:space="preserve">periodically </w:t>
      </w:r>
      <w:r w:rsidRPr="00FB5888">
        <w:t xml:space="preserve">reported </w:t>
      </w:r>
      <w:r w:rsidR="009A4B1B" w:rsidRPr="00FB5888">
        <w:t>to</w:t>
      </w:r>
      <w:r w:rsidRPr="00FB5888">
        <w:t xml:space="preserve"> the ASP on the implementation of the activities and provided inputs for the preparation of different progress reports related to the strategy.</w:t>
      </w:r>
    </w:p>
    <w:p w14:paraId="17E0DBFF" w14:textId="3B55C4E9" w:rsidR="00361B77" w:rsidRPr="00FB5888" w:rsidRDefault="00361B77" w:rsidP="00361B77">
      <w:pPr>
        <w:jc w:val="both"/>
      </w:pPr>
      <w:r w:rsidRPr="00FB5888">
        <w:t>Currently we are discussing with the ASP the need to organize a workshop to discuss the progress</w:t>
      </w:r>
      <w:r w:rsidR="009A4B1B" w:rsidRPr="00FB5888">
        <w:t xml:space="preserve"> made</w:t>
      </w:r>
      <w:r w:rsidRPr="00FB5888">
        <w:t xml:space="preserve"> so far and the potential need to revise and adjust different activities and targets for the remaining period of the work plan. This workshop is expected to take place in </w:t>
      </w:r>
      <w:r w:rsidR="009A4B1B" w:rsidRPr="00FB5888">
        <w:t>s</w:t>
      </w:r>
      <w:r w:rsidRPr="00FB5888">
        <w:t>pring 2022.</w:t>
      </w:r>
    </w:p>
    <w:p w14:paraId="28647BF6" w14:textId="00EDB6A2" w:rsidR="00361B77" w:rsidRPr="00FB5888" w:rsidRDefault="00361B77" w:rsidP="00361B77">
      <w:pPr>
        <w:jc w:val="both"/>
        <w:rPr>
          <w:bCs/>
        </w:rPr>
      </w:pPr>
      <w:r w:rsidRPr="00FB5888">
        <w:t xml:space="preserve">A second group of activities included in this pilar is related with the </w:t>
      </w:r>
      <w:r w:rsidRPr="00FB5888">
        <w:rPr>
          <w:bCs/>
        </w:rPr>
        <w:t>Local Councils of Public Safety (LCPS)</w:t>
      </w:r>
      <w:r w:rsidR="00E95AA9">
        <w:rPr>
          <w:bCs/>
        </w:rPr>
        <w:t>, which are</w:t>
      </w:r>
      <w:r w:rsidRPr="00FB5888">
        <w:rPr>
          <w:bCs/>
        </w:rPr>
        <w:t xml:space="preserve"> community and stakeholders’ forums to discuss and decide on community safety. The creation and functionalization of the councils is a priority for the Ministry of Interior. This is why this objective was </w:t>
      </w:r>
      <w:r w:rsidR="009A4B1B" w:rsidRPr="00FB5888">
        <w:rPr>
          <w:bCs/>
        </w:rPr>
        <w:t xml:space="preserve">also </w:t>
      </w:r>
      <w:r w:rsidRPr="00FB5888">
        <w:rPr>
          <w:bCs/>
        </w:rPr>
        <w:t>included in the Strategy.</w:t>
      </w:r>
    </w:p>
    <w:p w14:paraId="31F45A4B" w14:textId="7977F6BF" w:rsidR="00361B77" w:rsidRPr="00FB5888" w:rsidRDefault="00361B77" w:rsidP="00361B77">
      <w:pPr>
        <w:jc w:val="both"/>
        <w:rPr>
          <w:bCs/>
        </w:rPr>
      </w:pPr>
      <w:r w:rsidRPr="00FB5888">
        <w:rPr>
          <w:bCs/>
        </w:rPr>
        <w:t xml:space="preserve">The SCPA project supported this priority by </w:t>
      </w:r>
      <w:r w:rsidR="00E95AA9">
        <w:rPr>
          <w:bCs/>
        </w:rPr>
        <w:t>supporting</w:t>
      </w:r>
      <w:r w:rsidR="00E95AA9" w:rsidRPr="00FB5888">
        <w:rPr>
          <w:bCs/>
        </w:rPr>
        <w:t xml:space="preserve"> </w:t>
      </w:r>
      <w:r w:rsidRPr="00FB5888">
        <w:rPr>
          <w:bCs/>
        </w:rPr>
        <w:t xml:space="preserve">several grant projects on this topic. Our approach was to create a positive pressure from the </w:t>
      </w:r>
      <w:r w:rsidR="00905753" w:rsidRPr="00FB5888">
        <w:rPr>
          <w:bCs/>
        </w:rPr>
        <w:t xml:space="preserve">local </w:t>
      </w:r>
      <w:r w:rsidRPr="00FB5888">
        <w:rPr>
          <w:bCs/>
        </w:rPr>
        <w:t>civil society towards the local institutions participating in the Council</w:t>
      </w:r>
      <w:r w:rsidR="00E95AA9">
        <w:rPr>
          <w:bCs/>
        </w:rPr>
        <w:t>s</w:t>
      </w:r>
      <w:r w:rsidRPr="00FB5888">
        <w:rPr>
          <w:bCs/>
        </w:rPr>
        <w:t xml:space="preserve">. The NGOs will also have a second role, </w:t>
      </w:r>
      <w:r w:rsidR="00E95AA9">
        <w:rPr>
          <w:bCs/>
        </w:rPr>
        <w:t>which is to</w:t>
      </w:r>
      <w:r w:rsidRPr="00FB5888">
        <w:rPr>
          <w:bCs/>
        </w:rPr>
        <w:t xml:space="preserve"> support the municipalities, as the main stakeholder in the Council, in organizing the meetings.</w:t>
      </w:r>
    </w:p>
    <w:p w14:paraId="0638C57E" w14:textId="0A41E850" w:rsidR="00361B77" w:rsidRPr="00FB5888" w:rsidRDefault="00361B77" w:rsidP="00361B77">
      <w:pPr>
        <w:jc w:val="both"/>
        <w:rPr>
          <w:bCs/>
        </w:rPr>
      </w:pPr>
      <w:r w:rsidRPr="00FB5888">
        <w:rPr>
          <w:bCs/>
        </w:rPr>
        <w:t xml:space="preserve">Through different grantees, the project was involved in </w:t>
      </w:r>
      <w:r w:rsidR="006432B7" w:rsidRPr="00FB5888">
        <w:rPr>
          <w:bCs/>
        </w:rPr>
        <w:t>establishment and</w:t>
      </w:r>
      <w:r w:rsidRPr="00FB5888">
        <w:rPr>
          <w:bCs/>
        </w:rPr>
        <w:t xml:space="preserve"> reinforcement of LCPS</w:t>
      </w:r>
      <w:r w:rsidR="00E95AA9">
        <w:rPr>
          <w:bCs/>
        </w:rPr>
        <w:t>s</w:t>
      </w:r>
      <w:r w:rsidRPr="00FB5888">
        <w:rPr>
          <w:bCs/>
        </w:rPr>
        <w:t xml:space="preserve"> in 7 municipalities and will continue to do the same during 2022. </w:t>
      </w:r>
      <w:r w:rsidR="0001555D" w:rsidRPr="00FB5888">
        <w:rPr>
          <w:bCs/>
        </w:rPr>
        <w:t>Through</w:t>
      </w:r>
      <w:r w:rsidRPr="00FB5888">
        <w:rPr>
          <w:bCs/>
        </w:rPr>
        <w:t xml:space="preserve"> the new </w:t>
      </w:r>
      <w:r w:rsidR="00E95AA9">
        <w:rPr>
          <w:bCs/>
        </w:rPr>
        <w:t xml:space="preserve">Grant Scheme </w:t>
      </w:r>
      <w:r w:rsidRPr="00FB5888">
        <w:rPr>
          <w:bCs/>
        </w:rPr>
        <w:t xml:space="preserve">round the project will be involved in four </w:t>
      </w:r>
      <w:r w:rsidR="0001555D" w:rsidRPr="00FB5888">
        <w:rPr>
          <w:bCs/>
        </w:rPr>
        <w:t xml:space="preserve">additional </w:t>
      </w:r>
      <w:r w:rsidRPr="00FB5888">
        <w:rPr>
          <w:bCs/>
        </w:rPr>
        <w:t>municipalities (Fier, Roskovec, Vlora and Durres). In some LCPS</w:t>
      </w:r>
      <w:r w:rsidR="00E95AA9">
        <w:rPr>
          <w:bCs/>
        </w:rPr>
        <w:t>s</w:t>
      </w:r>
      <w:r w:rsidR="0001555D" w:rsidRPr="00FB5888">
        <w:rPr>
          <w:bCs/>
        </w:rPr>
        <w:t xml:space="preserve"> the </w:t>
      </w:r>
      <w:r w:rsidRPr="00FB5888">
        <w:rPr>
          <w:bCs/>
        </w:rPr>
        <w:t xml:space="preserve">activities </w:t>
      </w:r>
      <w:r w:rsidR="0001555D" w:rsidRPr="00FB5888">
        <w:rPr>
          <w:bCs/>
        </w:rPr>
        <w:t xml:space="preserve">conducted </w:t>
      </w:r>
      <w:r w:rsidRPr="00FB5888">
        <w:rPr>
          <w:bCs/>
        </w:rPr>
        <w:t xml:space="preserve">are related with the consolidation of the Councils, training of the staff and participants, support for the </w:t>
      </w:r>
      <w:r w:rsidR="0001555D" w:rsidRPr="00FB5888">
        <w:rPr>
          <w:bCs/>
        </w:rPr>
        <w:t xml:space="preserve">preparation </w:t>
      </w:r>
      <w:r w:rsidRPr="00FB5888">
        <w:rPr>
          <w:bCs/>
        </w:rPr>
        <w:t>of the annual action plans and informing main stakeholders on the role and benefits of the councils (please see the Grant Scheme Section below for more info on activities related to LCPS</w:t>
      </w:r>
      <w:r w:rsidR="00E95AA9">
        <w:rPr>
          <w:bCs/>
        </w:rPr>
        <w:t>s</w:t>
      </w:r>
      <w:r w:rsidRPr="00FB5888">
        <w:rPr>
          <w:bCs/>
        </w:rPr>
        <w:t>).</w:t>
      </w:r>
    </w:p>
    <w:p w14:paraId="4AFD28DF" w14:textId="6C6B8A5A" w:rsidR="00361B77" w:rsidRPr="00FB5888" w:rsidRDefault="00361B77" w:rsidP="00361B77">
      <w:pPr>
        <w:jc w:val="both"/>
        <w:rPr>
          <w:bCs/>
        </w:rPr>
      </w:pPr>
      <w:r w:rsidRPr="00FB5888">
        <w:rPr>
          <w:bCs/>
        </w:rPr>
        <w:t>The Ministry of Interior established an interinstitutional working group on the elaboration of the legal framework related to the LCPS</w:t>
      </w:r>
      <w:r w:rsidR="00E95AA9">
        <w:rPr>
          <w:bCs/>
        </w:rPr>
        <w:t>s</w:t>
      </w:r>
      <w:r w:rsidRPr="00FB5888">
        <w:rPr>
          <w:bCs/>
        </w:rPr>
        <w:t xml:space="preserve">. This group held </w:t>
      </w:r>
      <w:r w:rsidR="00E95AA9">
        <w:rPr>
          <w:bCs/>
        </w:rPr>
        <w:t>its</w:t>
      </w:r>
      <w:r w:rsidR="00E95AA9" w:rsidRPr="00FB5888">
        <w:rPr>
          <w:bCs/>
        </w:rPr>
        <w:t xml:space="preserve"> </w:t>
      </w:r>
      <w:r w:rsidRPr="00FB5888">
        <w:rPr>
          <w:bCs/>
        </w:rPr>
        <w:t xml:space="preserve">first meeting in December 2021. The project will support the </w:t>
      </w:r>
      <w:r w:rsidR="007B5506">
        <w:rPr>
          <w:bCs/>
        </w:rPr>
        <w:t xml:space="preserve">continued </w:t>
      </w:r>
      <w:r w:rsidRPr="00FB5888">
        <w:rPr>
          <w:bCs/>
        </w:rPr>
        <w:t>activities of the working group.</w:t>
      </w:r>
    </w:p>
    <w:p w14:paraId="6D15D265" w14:textId="1968F904" w:rsidR="00361B77" w:rsidRPr="00FB5888" w:rsidRDefault="00361B77" w:rsidP="00361B77">
      <w:pPr>
        <w:jc w:val="both"/>
      </w:pPr>
      <w:r w:rsidRPr="00FB5888">
        <w:rPr>
          <w:bCs/>
        </w:rPr>
        <w:t xml:space="preserve">The grant scheme </w:t>
      </w:r>
      <w:r w:rsidR="0001555D" w:rsidRPr="00FB5888">
        <w:rPr>
          <w:bCs/>
        </w:rPr>
        <w:t xml:space="preserve">also </w:t>
      </w:r>
      <w:r w:rsidRPr="00FB5888">
        <w:rPr>
          <w:bCs/>
        </w:rPr>
        <w:t xml:space="preserve">contributed </w:t>
      </w:r>
      <w:r w:rsidR="0001555D" w:rsidRPr="00FB5888">
        <w:rPr>
          <w:bCs/>
        </w:rPr>
        <w:t>to</w:t>
      </w:r>
      <w:r w:rsidRPr="00FB5888">
        <w:rPr>
          <w:bCs/>
        </w:rPr>
        <w:t xml:space="preserve"> increas</w:t>
      </w:r>
      <w:r w:rsidR="0001555D" w:rsidRPr="00FB5888">
        <w:rPr>
          <w:bCs/>
        </w:rPr>
        <w:t>e</w:t>
      </w:r>
      <w:r w:rsidRPr="00FB5888">
        <w:rPr>
          <w:bCs/>
        </w:rPr>
        <w:t xml:space="preserve"> partnerships of the police with other local contributors, such as youth representatives, marginalized groups or women in difficult</w:t>
      </w:r>
      <w:r w:rsidR="0001555D" w:rsidRPr="00FB5888">
        <w:rPr>
          <w:bCs/>
        </w:rPr>
        <w:t xml:space="preserve"> situation</w:t>
      </w:r>
      <w:r w:rsidR="007B5506">
        <w:rPr>
          <w:bCs/>
        </w:rPr>
        <w:t>s</w:t>
      </w:r>
      <w:r w:rsidRPr="00FB5888">
        <w:rPr>
          <w:bCs/>
        </w:rPr>
        <w:t>. Two projects were focused on th</w:t>
      </w:r>
      <w:r w:rsidR="007B5506">
        <w:rPr>
          <w:bCs/>
        </w:rPr>
        <w:t xml:space="preserve">ese issues </w:t>
      </w:r>
      <w:r w:rsidRPr="00FB5888">
        <w:rPr>
          <w:bCs/>
        </w:rPr>
        <w:t>during the reporting period.</w:t>
      </w:r>
    </w:p>
    <w:p w14:paraId="6C50F693" w14:textId="79105784" w:rsidR="003D55B1" w:rsidRPr="00FB5888" w:rsidRDefault="003D55B1" w:rsidP="00F828E3">
      <w:pPr>
        <w:jc w:val="both"/>
        <w:rPr>
          <w:rFonts w:cstheme="minorHAnsi"/>
          <w:bCs/>
        </w:rPr>
      </w:pPr>
    </w:p>
    <w:p w14:paraId="036FE6D2" w14:textId="77777777" w:rsidR="00F828E3" w:rsidRPr="00FB5888" w:rsidRDefault="00F828E3" w:rsidP="00F828E3">
      <w:pPr>
        <w:pStyle w:val="Heading2"/>
        <w:numPr>
          <w:ilvl w:val="1"/>
          <w:numId w:val="1"/>
        </w:numPr>
      </w:pPr>
      <w:bookmarkStart w:id="10" w:name="_Toc66289280"/>
      <w:r w:rsidRPr="00FB5888">
        <w:lastRenderedPageBreak/>
        <w:t>Pillar III – Domestic Violence Support</w:t>
      </w:r>
      <w:bookmarkEnd w:id="10"/>
    </w:p>
    <w:p w14:paraId="76F6A887" w14:textId="3078C2D5" w:rsidR="00F828E3" w:rsidRPr="00FB5888" w:rsidRDefault="00F828E3" w:rsidP="001B655A"/>
    <w:p w14:paraId="499A651B" w14:textId="77777777" w:rsidR="000A1376" w:rsidRPr="00FB5888" w:rsidRDefault="000A1376" w:rsidP="000A1376">
      <w:pPr>
        <w:rPr>
          <w:rFonts w:cstheme="minorHAnsi"/>
          <w:b/>
          <w:bCs/>
          <w:i/>
          <w:iCs/>
        </w:rPr>
      </w:pPr>
      <w:r w:rsidRPr="00FB5888">
        <w:rPr>
          <w:rFonts w:cstheme="minorHAnsi"/>
          <w:b/>
          <w:bCs/>
          <w:i/>
          <w:iCs/>
        </w:rPr>
        <w:t>Activity 3.a. Reinforcing referral mechanisms in the TLPDs</w:t>
      </w:r>
    </w:p>
    <w:p w14:paraId="49D6DC3C" w14:textId="3B98D5C8" w:rsidR="000A1376" w:rsidRPr="00FB5888" w:rsidRDefault="000A1376" w:rsidP="000A1376">
      <w:pPr>
        <w:tabs>
          <w:tab w:val="left" w:pos="9000"/>
          <w:tab w:val="left" w:pos="9180"/>
        </w:tabs>
        <w:spacing w:before="240"/>
        <w:ind w:right="86"/>
        <w:jc w:val="both"/>
        <w:rPr>
          <w:rFonts w:cstheme="minorHAnsi"/>
        </w:rPr>
      </w:pPr>
      <w:r w:rsidRPr="00FB5888">
        <w:rPr>
          <w:rFonts w:eastAsiaTheme="minorEastAsia" w:cstheme="minorHAnsi"/>
          <w:kern w:val="24"/>
        </w:rPr>
        <w:t xml:space="preserve">During the reporting period, the efforts related to this activity were focused on the consolidation of </w:t>
      </w:r>
      <w:r w:rsidRPr="00FB5888">
        <w:rPr>
          <w:rFonts w:cstheme="minorHAnsi"/>
          <w:b/>
        </w:rPr>
        <w:t xml:space="preserve">the </w:t>
      </w:r>
      <w:r w:rsidRPr="00FB5888">
        <w:rPr>
          <w:rFonts w:cstheme="minorHAnsi"/>
          <w:bCs/>
        </w:rPr>
        <w:t>established</w:t>
      </w:r>
      <w:r w:rsidRPr="00FB5888">
        <w:rPr>
          <w:rFonts w:cstheme="minorHAnsi"/>
          <w:b/>
        </w:rPr>
        <w:t xml:space="preserve"> Referral Mechanism in the Municipalities of </w:t>
      </w:r>
      <w:r w:rsidRPr="00FB5888">
        <w:rPr>
          <w:rFonts w:cstheme="minorHAnsi"/>
        </w:rPr>
        <w:t>Belsh, Librazhd, Gramsh and Peqin in Elbasan region.</w:t>
      </w:r>
    </w:p>
    <w:p w14:paraId="52CBB6F9" w14:textId="6C0579D2" w:rsidR="000A1376" w:rsidRPr="00FB5888" w:rsidRDefault="000A1376" w:rsidP="000A1376">
      <w:pPr>
        <w:ind w:right="90"/>
        <w:jc w:val="both"/>
        <w:rPr>
          <w:rFonts w:cstheme="minorHAnsi"/>
        </w:rPr>
      </w:pPr>
      <w:r w:rsidRPr="00FB5888">
        <w:rPr>
          <w:rFonts w:cstheme="minorHAnsi"/>
        </w:rPr>
        <w:t xml:space="preserve">The aim of the intervention was </w:t>
      </w:r>
      <w:r w:rsidRPr="00FB5888">
        <w:rPr>
          <w:rFonts w:eastAsia="Times New Roman" w:cstheme="minorHAnsi"/>
        </w:rPr>
        <w:t>to further support the local level institutions to consolidate a sustainable cross-referral system for managing the DV cases</w:t>
      </w:r>
      <w:r w:rsidRPr="00FB5888">
        <w:rPr>
          <w:rFonts w:cstheme="minorHAnsi"/>
        </w:rPr>
        <w:t xml:space="preserve"> and enhance the police</w:t>
      </w:r>
      <w:r w:rsidR="00582C37">
        <w:rPr>
          <w:rFonts w:cstheme="minorHAnsi"/>
        </w:rPr>
        <w:t>’s</w:t>
      </w:r>
      <w:r w:rsidRPr="00FB5888">
        <w:rPr>
          <w:rFonts w:cstheme="minorHAnsi"/>
        </w:rPr>
        <w:t xml:space="preserve"> role in the CCR (</w:t>
      </w:r>
      <w:r w:rsidRPr="00FB5888">
        <w:rPr>
          <w:rFonts w:eastAsia="Arial" w:cstheme="minorHAnsi"/>
        </w:rPr>
        <w:t>Coordinated</w:t>
      </w:r>
      <w:r w:rsidRPr="00FB5888">
        <w:rPr>
          <w:rFonts w:eastAsia="Arial" w:cstheme="minorHAnsi"/>
          <w:spacing w:val="15"/>
        </w:rPr>
        <w:t xml:space="preserve"> </w:t>
      </w:r>
      <w:r w:rsidRPr="00FB5888">
        <w:rPr>
          <w:rFonts w:eastAsia="Arial" w:cstheme="minorHAnsi"/>
        </w:rPr>
        <w:t>C</w:t>
      </w:r>
      <w:r w:rsidRPr="00FB5888">
        <w:rPr>
          <w:rFonts w:eastAsia="Arial" w:cstheme="minorHAnsi"/>
          <w:spacing w:val="-1"/>
        </w:rPr>
        <w:t>o</w:t>
      </w:r>
      <w:r w:rsidRPr="00FB5888">
        <w:rPr>
          <w:rFonts w:eastAsia="Arial" w:cstheme="minorHAnsi"/>
          <w:spacing w:val="1"/>
        </w:rPr>
        <w:t>m</w:t>
      </w:r>
      <w:r w:rsidRPr="00FB5888">
        <w:rPr>
          <w:rFonts w:eastAsia="Arial" w:cstheme="minorHAnsi"/>
        </w:rPr>
        <w:t>munity</w:t>
      </w:r>
      <w:r w:rsidRPr="00FB5888">
        <w:rPr>
          <w:rFonts w:eastAsia="Arial" w:cstheme="minorHAnsi"/>
          <w:spacing w:val="13"/>
        </w:rPr>
        <w:t xml:space="preserve"> </w:t>
      </w:r>
      <w:r w:rsidRPr="00FB5888">
        <w:rPr>
          <w:rFonts w:eastAsia="Arial" w:cstheme="minorHAnsi"/>
          <w:w w:val="101"/>
        </w:rPr>
        <w:t>Respo</w:t>
      </w:r>
      <w:r w:rsidRPr="00FB5888">
        <w:rPr>
          <w:rFonts w:eastAsia="Arial" w:cstheme="minorHAnsi"/>
          <w:spacing w:val="-1"/>
          <w:w w:val="101"/>
        </w:rPr>
        <w:t>n</w:t>
      </w:r>
      <w:r w:rsidRPr="00FB5888">
        <w:rPr>
          <w:rFonts w:eastAsia="Arial" w:cstheme="minorHAnsi"/>
          <w:w w:val="101"/>
        </w:rPr>
        <w:t>se)</w:t>
      </w:r>
      <w:r w:rsidRPr="00FB5888">
        <w:rPr>
          <w:rFonts w:cstheme="minorHAnsi"/>
        </w:rPr>
        <w:t xml:space="preserve"> to better assist the victims, including practical implementation of community policing.</w:t>
      </w:r>
    </w:p>
    <w:p w14:paraId="6C374BBE" w14:textId="6D64798F" w:rsidR="000A1376" w:rsidRPr="00FB5888" w:rsidRDefault="000A1376" w:rsidP="000A1376">
      <w:pPr>
        <w:tabs>
          <w:tab w:val="left" w:pos="9000"/>
          <w:tab w:val="left" w:pos="9180"/>
        </w:tabs>
        <w:spacing w:before="240"/>
        <w:ind w:right="86"/>
        <w:jc w:val="both"/>
        <w:rPr>
          <w:rFonts w:cstheme="minorHAnsi"/>
        </w:rPr>
      </w:pPr>
      <w:r w:rsidRPr="00FB5888">
        <w:rPr>
          <w:rFonts w:cstheme="minorHAnsi"/>
        </w:rPr>
        <w:t xml:space="preserve">In order to increase synergy of interventions </w:t>
      </w:r>
      <w:r w:rsidR="006432B7" w:rsidRPr="00FB5888">
        <w:rPr>
          <w:rFonts w:cstheme="minorHAnsi"/>
        </w:rPr>
        <w:t>of</w:t>
      </w:r>
      <w:r w:rsidR="00132624" w:rsidRPr="00FB5888">
        <w:rPr>
          <w:rFonts w:cstheme="minorHAnsi"/>
        </w:rPr>
        <w:t xml:space="preserve"> all project pillars, the SCPA </w:t>
      </w:r>
      <w:r w:rsidRPr="00FB5888">
        <w:rPr>
          <w:rFonts w:cstheme="minorHAnsi"/>
        </w:rPr>
        <w:t>oriented</w:t>
      </w:r>
      <w:r w:rsidR="00132624" w:rsidRPr="00FB5888">
        <w:rPr>
          <w:rFonts w:cstheme="minorHAnsi"/>
        </w:rPr>
        <w:t xml:space="preserve"> potential grantees</w:t>
      </w:r>
      <w:r w:rsidRPr="00FB5888">
        <w:rPr>
          <w:rFonts w:cstheme="minorHAnsi"/>
        </w:rPr>
        <w:t xml:space="preserve"> to support Referral Mechanisms established locally. Thus, through funds of the </w:t>
      </w:r>
      <w:r w:rsidR="00132624" w:rsidRPr="00FB5888">
        <w:rPr>
          <w:rFonts w:cstheme="minorHAnsi"/>
        </w:rPr>
        <w:t xml:space="preserve">GS </w:t>
      </w:r>
      <w:r w:rsidRPr="00FB5888">
        <w:rPr>
          <w:rFonts w:cstheme="minorHAnsi"/>
        </w:rPr>
        <w:t>Round V, the referral mechanisms and the</w:t>
      </w:r>
      <w:r w:rsidRPr="00FB5888">
        <w:rPr>
          <w:rFonts w:cstheme="minorHAnsi"/>
          <w:b/>
        </w:rPr>
        <w:t xml:space="preserve"> Multidisciplinary Technical Team</w:t>
      </w:r>
      <w:r w:rsidRPr="00FB5888">
        <w:rPr>
          <w:rFonts w:cstheme="minorHAnsi"/>
        </w:rPr>
        <w:t xml:space="preserve"> in the </w:t>
      </w:r>
      <w:r w:rsidR="006432B7" w:rsidRPr="00FB5888">
        <w:rPr>
          <w:rFonts w:cstheme="minorHAnsi"/>
        </w:rPr>
        <w:t xml:space="preserve">above </w:t>
      </w:r>
      <w:r w:rsidRPr="00FB5888">
        <w:rPr>
          <w:rFonts w:cstheme="minorHAnsi"/>
        </w:rPr>
        <w:t xml:space="preserve">designated municipalities </w:t>
      </w:r>
      <w:r w:rsidR="006432B7" w:rsidRPr="00FB5888">
        <w:rPr>
          <w:rFonts w:cstheme="minorHAnsi"/>
        </w:rPr>
        <w:t>have been</w:t>
      </w:r>
      <w:r w:rsidRPr="00FB5888">
        <w:rPr>
          <w:rFonts w:cstheme="minorHAnsi"/>
        </w:rPr>
        <w:t xml:space="preserve"> supported with capacity </w:t>
      </w:r>
      <w:r w:rsidR="006432B7" w:rsidRPr="00FB5888">
        <w:rPr>
          <w:rFonts w:cstheme="minorHAnsi"/>
        </w:rPr>
        <w:t>building</w:t>
      </w:r>
      <w:r w:rsidRPr="00FB5888">
        <w:rPr>
          <w:rFonts w:cstheme="minorHAnsi"/>
        </w:rPr>
        <w:t xml:space="preserve"> activities and provided with mentoring and on job training by “Women Forum”</w:t>
      </w:r>
      <w:r w:rsidR="00132624" w:rsidRPr="00FB5888">
        <w:rPr>
          <w:rFonts w:cstheme="minorHAnsi"/>
        </w:rPr>
        <w:t xml:space="preserve"> </w:t>
      </w:r>
      <w:r w:rsidR="006432B7" w:rsidRPr="00FB5888">
        <w:rPr>
          <w:rFonts w:cstheme="minorHAnsi"/>
        </w:rPr>
        <w:t>of</w:t>
      </w:r>
      <w:r w:rsidR="00836E86" w:rsidRPr="00FB5888">
        <w:rPr>
          <w:rFonts w:cstheme="minorHAnsi"/>
        </w:rPr>
        <w:t xml:space="preserve"> </w:t>
      </w:r>
      <w:r w:rsidRPr="00FB5888">
        <w:rPr>
          <w:rFonts w:cstheme="minorHAnsi"/>
        </w:rPr>
        <w:t>Elbasan</w:t>
      </w:r>
      <w:r w:rsidR="00836E86" w:rsidRPr="00FB5888">
        <w:rPr>
          <w:rFonts w:cstheme="minorHAnsi"/>
        </w:rPr>
        <w:t>.</w:t>
      </w:r>
    </w:p>
    <w:p w14:paraId="20619756" w14:textId="3C13246E" w:rsidR="000A1376" w:rsidRPr="00FB5888" w:rsidRDefault="000A1376" w:rsidP="000A1376">
      <w:pPr>
        <w:spacing w:before="240"/>
        <w:ind w:right="86"/>
        <w:jc w:val="both"/>
        <w:rPr>
          <w:rFonts w:cstheme="minorHAnsi"/>
        </w:rPr>
      </w:pPr>
      <w:r w:rsidRPr="00FB5888">
        <w:rPr>
          <w:rFonts w:cstheme="minorHAnsi"/>
        </w:rPr>
        <w:t xml:space="preserve">During September – December 2021, five meetings of the Coordinated Referral Mechanisms in the four municipalities were organized; four meetings of the Multidisciplinary Technical Team members (one in each municipality of Belsh, Librazhd, Gramsh and Peqin) and one meeting of the Steering Committee in Librazhd, where </w:t>
      </w:r>
      <w:r w:rsidR="00132624" w:rsidRPr="00FB5888">
        <w:rPr>
          <w:rFonts w:cstheme="minorHAnsi"/>
        </w:rPr>
        <w:t>domestic violence</w:t>
      </w:r>
      <w:r w:rsidRPr="00FB5888">
        <w:rPr>
          <w:rFonts w:cstheme="minorHAnsi"/>
          <w:shd w:val="clear" w:color="auto" w:fill="FFFFFF"/>
        </w:rPr>
        <w:t xml:space="preserve"> cases </w:t>
      </w:r>
      <w:r w:rsidRPr="00FB5888">
        <w:rPr>
          <w:rFonts w:cstheme="minorHAnsi"/>
        </w:rPr>
        <w:t>were discussed.</w:t>
      </w:r>
    </w:p>
    <w:p w14:paraId="5AF77384" w14:textId="4E60C2D6" w:rsidR="000A1376" w:rsidRPr="00FB5888" w:rsidRDefault="000A1376" w:rsidP="000A1376">
      <w:pPr>
        <w:spacing w:before="240"/>
        <w:ind w:right="86"/>
        <w:jc w:val="both"/>
      </w:pPr>
      <w:r w:rsidRPr="00FB5888">
        <w:rPr>
          <w:rFonts w:cstheme="minorHAnsi"/>
        </w:rPr>
        <w:t xml:space="preserve">Technical assistance through coaching was offered by the PMT and </w:t>
      </w:r>
      <w:r w:rsidR="00582C37">
        <w:rPr>
          <w:rFonts w:cstheme="minorHAnsi"/>
        </w:rPr>
        <w:t xml:space="preserve">the </w:t>
      </w:r>
      <w:r w:rsidRPr="00FB5888">
        <w:rPr>
          <w:rFonts w:cstheme="minorHAnsi"/>
        </w:rPr>
        <w:t>“Women Forum” NGO to the local coordinators of the designated municipalities on coordination techniques, DV victims</w:t>
      </w:r>
      <w:r w:rsidR="00132624" w:rsidRPr="00FB5888">
        <w:rPr>
          <w:rFonts w:cstheme="minorHAnsi"/>
        </w:rPr>
        <w:t>’</w:t>
      </w:r>
      <w:r w:rsidRPr="00FB5888">
        <w:rPr>
          <w:rFonts w:cstheme="minorHAnsi"/>
        </w:rPr>
        <w:t xml:space="preserve"> </w:t>
      </w:r>
      <w:r w:rsidRPr="00FB5888">
        <w:rPr>
          <w:rFonts w:cstheme="minorHAnsi"/>
        </w:rPr>
        <w:t>identification, interviewing and screening methods, victim’s needs identification and case management.</w:t>
      </w:r>
    </w:p>
    <w:p w14:paraId="62176E69" w14:textId="77777777" w:rsidR="000A1376" w:rsidRPr="00FB5888" w:rsidRDefault="000A1376" w:rsidP="000A1376">
      <w:pPr>
        <w:spacing w:before="240"/>
        <w:ind w:right="86"/>
        <w:jc w:val="both"/>
      </w:pPr>
      <w:r w:rsidRPr="00FB5888">
        <w:rPr>
          <w:noProof/>
        </w:rPr>
        <w:drawing>
          <wp:inline distT="0" distB="0" distL="0" distR="0" wp14:anchorId="652D5EC5" wp14:editId="1899A21B">
            <wp:extent cx="2873630" cy="1914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7220" cy="1923579"/>
                    </a:xfrm>
                    <a:prstGeom prst="rect">
                      <a:avLst/>
                    </a:prstGeom>
                    <a:noFill/>
                    <a:ln>
                      <a:noFill/>
                    </a:ln>
                  </pic:spPr>
                </pic:pic>
              </a:graphicData>
            </a:graphic>
          </wp:inline>
        </w:drawing>
      </w:r>
      <w:r w:rsidRPr="00FB5888">
        <w:t xml:space="preserve">    </w:t>
      </w:r>
      <w:r w:rsidRPr="00FB5888">
        <w:rPr>
          <w:noProof/>
        </w:rPr>
        <w:drawing>
          <wp:inline distT="0" distB="0" distL="0" distR="0" wp14:anchorId="58ECA6EC" wp14:editId="09CC7FA8">
            <wp:extent cx="2887926" cy="1924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545" cy="1929126"/>
                    </a:xfrm>
                    <a:prstGeom prst="rect">
                      <a:avLst/>
                    </a:prstGeom>
                    <a:noFill/>
                    <a:ln>
                      <a:noFill/>
                    </a:ln>
                  </pic:spPr>
                </pic:pic>
              </a:graphicData>
            </a:graphic>
          </wp:inline>
        </w:drawing>
      </w:r>
    </w:p>
    <w:p w14:paraId="37F39BB8" w14:textId="77777777" w:rsidR="000A1376" w:rsidRPr="00FB5888" w:rsidRDefault="000A1376" w:rsidP="000A1376">
      <w:pPr>
        <w:spacing w:before="240"/>
        <w:ind w:right="86"/>
        <w:jc w:val="both"/>
      </w:pPr>
      <w:r w:rsidRPr="00FB5888">
        <w:rPr>
          <w:noProof/>
        </w:rPr>
        <w:lastRenderedPageBreak/>
        <w:drawing>
          <wp:inline distT="0" distB="0" distL="0" distR="0" wp14:anchorId="054A144B" wp14:editId="05F946EF">
            <wp:extent cx="2870200" cy="2152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309" cy="2152732"/>
                    </a:xfrm>
                    <a:prstGeom prst="rect">
                      <a:avLst/>
                    </a:prstGeom>
                    <a:noFill/>
                    <a:ln>
                      <a:noFill/>
                    </a:ln>
                  </pic:spPr>
                </pic:pic>
              </a:graphicData>
            </a:graphic>
          </wp:inline>
        </w:drawing>
      </w:r>
      <w:r w:rsidRPr="00FB5888">
        <w:t xml:space="preserve">     </w:t>
      </w:r>
      <w:r w:rsidRPr="00FB5888">
        <w:rPr>
          <w:noProof/>
        </w:rPr>
        <w:drawing>
          <wp:inline distT="0" distB="0" distL="0" distR="0" wp14:anchorId="4722EF74" wp14:editId="22490A90">
            <wp:extent cx="2821941" cy="21164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9605" cy="2122203"/>
                    </a:xfrm>
                    <a:prstGeom prst="rect">
                      <a:avLst/>
                    </a:prstGeom>
                    <a:noFill/>
                    <a:ln>
                      <a:noFill/>
                    </a:ln>
                  </pic:spPr>
                </pic:pic>
              </a:graphicData>
            </a:graphic>
          </wp:inline>
        </w:drawing>
      </w:r>
    </w:p>
    <w:p w14:paraId="17A9B910" w14:textId="541EF02C" w:rsidR="000A1376" w:rsidRPr="00FB5888" w:rsidRDefault="000A1376" w:rsidP="000A1376">
      <w:pPr>
        <w:spacing w:before="240"/>
        <w:ind w:right="86"/>
        <w:jc w:val="both"/>
      </w:pPr>
    </w:p>
    <w:p w14:paraId="62BF61C5" w14:textId="750A088A" w:rsidR="00132624" w:rsidRPr="00FB5888" w:rsidRDefault="00132624" w:rsidP="00132624">
      <w:pPr>
        <w:rPr>
          <w:b/>
          <w:bCs/>
          <w:i/>
          <w:iCs/>
        </w:rPr>
      </w:pPr>
      <w:r w:rsidRPr="00FB5888">
        <w:rPr>
          <w:b/>
          <w:bCs/>
          <w:i/>
          <w:iCs/>
        </w:rPr>
        <w:t xml:space="preserve">Activity 3.b Capacity building </w:t>
      </w:r>
      <w:r w:rsidR="004E3157" w:rsidRPr="00FB5888">
        <w:rPr>
          <w:b/>
          <w:bCs/>
          <w:i/>
          <w:iCs/>
        </w:rPr>
        <w:t>of</w:t>
      </w:r>
      <w:r w:rsidR="00836E86" w:rsidRPr="00FB5888">
        <w:rPr>
          <w:b/>
          <w:bCs/>
          <w:i/>
          <w:iCs/>
        </w:rPr>
        <w:t xml:space="preserve"> </w:t>
      </w:r>
      <w:r w:rsidRPr="00FB5888">
        <w:rPr>
          <w:b/>
          <w:bCs/>
          <w:i/>
          <w:iCs/>
        </w:rPr>
        <w:t>police officers on DV area</w:t>
      </w:r>
    </w:p>
    <w:p w14:paraId="295076F8" w14:textId="1B444443" w:rsidR="00BD2C1A" w:rsidRPr="00FB5888" w:rsidRDefault="00DB017A" w:rsidP="00BD2C1A">
      <w:pPr>
        <w:spacing w:line="240" w:lineRule="auto"/>
        <w:jc w:val="both"/>
        <w:rPr>
          <w:b/>
          <w:bCs/>
          <w:i/>
          <w:iCs/>
        </w:rPr>
      </w:pPr>
      <w:r w:rsidRPr="00FB5888">
        <w:rPr>
          <w:b/>
          <w:bCs/>
          <w:i/>
          <w:iCs/>
        </w:rPr>
        <w:t xml:space="preserve">Activity </w:t>
      </w:r>
      <w:r w:rsidR="00BD2C1A" w:rsidRPr="00FB5888">
        <w:rPr>
          <w:b/>
          <w:bCs/>
          <w:i/>
          <w:iCs/>
        </w:rPr>
        <w:t>3.b.1 Deliver trainings for 9 LPDs on DV, psychological and sexual violence</w:t>
      </w:r>
    </w:p>
    <w:p w14:paraId="2561199D" w14:textId="74DBAEE6" w:rsidR="00132624" w:rsidRPr="00FB5888" w:rsidRDefault="004E3157"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FB5888">
        <w:rPr>
          <w:rFonts w:cs="Arial"/>
        </w:rPr>
        <w:t>During September-November 2021, i</w:t>
      </w:r>
      <w:r w:rsidR="00132624" w:rsidRPr="00FB5888">
        <w:rPr>
          <w:rFonts w:cs="Arial"/>
        </w:rPr>
        <w:t xml:space="preserve">n coordination with the ASP HQ and the Academy of Security, the SCPA program delivered </w:t>
      </w:r>
      <w:r w:rsidRPr="00FB5888">
        <w:rPr>
          <w:rFonts w:cs="Arial"/>
        </w:rPr>
        <w:t>a</w:t>
      </w:r>
      <w:r w:rsidR="00132624" w:rsidRPr="00FB5888">
        <w:rPr>
          <w:rFonts w:cs="Arial"/>
        </w:rPr>
        <w:t xml:space="preserve"> training for five LPDs</w:t>
      </w:r>
      <w:r w:rsidR="00582C37">
        <w:rPr>
          <w:rFonts w:cs="Arial"/>
        </w:rPr>
        <w:t>,</w:t>
      </w:r>
      <w:r w:rsidRPr="00FB5888">
        <w:rPr>
          <w:rFonts w:cs="Arial"/>
        </w:rPr>
        <w:t xml:space="preserve"> namely</w:t>
      </w:r>
      <w:r w:rsidR="00132624" w:rsidRPr="00FB5888">
        <w:rPr>
          <w:rFonts w:cs="Arial"/>
        </w:rPr>
        <w:t xml:space="preserve"> Durres, Gjirokastra, Berat, Shkoder and Vlore</w:t>
      </w:r>
      <w:r w:rsidRPr="00FB5888">
        <w:rPr>
          <w:rFonts w:cs="Arial"/>
        </w:rPr>
        <w:t>. The focus areas of the training were</w:t>
      </w:r>
      <w:r w:rsidR="00132624" w:rsidRPr="00FB5888">
        <w:rPr>
          <w:rFonts w:cs="Arial"/>
        </w:rPr>
        <w:t xml:space="preserve"> the implementation of the latest changes and amendments regarding the preliminary immediate protection order and </w:t>
      </w:r>
      <w:r w:rsidR="00050CB3" w:rsidRPr="00FB5888">
        <w:rPr>
          <w:rFonts w:cs="Arial"/>
        </w:rPr>
        <w:t>the risk</w:t>
      </w:r>
      <w:r w:rsidR="00132624" w:rsidRPr="00FB5888">
        <w:rPr>
          <w:rFonts w:cs="Arial"/>
        </w:rPr>
        <w:t xml:space="preserve"> assessment for domestic violence cases.</w:t>
      </w:r>
    </w:p>
    <w:p w14:paraId="192070DB"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0C964CB7" w14:textId="0E310621"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FB5888">
        <w:rPr>
          <w:rFonts w:cs="Arial"/>
        </w:rPr>
        <w:t xml:space="preserve">The target group of the training sessions </w:t>
      </w:r>
      <w:r w:rsidR="00050CB3">
        <w:rPr>
          <w:rFonts w:cs="Arial"/>
        </w:rPr>
        <w:t>was</w:t>
      </w:r>
      <w:r w:rsidR="00050CB3" w:rsidRPr="00FB5888">
        <w:rPr>
          <w:rFonts w:cs="Arial"/>
        </w:rPr>
        <w:t xml:space="preserve"> </w:t>
      </w:r>
      <w:r w:rsidRPr="00FB5888">
        <w:rPr>
          <w:rFonts w:cs="Arial"/>
        </w:rPr>
        <w:t xml:space="preserve">the </w:t>
      </w:r>
      <w:r w:rsidR="00050CB3">
        <w:rPr>
          <w:rFonts w:cs="Arial"/>
        </w:rPr>
        <w:t xml:space="preserve">CPOs </w:t>
      </w:r>
      <w:r w:rsidRPr="00FB5888">
        <w:rPr>
          <w:rFonts w:cs="Arial"/>
        </w:rPr>
        <w:t xml:space="preserve">and the crime </w:t>
      </w:r>
      <w:r w:rsidR="004E3157" w:rsidRPr="00FB5888">
        <w:rPr>
          <w:rFonts w:cs="Arial"/>
        </w:rPr>
        <w:t xml:space="preserve">investigation </w:t>
      </w:r>
      <w:r w:rsidRPr="00FB5888">
        <w:rPr>
          <w:rFonts w:cs="Arial"/>
        </w:rPr>
        <w:t xml:space="preserve">specialists. The training was conducted </w:t>
      </w:r>
      <w:r w:rsidR="004E3157" w:rsidRPr="00FB5888">
        <w:rPr>
          <w:rFonts w:cs="Arial"/>
        </w:rPr>
        <w:t>for</w:t>
      </w:r>
      <w:r w:rsidRPr="00FB5888">
        <w:rPr>
          <w:rFonts w:cs="Arial"/>
        </w:rPr>
        <w:t xml:space="preserve"> two days in each LPD and the total number of participants was 219 officers (Durres 45, Gjirokaster 44, Berat 45, Shkoder 42 and Vlore 43).</w:t>
      </w:r>
    </w:p>
    <w:p w14:paraId="7D09C312"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7A8D8B63" w14:textId="09C4C7A1"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FB5888">
        <w:rPr>
          <w:rFonts w:cs="Arial"/>
        </w:rPr>
        <w:t>The aim of the training was to provide the police officers with sufficient skills to carry out structured risk assessments and contribute to the unif</w:t>
      </w:r>
      <w:r w:rsidR="00961ABA" w:rsidRPr="00FB5888">
        <w:rPr>
          <w:rFonts w:cs="Arial"/>
        </w:rPr>
        <w:t>ied</w:t>
      </w:r>
      <w:r w:rsidRPr="00FB5888">
        <w:rPr>
          <w:rFonts w:cs="Arial"/>
        </w:rPr>
        <w:t xml:space="preserve"> implementation of the specific legal provisions introduced by the recent amendments in DV law. Risk assessment procedures are intended to assist </w:t>
      </w:r>
      <w:r w:rsidR="00836E86" w:rsidRPr="00FB5888">
        <w:rPr>
          <w:rFonts w:cs="Arial"/>
        </w:rPr>
        <w:t>practitioners</w:t>
      </w:r>
      <w:r w:rsidRPr="00FB5888">
        <w:rPr>
          <w:rFonts w:cs="Arial"/>
        </w:rPr>
        <w:t xml:space="preserve"> in analyzing concrete situations, introducing a greater objectivity, identifying the level of the present </w:t>
      </w:r>
      <w:r w:rsidR="00961ABA" w:rsidRPr="00FB5888">
        <w:rPr>
          <w:rFonts w:cs="Arial"/>
        </w:rPr>
        <w:t xml:space="preserve">and potential </w:t>
      </w:r>
      <w:r w:rsidRPr="00FB5888">
        <w:rPr>
          <w:rFonts w:cs="Arial"/>
        </w:rPr>
        <w:t xml:space="preserve">risk and thus guide police </w:t>
      </w:r>
      <w:r w:rsidR="00050CB3" w:rsidRPr="00FB5888">
        <w:rPr>
          <w:rFonts w:cs="Arial"/>
        </w:rPr>
        <w:t>action to</w:t>
      </w:r>
      <w:r w:rsidRPr="00FB5888">
        <w:rPr>
          <w:rFonts w:cs="Arial"/>
        </w:rPr>
        <w:t xml:space="preserve"> increase the safety of victims.</w:t>
      </w:r>
      <w:r w:rsidR="00B546FC" w:rsidRPr="00FB5888">
        <w:rPr>
          <w:rFonts w:cs="Arial"/>
        </w:rPr>
        <w:t xml:space="preserve"> The training in the remaining 4 LPDs will be organized in </w:t>
      </w:r>
      <w:r w:rsidR="00961ABA" w:rsidRPr="00FB5888">
        <w:rPr>
          <w:rFonts w:cs="Arial"/>
        </w:rPr>
        <w:t>s</w:t>
      </w:r>
      <w:r w:rsidR="00B546FC" w:rsidRPr="00FB5888">
        <w:rPr>
          <w:rFonts w:cs="Arial"/>
        </w:rPr>
        <w:t>pring 2022.</w:t>
      </w:r>
    </w:p>
    <w:p w14:paraId="23294CED"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0278F299"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FB5888">
        <w:rPr>
          <w:noProof/>
        </w:rPr>
        <w:lastRenderedPageBreak/>
        <w:drawing>
          <wp:inline distT="0" distB="0" distL="0" distR="0" wp14:anchorId="6367006B" wp14:editId="0187F1C6">
            <wp:extent cx="2749126" cy="2061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6002" cy="2067002"/>
                    </a:xfrm>
                    <a:prstGeom prst="rect">
                      <a:avLst/>
                    </a:prstGeom>
                    <a:noFill/>
                    <a:ln>
                      <a:noFill/>
                    </a:ln>
                  </pic:spPr>
                </pic:pic>
              </a:graphicData>
            </a:graphic>
          </wp:inline>
        </w:drawing>
      </w:r>
      <w:r w:rsidRPr="00FB5888">
        <w:rPr>
          <w:rFonts w:cs="Arial"/>
        </w:rPr>
        <w:t xml:space="preserve">      </w:t>
      </w:r>
      <w:r w:rsidRPr="00FB5888">
        <w:rPr>
          <w:noProof/>
        </w:rPr>
        <w:drawing>
          <wp:inline distT="0" distB="0" distL="0" distR="0" wp14:anchorId="5752F7CB" wp14:editId="24F90FCC">
            <wp:extent cx="2759075" cy="2069306"/>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3160" cy="2072370"/>
                    </a:xfrm>
                    <a:prstGeom prst="rect">
                      <a:avLst/>
                    </a:prstGeom>
                    <a:noFill/>
                    <a:ln>
                      <a:noFill/>
                    </a:ln>
                  </pic:spPr>
                </pic:pic>
              </a:graphicData>
            </a:graphic>
          </wp:inline>
        </w:drawing>
      </w:r>
    </w:p>
    <w:p w14:paraId="74FF8A88"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0A727108" w14:textId="77777777" w:rsidR="00132624" w:rsidRPr="00FB5888" w:rsidRDefault="00132624" w:rsidP="0013262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FB5888">
        <w:rPr>
          <w:noProof/>
        </w:rPr>
        <w:drawing>
          <wp:inline distT="0" distB="0" distL="0" distR="0" wp14:anchorId="01DFDD61" wp14:editId="043C84AB">
            <wp:extent cx="2786380" cy="2089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794868" cy="2096151"/>
                    </a:xfrm>
                    <a:prstGeom prst="rect">
                      <a:avLst/>
                    </a:prstGeom>
                    <a:noFill/>
                    <a:ln>
                      <a:noFill/>
                    </a:ln>
                  </pic:spPr>
                </pic:pic>
              </a:graphicData>
            </a:graphic>
          </wp:inline>
        </w:drawing>
      </w:r>
      <w:r w:rsidRPr="00FB5888">
        <w:rPr>
          <w:rFonts w:cs="Arial"/>
        </w:rPr>
        <w:t xml:space="preserve">      </w:t>
      </w:r>
      <w:r w:rsidRPr="00FB5888">
        <w:rPr>
          <w:noProof/>
        </w:rPr>
        <w:drawing>
          <wp:inline distT="0" distB="0" distL="0" distR="0" wp14:anchorId="20BA50F8" wp14:editId="26C0F115">
            <wp:extent cx="2806700" cy="2105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6907" cy="2105180"/>
                    </a:xfrm>
                    <a:prstGeom prst="rect">
                      <a:avLst/>
                    </a:prstGeom>
                    <a:noFill/>
                    <a:ln>
                      <a:noFill/>
                    </a:ln>
                  </pic:spPr>
                </pic:pic>
              </a:graphicData>
            </a:graphic>
          </wp:inline>
        </w:drawing>
      </w:r>
    </w:p>
    <w:p w14:paraId="193A9D08" w14:textId="77777777" w:rsidR="00BD2C1A" w:rsidRPr="00FB5888" w:rsidRDefault="00BD2C1A" w:rsidP="00DB017A"/>
    <w:p w14:paraId="78A6FAB1" w14:textId="7A414643" w:rsidR="00BD2C1A" w:rsidRPr="00FB5888" w:rsidRDefault="00DB017A" w:rsidP="00BD2C1A">
      <w:pPr>
        <w:spacing w:line="240" w:lineRule="auto"/>
        <w:jc w:val="both"/>
        <w:rPr>
          <w:b/>
          <w:bCs/>
          <w:i/>
          <w:iCs/>
        </w:rPr>
      </w:pPr>
      <w:r w:rsidRPr="00FB5888">
        <w:rPr>
          <w:b/>
          <w:bCs/>
          <w:i/>
          <w:iCs/>
        </w:rPr>
        <w:t xml:space="preserve">Activity </w:t>
      </w:r>
      <w:r w:rsidR="00BD2C1A" w:rsidRPr="00FB5888">
        <w:rPr>
          <w:b/>
          <w:bCs/>
          <w:i/>
          <w:iCs/>
        </w:rPr>
        <w:t>3.b.2 Monitor implementation of the new legal provisions in LPDs</w:t>
      </w:r>
    </w:p>
    <w:p w14:paraId="69AD9306" w14:textId="3D9B7C2D" w:rsidR="00DB449E" w:rsidRPr="00FB5888" w:rsidRDefault="00DB449E" w:rsidP="00DB449E">
      <w:pPr>
        <w:jc w:val="both"/>
      </w:pPr>
      <w:r w:rsidRPr="00FB5888">
        <w:t xml:space="preserve">During the reporting period, the PMT </w:t>
      </w:r>
      <w:r w:rsidR="00961ABA" w:rsidRPr="00FB5888">
        <w:t>assessed</w:t>
      </w:r>
      <w:r w:rsidRPr="00FB5888">
        <w:t xml:space="preserve"> the quality of the risk assessment reports produced by CPOs of the Elbasan and Kukes TLPDs </w:t>
      </w:r>
      <w:r w:rsidR="00961ABA" w:rsidRPr="00FB5888">
        <w:t>covering</w:t>
      </w:r>
      <w:r w:rsidRPr="00FB5888">
        <w:t xml:space="preserve"> the period January – May 2021.</w:t>
      </w:r>
    </w:p>
    <w:p w14:paraId="42EE4344" w14:textId="5DE04C97" w:rsidR="00DB449E" w:rsidRPr="00FB5888" w:rsidRDefault="00DB449E" w:rsidP="00DB449E">
      <w:pPr>
        <w:jc w:val="both"/>
      </w:pPr>
      <w:r w:rsidRPr="00FB5888">
        <w:t xml:space="preserve">The risk assessment reports were collected and analyzed. The formulation and language of the reports was reviewed, as well the evidence used to support the risk assessment. A report on the findings was issued and shared with the ASP HQ and the respective LPDs. </w:t>
      </w:r>
    </w:p>
    <w:p w14:paraId="49976BBB" w14:textId="309CBB37" w:rsidR="00DB449E" w:rsidRPr="00FB5888" w:rsidRDefault="00DB449E" w:rsidP="00DB44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r w:rsidRPr="00FB5888">
        <w:rPr>
          <w:rFonts w:eastAsia="Times New Roman" w:cstheme="minorHAnsi"/>
          <w:color w:val="202124"/>
        </w:rPr>
        <w:t>The assessment found that less than half of the reports were drafted in line with the instructions and guidelines</w:t>
      </w:r>
      <w:r w:rsidR="00393622" w:rsidRPr="00FB5888">
        <w:rPr>
          <w:rFonts w:eastAsia="Times New Roman" w:cstheme="minorHAnsi"/>
          <w:color w:val="202124"/>
        </w:rPr>
        <w:t xml:space="preserve"> given</w:t>
      </w:r>
      <w:r w:rsidRPr="00FB5888">
        <w:rPr>
          <w:rFonts w:eastAsia="Times New Roman" w:cstheme="minorHAnsi"/>
          <w:color w:val="202124"/>
        </w:rPr>
        <w:t xml:space="preserve">. </w:t>
      </w:r>
      <w:r w:rsidR="00050CB3">
        <w:rPr>
          <w:rFonts w:eastAsia="Times New Roman" w:cstheme="minorHAnsi"/>
          <w:color w:val="202124"/>
        </w:rPr>
        <w:t>T</w:t>
      </w:r>
      <w:r w:rsidRPr="00FB5888">
        <w:rPr>
          <w:rFonts w:eastAsia="Times New Roman" w:cstheme="minorHAnsi"/>
          <w:color w:val="202124"/>
        </w:rPr>
        <w:t>here is generally a brief and shallow way of completing the risk assessment reports,</w:t>
      </w:r>
      <w:r w:rsidR="00050CB3">
        <w:rPr>
          <w:rFonts w:eastAsia="Times New Roman" w:cstheme="minorHAnsi"/>
          <w:color w:val="202124"/>
        </w:rPr>
        <w:t xml:space="preserve"> and they l</w:t>
      </w:r>
      <w:r w:rsidRPr="00FB5888">
        <w:rPr>
          <w:rFonts w:eastAsia="Times New Roman" w:cstheme="minorHAnsi"/>
          <w:color w:val="202124"/>
        </w:rPr>
        <w:t xml:space="preserve">ack details and accuracy. The identified shortcomings are more or less the same in every commissariat. </w:t>
      </w:r>
    </w:p>
    <w:p w14:paraId="510CD194" w14:textId="77777777" w:rsidR="00DB449E" w:rsidRPr="00FB5888" w:rsidRDefault="00DB449E" w:rsidP="00DB44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rPr>
      </w:pPr>
    </w:p>
    <w:p w14:paraId="73D10323" w14:textId="7CECBCFA" w:rsidR="00DB449E" w:rsidRPr="00FB5888" w:rsidRDefault="00DB449E" w:rsidP="00DB449E">
      <w:pPr>
        <w:tabs>
          <w:tab w:val="left" w:pos="1980"/>
        </w:tabs>
        <w:jc w:val="both"/>
        <w:rPr>
          <w:rFonts w:ascii="Calibri" w:hAnsi="Calibri"/>
          <w:b/>
        </w:rPr>
      </w:pPr>
      <w:r w:rsidRPr="00FB5888">
        <w:rPr>
          <w:rFonts w:ascii="Calibri" w:hAnsi="Calibri"/>
          <w:b/>
        </w:rPr>
        <w:t>Recommendations from the assessment:</w:t>
      </w:r>
    </w:p>
    <w:p w14:paraId="347256E4" w14:textId="105DD20B" w:rsidR="00DB449E" w:rsidRPr="00FB5888" w:rsidRDefault="00DB449E" w:rsidP="00DB449E">
      <w:pPr>
        <w:pStyle w:val="ListParagraph"/>
        <w:numPr>
          <w:ilvl w:val="0"/>
          <w:numId w:val="3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r w:rsidRPr="00FB5888">
        <w:rPr>
          <w:rFonts w:eastAsia="Times New Roman" w:cstheme="minorHAnsi"/>
          <w:color w:val="202124"/>
        </w:rPr>
        <w:t>Delivery of consistent refreshment training sessions for the CPOs and crime</w:t>
      </w:r>
      <w:r w:rsidR="006E2558" w:rsidRPr="00FB5888">
        <w:rPr>
          <w:rFonts w:eastAsia="Times New Roman" w:cstheme="minorHAnsi"/>
          <w:color w:val="202124"/>
        </w:rPr>
        <w:t xml:space="preserve"> investigation</w:t>
      </w:r>
      <w:r w:rsidRPr="00FB5888">
        <w:rPr>
          <w:rFonts w:eastAsia="Times New Roman" w:cstheme="minorHAnsi"/>
          <w:color w:val="202124"/>
        </w:rPr>
        <w:t xml:space="preserve"> specialists, focused more on the practical aspects and difficulties encountered during the risk assessment process and the compilation of relevant reports;</w:t>
      </w:r>
    </w:p>
    <w:p w14:paraId="217C485D" w14:textId="77777777" w:rsidR="00DB449E" w:rsidRPr="00FB5888" w:rsidRDefault="00DB449E" w:rsidP="00DB44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rPr>
      </w:pPr>
    </w:p>
    <w:p w14:paraId="37F0E1F7" w14:textId="75EC70D2" w:rsidR="00DB449E" w:rsidRPr="00FB5888" w:rsidRDefault="00DB449E" w:rsidP="00DB449E">
      <w:pPr>
        <w:pStyle w:val="ListParagraph"/>
        <w:numPr>
          <w:ilvl w:val="0"/>
          <w:numId w:val="3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r w:rsidRPr="00FB5888">
        <w:rPr>
          <w:rFonts w:eastAsia="Times New Roman" w:cstheme="minorHAnsi"/>
          <w:color w:val="202124"/>
        </w:rPr>
        <w:lastRenderedPageBreak/>
        <w:t xml:space="preserve">Based on the identified needs, the review and the improvement of the existing format of the risk assessment report should be considered to make it </w:t>
      </w:r>
      <w:r w:rsidR="006E2558" w:rsidRPr="00FB5888">
        <w:rPr>
          <w:rFonts w:eastAsia="Times New Roman" w:cstheme="minorHAnsi"/>
          <w:color w:val="202124"/>
        </w:rPr>
        <w:t>more user-friendly</w:t>
      </w:r>
      <w:r w:rsidRPr="00FB5888">
        <w:rPr>
          <w:rFonts w:eastAsia="Times New Roman" w:cstheme="minorHAnsi"/>
          <w:color w:val="202124"/>
        </w:rPr>
        <w:t>;</w:t>
      </w:r>
    </w:p>
    <w:p w14:paraId="2F1993D4" w14:textId="77777777" w:rsidR="00DB449E" w:rsidRPr="00FB5888" w:rsidRDefault="00DB449E" w:rsidP="00DB44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p>
    <w:p w14:paraId="0348F05B" w14:textId="14E7C7B8" w:rsidR="00DB449E" w:rsidRPr="00FB5888" w:rsidRDefault="00050CB3" w:rsidP="00DB449E">
      <w:pPr>
        <w:pStyle w:val="ListParagraph"/>
        <w:numPr>
          <w:ilvl w:val="0"/>
          <w:numId w:val="3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r>
        <w:t>D</w:t>
      </w:r>
      <w:r w:rsidR="00DB449E" w:rsidRPr="00FB5888">
        <w:t>evelop specific</w:t>
      </w:r>
      <w:r w:rsidR="00DB449E" w:rsidRPr="00FB5888">
        <w:rPr>
          <w:rFonts w:eastAsia="Times New Roman" w:cstheme="minorHAnsi"/>
          <w:color w:val="202124"/>
        </w:rPr>
        <w:t xml:space="preserve"> written </w:t>
      </w:r>
      <w:r w:rsidR="00DB449E" w:rsidRPr="00FB5888">
        <w:t>guidelines in the format of a pocket-sized manual to support CPOs and crime specialists in conducting risk assessment</w:t>
      </w:r>
      <w:r>
        <w:t>s</w:t>
      </w:r>
      <w:r w:rsidR="00DB449E" w:rsidRPr="00FB5888">
        <w:t xml:space="preserve"> and delivering relevant risk management interventions for DV victims; </w:t>
      </w:r>
    </w:p>
    <w:p w14:paraId="20397959" w14:textId="77777777" w:rsidR="00DB449E" w:rsidRPr="00FB5888" w:rsidRDefault="00DB449E" w:rsidP="00DB44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p>
    <w:p w14:paraId="57F11E34" w14:textId="551BDA40" w:rsidR="00DB449E" w:rsidRPr="00FB5888" w:rsidRDefault="00DB449E" w:rsidP="00DB449E">
      <w:pPr>
        <w:pStyle w:val="ListParagraph"/>
        <w:numPr>
          <w:ilvl w:val="0"/>
          <w:numId w:val="3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rPr>
      </w:pPr>
      <w:r w:rsidRPr="00FB5888">
        <w:rPr>
          <w:rFonts w:eastAsia="Times New Roman" w:cstheme="minorHAnsi"/>
          <w:color w:val="202124"/>
        </w:rPr>
        <w:t xml:space="preserve">In addition to training and capacity building </w:t>
      </w:r>
      <w:r w:rsidR="006E2558" w:rsidRPr="00FB5888">
        <w:rPr>
          <w:rFonts w:eastAsia="Times New Roman" w:cstheme="minorHAnsi"/>
          <w:color w:val="202124"/>
        </w:rPr>
        <w:t>of</w:t>
      </w:r>
      <w:r w:rsidRPr="00FB5888">
        <w:rPr>
          <w:rFonts w:eastAsia="Times New Roman" w:cstheme="minorHAnsi"/>
          <w:color w:val="202124"/>
        </w:rPr>
        <w:t xml:space="preserve"> police officers, joint trainings with members of multidisciplinary technical teams are necessary, for everyone to develop better skills in handling DV cases. This would benefit </w:t>
      </w:r>
      <w:r w:rsidR="003265B7">
        <w:rPr>
          <w:rFonts w:eastAsia="Times New Roman" w:cstheme="minorHAnsi"/>
          <w:color w:val="202124"/>
        </w:rPr>
        <w:t xml:space="preserve">from </w:t>
      </w:r>
      <w:r w:rsidRPr="00FB5888">
        <w:rPr>
          <w:rFonts w:eastAsia="Times New Roman" w:cstheme="minorHAnsi"/>
          <w:color w:val="202124"/>
        </w:rPr>
        <w:t xml:space="preserve">the creation of </w:t>
      </w:r>
      <w:r w:rsidRPr="00FB5888">
        <w:t>a robust framework that will facilitate more effective cooperation.</w:t>
      </w:r>
    </w:p>
    <w:p w14:paraId="58209DAF" w14:textId="77777777" w:rsidR="00DB449E" w:rsidRPr="00FB5888" w:rsidRDefault="00DB449E" w:rsidP="00DB449E">
      <w:pPr>
        <w:jc w:val="both"/>
      </w:pPr>
    </w:p>
    <w:p w14:paraId="764E38E2" w14:textId="24AEAAB3" w:rsidR="00DB449E" w:rsidRPr="00FB5888" w:rsidRDefault="00DB449E" w:rsidP="00DB449E">
      <w:pPr>
        <w:jc w:val="both"/>
      </w:pPr>
      <w:r w:rsidRPr="00FB5888">
        <w:t xml:space="preserve">The further steps on the capacity strengthening of the CPOs in the designated LPDs will be </w:t>
      </w:r>
      <w:r w:rsidR="00EF6D50" w:rsidRPr="00FB5888">
        <w:t>guided</w:t>
      </w:r>
      <w:r w:rsidRPr="00FB5888">
        <w:t xml:space="preserve"> by these findings.</w:t>
      </w:r>
    </w:p>
    <w:p w14:paraId="3177065A" w14:textId="77777777" w:rsidR="003F2860" w:rsidRPr="00FB5888" w:rsidRDefault="003F2860" w:rsidP="003F2860">
      <w:pPr>
        <w:jc w:val="both"/>
      </w:pPr>
    </w:p>
    <w:p w14:paraId="7440A700" w14:textId="527E8A63" w:rsidR="00BD2C1A" w:rsidRPr="00FB5888" w:rsidRDefault="003F2860" w:rsidP="003F2860">
      <w:pPr>
        <w:jc w:val="both"/>
        <w:rPr>
          <w:rFonts w:eastAsiaTheme="majorEastAsia" w:cstheme="minorHAnsi"/>
          <w:b/>
          <w:bCs/>
          <w:i/>
          <w:iCs/>
        </w:rPr>
      </w:pPr>
      <w:r w:rsidRPr="00FB5888">
        <w:rPr>
          <w:b/>
          <w:bCs/>
          <w:i/>
          <w:iCs/>
        </w:rPr>
        <w:t xml:space="preserve">Activity </w:t>
      </w:r>
      <w:r w:rsidR="00BD2C1A" w:rsidRPr="00FB5888">
        <w:rPr>
          <w:rFonts w:eastAsiaTheme="majorEastAsia" w:cstheme="minorHAnsi"/>
          <w:b/>
          <w:bCs/>
          <w:i/>
          <w:iCs/>
        </w:rPr>
        <w:t xml:space="preserve">3.c. Support preparation &amp; </w:t>
      </w:r>
      <w:r w:rsidRPr="00FB5888">
        <w:rPr>
          <w:rFonts w:eastAsiaTheme="majorEastAsia" w:cstheme="minorHAnsi"/>
          <w:b/>
          <w:bCs/>
          <w:i/>
          <w:iCs/>
        </w:rPr>
        <w:t>carry-on</w:t>
      </w:r>
      <w:r w:rsidR="00BD2C1A" w:rsidRPr="00FB5888">
        <w:rPr>
          <w:rFonts w:eastAsiaTheme="majorEastAsia" w:cstheme="minorHAnsi"/>
          <w:b/>
          <w:bCs/>
          <w:i/>
          <w:iCs/>
        </w:rPr>
        <w:t xml:space="preserve"> awareness raising campaigns on DV cases</w:t>
      </w:r>
    </w:p>
    <w:p w14:paraId="43D213B0" w14:textId="681DF4B7" w:rsidR="005A0881" w:rsidRPr="00FB5888" w:rsidRDefault="003265B7" w:rsidP="005A0881">
      <w:pPr>
        <w:ind w:right="90"/>
        <w:jc w:val="both"/>
      </w:pPr>
      <w:r>
        <w:t>Withi</w:t>
      </w:r>
      <w:r w:rsidR="005A0881" w:rsidRPr="00FB5888">
        <w:t xml:space="preserve">n the frame of the annual campaign of 16 days of activism against violence against women, the SCPA Program joined the UN SG’s campaign </w:t>
      </w:r>
      <w:r>
        <w:t>“</w:t>
      </w:r>
      <w:r w:rsidR="005A0881" w:rsidRPr="00FB5888">
        <w:t>UNiTE to End Violence against Women</w:t>
      </w:r>
      <w:r>
        <w:t>”</w:t>
      </w:r>
      <w:r w:rsidR="005A0881" w:rsidRPr="00FB5888">
        <w:t xml:space="preserve">. </w:t>
      </w:r>
      <w:r>
        <w:t>A</w:t>
      </w:r>
      <w:r w:rsidR="005A0881" w:rsidRPr="00FB5888">
        <w:t>wareness activities were organized in 5 districts</w:t>
      </w:r>
      <w:r>
        <w:t xml:space="preserve"> (</w:t>
      </w:r>
      <w:proofErr w:type="spellStart"/>
      <w:r w:rsidR="005A0881" w:rsidRPr="00FB5888">
        <w:t>Tiranë</w:t>
      </w:r>
      <w:proofErr w:type="spellEnd"/>
      <w:r w:rsidR="005A0881" w:rsidRPr="00FB5888">
        <w:t xml:space="preserve">, Elbasan, </w:t>
      </w:r>
      <w:proofErr w:type="spellStart"/>
      <w:r w:rsidR="005A0881" w:rsidRPr="00FB5888">
        <w:t>Kukës</w:t>
      </w:r>
      <w:proofErr w:type="spellEnd"/>
      <w:r w:rsidR="005A0881" w:rsidRPr="00FB5888">
        <w:t xml:space="preserve">, </w:t>
      </w:r>
      <w:proofErr w:type="spellStart"/>
      <w:r w:rsidR="005A0881" w:rsidRPr="00FB5888">
        <w:t>Korçë</w:t>
      </w:r>
      <w:proofErr w:type="spellEnd"/>
      <w:r w:rsidR="005A0881" w:rsidRPr="00FB5888">
        <w:t>, and Pogradec</w:t>
      </w:r>
      <w:r>
        <w:t>)</w:t>
      </w:r>
      <w:r w:rsidR="005A0881" w:rsidRPr="00FB5888">
        <w:t xml:space="preserve">, which were attended by students </w:t>
      </w:r>
      <w:r>
        <w:t>from</w:t>
      </w:r>
      <w:r w:rsidRPr="00FB5888">
        <w:t xml:space="preserve"> </w:t>
      </w:r>
      <w:r w:rsidR="005A0881" w:rsidRPr="00FB5888">
        <w:t xml:space="preserve">16 high schools. </w:t>
      </w:r>
    </w:p>
    <w:p w14:paraId="4D5D008C" w14:textId="54B23D9C" w:rsidR="005A0881" w:rsidRPr="00FB5888" w:rsidRDefault="005A0881" w:rsidP="005A0881">
      <w:pPr>
        <w:ind w:right="90"/>
        <w:jc w:val="both"/>
      </w:pPr>
      <w:r w:rsidRPr="00FB5888">
        <w:t xml:space="preserve">The awareness campaign was designed in consultation and cooperation with the Ministry of Interior and the ASP, taking into account their specific needs and requests and it was coordinated and synchronized with the UNDP national campaign. For a better use of the resources and capacities, 7 local NGOs and CSOs implementer of current projects of the Grant Scheme were engaged </w:t>
      </w:r>
      <w:r w:rsidR="003265B7">
        <w:t>to</w:t>
      </w:r>
      <w:r w:rsidRPr="00FB5888">
        <w:t xml:space="preserve"> coordinat</w:t>
      </w:r>
      <w:r w:rsidR="003265B7">
        <w:t>e</w:t>
      </w:r>
      <w:r w:rsidRPr="00FB5888">
        <w:t xml:space="preserve"> and organiz</w:t>
      </w:r>
      <w:r w:rsidR="003265B7">
        <w:t>e</w:t>
      </w:r>
      <w:r w:rsidRPr="00FB5888">
        <w:t xml:space="preserve"> the campaign activities.</w:t>
      </w:r>
    </w:p>
    <w:p w14:paraId="03EACA5D" w14:textId="503E2871" w:rsidR="005A0881" w:rsidRPr="00FB5888" w:rsidRDefault="005A0881" w:rsidP="005A0881">
      <w:pPr>
        <w:ind w:right="90"/>
        <w:jc w:val="both"/>
      </w:pPr>
      <w:r w:rsidRPr="00FB5888">
        <w:t>Promotional materials such as banner</w:t>
      </w:r>
      <w:r w:rsidR="003265B7">
        <w:t>s</w:t>
      </w:r>
      <w:r w:rsidRPr="00FB5888">
        <w:t xml:space="preserve">, posters, leaflets, logged pens, logged wristbands, ribbons, etc. were designed, produced and distributed in the designated districts. </w:t>
      </w:r>
    </w:p>
    <w:p w14:paraId="6161FA8B" w14:textId="77777777" w:rsidR="005A0881" w:rsidRPr="00FB5888" w:rsidRDefault="005A0881" w:rsidP="005A0881">
      <w:pPr>
        <w:ind w:right="90"/>
        <w:jc w:val="both"/>
      </w:pPr>
      <w:r w:rsidRPr="00FB5888">
        <w:t xml:space="preserve">          </w:t>
      </w:r>
      <w:r w:rsidRPr="00FB5888">
        <w:rPr>
          <w:noProof/>
        </w:rPr>
        <w:drawing>
          <wp:inline distT="0" distB="0" distL="0" distR="0" wp14:anchorId="4C54FF1D" wp14:editId="73CBE0E9">
            <wp:extent cx="2565400" cy="19240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8509" cy="1926382"/>
                    </a:xfrm>
                    <a:prstGeom prst="rect">
                      <a:avLst/>
                    </a:prstGeom>
                    <a:noFill/>
                    <a:ln>
                      <a:noFill/>
                    </a:ln>
                  </pic:spPr>
                </pic:pic>
              </a:graphicData>
            </a:graphic>
          </wp:inline>
        </w:drawing>
      </w:r>
      <w:r w:rsidRPr="00FB5888">
        <w:t xml:space="preserve">     </w:t>
      </w:r>
      <w:r w:rsidRPr="00FB5888">
        <w:rPr>
          <w:noProof/>
        </w:rPr>
        <w:drawing>
          <wp:inline distT="0" distB="0" distL="0" distR="0" wp14:anchorId="6F8041A1" wp14:editId="2662A86A">
            <wp:extent cx="2650033" cy="19138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676628" cy="1933097"/>
                    </a:xfrm>
                    <a:prstGeom prst="rect">
                      <a:avLst/>
                    </a:prstGeom>
                    <a:noFill/>
                    <a:ln>
                      <a:noFill/>
                    </a:ln>
                  </pic:spPr>
                </pic:pic>
              </a:graphicData>
            </a:graphic>
          </wp:inline>
        </w:drawing>
      </w:r>
      <w:r w:rsidRPr="00FB5888">
        <w:t xml:space="preserve">  </w:t>
      </w:r>
    </w:p>
    <w:p w14:paraId="06D59F82" w14:textId="77777777" w:rsidR="005A0881" w:rsidRPr="00FB5888" w:rsidRDefault="005A0881" w:rsidP="005A0881">
      <w:pPr>
        <w:ind w:right="90"/>
        <w:jc w:val="both"/>
      </w:pPr>
      <w:r w:rsidRPr="00FB5888">
        <w:lastRenderedPageBreak/>
        <w:t xml:space="preserve">         </w:t>
      </w:r>
      <w:r w:rsidRPr="00FB5888">
        <w:rPr>
          <w:noProof/>
        </w:rPr>
        <w:drawing>
          <wp:inline distT="0" distB="0" distL="0" distR="0" wp14:anchorId="31E3A5C7" wp14:editId="055B90C6">
            <wp:extent cx="2634087" cy="1866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8905" cy="1884083"/>
                    </a:xfrm>
                    <a:prstGeom prst="rect">
                      <a:avLst/>
                    </a:prstGeom>
                    <a:noFill/>
                    <a:ln>
                      <a:noFill/>
                    </a:ln>
                  </pic:spPr>
                </pic:pic>
              </a:graphicData>
            </a:graphic>
          </wp:inline>
        </w:drawing>
      </w:r>
      <w:r w:rsidRPr="00FB5888">
        <w:t xml:space="preserve">      </w:t>
      </w:r>
      <w:r w:rsidRPr="00FB5888">
        <w:rPr>
          <w:noProof/>
        </w:rPr>
        <w:drawing>
          <wp:inline distT="0" distB="0" distL="0" distR="0" wp14:anchorId="24CDA85D" wp14:editId="00C0C69D">
            <wp:extent cx="2562225" cy="19216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7873" cy="1933405"/>
                    </a:xfrm>
                    <a:prstGeom prst="rect">
                      <a:avLst/>
                    </a:prstGeom>
                    <a:noFill/>
                    <a:ln>
                      <a:noFill/>
                    </a:ln>
                  </pic:spPr>
                </pic:pic>
              </a:graphicData>
            </a:graphic>
          </wp:inline>
        </w:drawing>
      </w:r>
    </w:p>
    <w:p w14:paraId="0B89E6A7" w14:textId="77777777" w:rsidR="00BD2C1A" w:rsidRPr="00FB5888" w:rsidRDefault="00BD2C1A" w:rsidP="00BD2C1A">
      <w:pPr>
        <w:keepNext/>
        <w:keepLines/>
        <w:spacing w:after="0" w:line="240" w:lineRule="auto"/>
        <w:jc w:val="both"/>
        <w:outlineLvl w:val="1"/>
        <w:rPr>
          <w:rFonts w:ascii="Calibri" w:hAnsi="Calibri" w:cs="Calibri"/>
          <w:color w:val="000000"/>
        </w:rPr>
      </w:pPr>
    </w:p>
    <w:p w14:paraId="1C6827A2" w14:textId="77777777" w:rsidR="00BD2C1A" w:rsidRPr="00FB5888" w:rsidRDefault="00BD2C1A" w:rsidP="00F828E3"/>
    <w:p w14:paraId="3CE41E62" w14:textId="77777777" w:rsidR="00F828E3" w:rsidRPr="00FB5888" w:rsidRDefault="00F828E3" w:rsidP="00F828E3">
      <w:pPr>
        <w:pStyle w:val="Heading2"/>
        <w:numPr>
          <w:ilvl w:val="1"/>
          <w:numId w:val="1"/>
        </w:numPr>
      </w:pPr>
      <w:bookmarkStart w:id="11" w:name="_Toc517941394"/>
      <w:bookmarkStart w:id="12" w:name="_Toc66289283"/>
      <w:r w:rsidRPr="00FB5888">
        <w:t>Horizontal Activity - Grants Scheme</w:t>
      </w:r>
      <w:bookmarkEnd w:id="11"/>
      <w:bookmarkEnd w:id="12"/>
    </w:p>
    <w:p w14:paraId="166E6734" w14:textId="783487AF" w:rsidR="00F828E3" w:rsidRPr="00FB5888" w:rsidRDefault="00F828E3" w:rsidP="00F828E3">
      <w:pPr>
        <w:spacing w:after="0"/>
        <w:jc w:val="both"/>
        <w:rPr>
          <w:b/>
        </w:rPr>
      </w:pPr>
    </w:p>
    <w:p w14:paraId="643E421C" w14:textId="5177A761" w:rsidR="007D790B" w:rsidRPr="00FB5888" w:rsidRDefault="007D790B" w:rsidP="007D790B">
      <w:pPr>
        <w:spacing w:after="0"/>
        <w:contextualSpacing/>
        <w:jc w:val="both"/>
        <w:rPr>
          <w:rFonts w:eastAsia="Times New Roman" w:cs="Arial"/>
        </w:rPr>
      </w:pPr>
      <w:r w:rsidRPr="00FB5888">
        <w:t xml:space="preserve">The implementation of the projects of the round 5 continued during the reporting period. The focus of interventions of this round </w:t>
      </w:r>
      <w:r w:rsidR="00D5080B">
        <w:t>was</w:t>
      </w:r>
      <w:r w:rsidR="00D5080B" w:rsidRPr="00FB5888">
        <w:t xml:space="preserve"> </w:t>
      </w:r>
      <w:r w:rsidRPr="00FB5888">
        <w:t>the functionalization of the Local Public Safety Councils (LPSCs). 5</w:t>
      </w:r>
      <w:r w:rsidR="006E2558" w:rsidRPr="00FB5888">
        <w:t xml:space="preserve"> (five)</w:t>
      </w:r>
      <w:r w:rsidRPr="00FB5888">
        <w:t xml:space="preserve"> projects out of 11 </w:t>
      </w:r>
      <w:r w:rsidRPr="00FB5888">
        <w:rPr>
          <w:rFonts w:eastAsia="Times New Roman" w:cs="Arial"/>
        </w:rPr>
        <w:t>are based on activities that support the</w:t>
      </w:r>
      <w:r w:rsidRPr="00FB5888">
        <w:t xml:space="preserve"> functionalization and the </w:t>
      </w:r>
      <w:r w:rsidRPr="00FB5888">
        <w:rPr>
          <w:rFonts w:eastAsia="Times New Roman" w:cs="Arial"/>
        </w:rPr>
        <w:t xml:space="preserve">consolidation the </w:t>
      </w:r>
      <w:r w:rsidRPr="00FB5888">
        <w:t xml:space="preserve">LPSCs in 7 municipalities. The thematic distribution of other interventions </w:t>
      </w:r>
      <w:r w:rsidR="007720DA" w:rsidRPr="00FB5888">
        <w:t>is</w:t>
      </w:r>
      <w:r w:rsidRPr="00FB5888">
        <w:t xml:space="preserve">: </w:t>
      </w:r>
      <w:r w:rsidR="006E2558" w:rsidRPr="00FB5888">
        <w:t>3 (</w:t>
      </w:r>
      <w:r w:rsidR="007720DA" w:rsidRPr="00FB5888">
        <w:t>three</w:t>
      </w:r>
      <w:r w:rsidR="006E2558" w:rsidRPr="00FB5888">
        <w:t>)</w:t>
      </w:r>
      <w:r w:rsidRPr="00FB5888">
        <w:t xml:space="preserve"> projects</w:t>
      </w:r>
      <w:r w:rsidRPr="00FB5888">
        <w:rPr>
          <w:rFonts w:eastAsia="Times New Roman" w:cs="Arial"/>
        </w:rPr>
        <w:t xml:space="preserve"> aiming at supporting efforts for DV awareness and establishing and consolidation the local referral mechanisms</w:t>
      </w:r>
      <w:r w:rsidR="007720DA" w:rsidRPr="00FB5888">
        <w:rPr>
          <w:rFonts w:eastAsia="Times New Roman" w:cs="Arial"/>
        </w:rPr>
        <w:t>;</w:t>
      </w:r>
      <w:r w:rsidRPr="00FB5888">
        <w:rPr>
          <w:rFonts w:eastAsia="Times New Roman" w:cs="Arial"/>
        </w:rPr>
        <w:t xml:space="preserve"> </w:t>
      </w:r>
      <w:r w:rsidR="006E2558" w:rsidRPr="00FB5888">
        <w:rPr>
          <w:rFonts w:eastAsia="Times New Roman" w:cs="Arial"/>
        </w:rPr>
        <w:t>2 (</w:t>
      </w:r>
      <w:r w:rsidR="007720DA" w:rsidRPr="00FB5888">
        <w:rPr>
          <w:rFonts w:eastAsia="Times New Roman" w:cs="Arial"/>
        </w:rPr>
        <w:t>two</w:t>
      </w:r>
      <w:r w:rsidR="006E2558" w:rsidRPr="00FB5888">
        <w:rPr>
          <w:rFonts w:eastAsia="Times New Roman" w:cs="Arial"/>
        </w:rPr>
        <w:t>)</w:t>
      </w:r>
      <w:r w:rsidR="00836E86" w:rsidRPr="00FB5888">
        <w:rPr>
          <w:rFonts w:eastAsia="Times New Roman" w:cs="Arial"/>
        </w:rPr>
        <w:t xml:space="preserve"> </w:t>
      </w:r>
      <w:r w:rsidRPr="00FB5888">
        <w:rPr>
          <w:rFonts w:eastAsia="Times New Roman" w:cs="Arial"/>
        </w:rPr>
        <w:t xml:space="preserve">projects focused on </w:t>
      </w:r>
      <w:r w:rsidRPr="00FB5888">
        <w:t xml:space="preserve">awareness raising on road traffic rules among youngsters and </w:t>
      </w:r>
      <w:r w:rsidR="006E2558" w:rsidRPr="00FB5888">
        <w:t>1 (</w:t>
      </w:r>
      <w:r w:rsidRPr="00FB5888">
        <w:t>one</w:t>
      </w:r>
      <w:r w:rsidR="006E2558" w:rsidRPr="00FB5888">
        <w:t>)</w:t>
      </w:r>
      <w:r w:rsidRPr="00FB5888">
        <w:t xml:space="preserve"> aiming at consolidating partnerships between the ASP and local communities and schools. </w:t>
      </w:r>
    </w:p>
    <w:p w14:paraId="437B0B42" w14:textId="77777777" w:rsidR="007D790B" w:rsidRPr="00FB5888" w:rsidRDefault="007D790B" w:rsidP="007D790B">
      <w:pPr>
        <w:spacing w:after="0"/>
        <w:contextualSpacing/>
        <w:jc w:val="both"/>
        <w:rPr>
          <w:rFonts w:eastAsia="Times New Roman" w:cs="Arial"/>
        </w:rPr>
      </w:pPr>
    </w:p>
    <w:p w14:paraId="575A7093" w14:textId="765D2035" w:rsidR="007D790B" w:rsidRPr="00FB5888" w:rsidRDefault="007D790B" w:rsidP="007D790B">
      <w:pPr>
        <w:tabs>
          <w:tab w:val="left" w:pos="2790"/>
        </w:tabs>
        <w:jc w:val="both"/>
        <w:rPr>
          <w:b/>
        </w:rPr>
      </w:pPr>
      <w:r w:rsidRPr="00FB5888">
        <w:rPr>
          <w:b/>
        </w:rPr>
        <w:t xml:space="preserve">Some highlights from activities of </w:t>
      </w:r>
      <w:r w:rsidR="00D5080B">
        <w:rPr>
          <w:b/>
        </w:rPr>
        <w:t>the 5</w:t>
      </w:r>
      <w:r w:rsidR="00D5080B" w:rsidRPr="00B54C92">
        <w:rPr>
          <w:b/>
          <w:vertAlign w:val="superscript"/>
        </w:rPr>
        <w:t>th</w:t>
      </w:r>
      <w:r w:rsidR="00D5080B">
        <w:rPr>
          <w:b/>
        </w:rPr>
        <w:t xml:space="preserve"> </w:t>
      </w:r>
      <w:r w:rsidRPr="00FB5888">
        <w:rPr>
          <w:b/>
        </w:rPr>
        <w:t>round are:</w:t>
      </w:r>
    </w:p>
    <w:p w14:paraId="53AB053B" w14:textId="4C6256C5" w:rsidR="007D790B" w:rsidRPr="00FB5888" w:rsidRDefault="007D790B" w:rsidP="007D790B">
      <w:pPr>
        <w:pStyle w:val="ListParagraph"/>
        <w:numPr>
          <w:ilvl w:val="0"/>
          <w:numId w:val="40"/>
        </w:numPr>
        <w:spacing w:after="160" w:line="254" w:lineRule="auto"/>
        <w:jc w:val="both"/>
        <w:rPr>
          <w:rFonts w:cstheme="minorHAnsi"/>
        </w:rPr>
      </w:pPr>
      <w:r w:rsidRPr="00FB5888">
        <w:rPr>
          <w:rFonts w:cstheme="minorHAnsi"/>
        </w:rPr>
        <w:t>4 NGOs from the 5</w:t>
      </w:r>
      <w:r w:rsidRPr="00FB5888">
        <w:rPr>
          <w:rFonts w:cstheme="minorHAnsi"/>
          <w:vertAlign w:val="superscript"/>
        </w:rPr>
        <w:t>th</w:t>
      </w:r>
      <w:r w:rsidRPr="00FB5888">
        <w:rPr>
          <w:rFonts w:cstheme="minorHAnsi"/>
        </w:rPr>
        <w:t xml:space="preserve"> round</w:t>
      </w:r>
      <w:r w:rsidRPr="00FB5888">
        <w:rPr>
          <w:rFonts w:cstheme="minorHAnsi"/>
          <w:shd w:val="clear" w:color="auto" w:fill="FFFFFF"/>
        </w:rPr>
        <w:t xml:space="preserve"> are </w:t>
      </w:r>
      <w:r w:rsidR="00E91AA7" w:rsidRPr="00FB5888">
        <w:rPr>
          <w:rFonts w:cstheme="minorHAnsi"/>
          <w:shd w:val="clear" w:color="auto" w:fill="FFFFFF"/>
        </w:rPr>
        <w:t>joining</w:t>
      </w:r>
      <w:r w:rsidRPr="00FB5888">
        <w:rPr>
          <w:rFonts w:cstheme="minorHAnsi"/>
          <w:shd w:val="clear" w:color="auto" w:fill="FFFFFF"/>
        </w:rPr>
        <w:t xml:space="preserve"> their efforts to increase the functionalization and the </w:t>
      </w:r>
      <w:r w:rsidR="00FA7DB3" w:rsidRPr="00FB5888">
        <w:rPr>
          <w:rFonts w:cstheme="minorHAnsi"/>
          <w:shd w:val="clear" w:color="auto" w:fill="FFFFFF"/>
        </w:rPr>
        <w:t>strengthening</w:t>
      </w:r>
      <w:r w:rsidRPr="00FB5888">
        <w:rPr>
          <w:rFonts w:cstheme="minorHAnsi"/>
          <w:shd w:val="clear" w:color="auto" w:fill="FFFFFF"/>
        </w:rPr>
        <w:t xml:space="preserve"> of the </w:t>
      </w:r>
      <w:r w:rsidR="003D26DE">
        <w:rPr>
          <w:rFonts w:cstheme="minorHAnsi"/>
          <w:shd w:val="clear" w:color="auto" w:fill="FFFFFF"/>
        </w:rPr>
        <w:t>LCPS</w:t>
      </w:r>
      <w:r w:rsidRPr="00FB5888">
        <w:rPr>
          <w:rFonts w:cstheme="minorHAnsi"/>
          <w:shd w:val="clear" w:color="auto" w:fill="FFFFFF"/>
        </w:rPr>
        <w:t xml:space="preserve"> in the respective municipalities of Kukes, Elbasan, Korçe and Pogradec. Several focus group meetings with interest groups and </w:t>
      </w:r>
      <w:r w:rsidR="007720DA" w:rsidRPr="00FB5888">
        <w:rPr>
          <w:rFonts w:cstheme="minorHAnsi"/>
          <w:shd w:val="clear" w:color="auto" w:fill="FFFFFF"/>
        </w:rPr>
        <w:t>community-based</w:t>
      </w:r>
      <w:r w:rsidRPr="00FB5888">
        <w:rPr>
          <w:rFonts w:cstheme="minorHAnsi"/>
          <w:shd w:val="clear" w:color="auto" w:fill="FFFFFF"/>
        </w:rPr>
        <w:t xml:space="preserve"> assemblies are </w:t>
      </w:r>
      <w:r w:rsidR="00D5080B">
        <w:rPr>
          <w:rFonts w:cstheme="minorHAnsi"/>
          <w:shd w:val="clear" w:color="auto" w:fill="FFFFFF"/>
        </w:rPr>
        <w:t xml:space="preserve">being </w:t>
      </w:r>
      <w:r w:rsidRPr="00FB5888">
        <w:rPr>
          <w:rFonts w:cstheme="minorHAnsi"/>
          <w:shd w:val="clear" w:color="auto" w:fill="FFFFFF"/>
        </w:rPr>
        <w:t>conducted</w:t>
      </w:r>
      <w:r w:rsidR="00D5080B">
        <w:rPr>
          <w:rFonts w:cstheme="minorHAnsi"/>
          <w:shd w:val="clear" w:color="auto" w:fill="FFFFFF"/>
        </w:rPr>
        <w:t xml:space="preserve">. Also, various </w:t>
      </w:r>
      <w:r w:rsidRPr="00FB5888">
        <w:rPr>
          <w:rFonts w:cstheme="minorHAnsi"/>
          <w:shd w:val="clear" w:color="auto" w:fill="FFFFFF"/>
        </w:rPr>
        <w:t xml:space="preserve">meetings of LPSCs are facilitated. </w:t>
      </w:r>
    </w:p>
    <w:p w14:paraId="62F49959" w14:textId="77777777" w:rsidR="007D790B" w:rsidRPr="00FB5888" w:rsidRDefault="007D790B" w:rsidP="007D790B">
      <w:pPr>
        <w:pStyle w:val="ListParagraph"/>
        <w:spacing w:after="160" w:line="254" w:lineRule="auto"/>
        <w:jc w:val="both"/>
        <w:rPr>
          <w:rFonts w:cstheme="minorHAnsi"/>
        </w:rPr>
      </w:pPr>
    </w:p>
    <w:p w14:paraId="5CABE145" w14:textId="69B00010" w:rsidR="007D790B" w:rsidRPr="00FB5888" w:rsidRDefault="007D790B" w:rsidP="007D790B">
      <w:pPr>
        <w:pStyle w:val="ListParagraph"/>
        <w:numPr>
          <w:ilvl w:val="0"/>
          <w:numId w:val="40"/>
        </w:numPr>
        <w:spacing w:after="160" w:line="254" w:lineRule="auto"/>
        <w:jc w:val="both"/>
      </w:pPr>
      <w:r w:rsidRPr="00FB5888">
        <w:rPr>
          <w:rFonts w:cstheme="minorHAnsi"/>
        </w:rPr>
        <w:t xml:space="preserve">The organization “Institute for Policy &amp; Legal Studies” is supporting the </w:t>
      </w:r>
      <w:r w:rsidR="00D5080B" w:rsidRPr="00FB5888">
        <w:rPr>
          <w:rFonts w:cstheme="minorHAnsi"/>
        </w:rPr>
        <w:t>revitalization</w:t>
      </w:r>
      <w:r w:rsidRPr="00FB5888">
        <w:rPr>
          <w:rFonts w:cstheme="minorHAnsi"/>
        </w:rPr>
        <w:t xml:space="preserve"> and the </w:t>
      </w:r>
      <w:r w:rsidRPr="00FB5888">
        <w:rPr>
          <w:rFonts w:cstheme="minorHAnsi"/>
          <w:shd w:val="clear" w:color="auto" w:fill="FFFFFF"/>
        </w:rPr>
        <w:t>functionalization</w:t>
      </w:r>
      <w:r w:rsidRPr="00FB5888">
        <w:rPr>
          <w:rFonts w:cstheme="minorHAnsi"/>
        </w:rPr>
        <w:t xml:space="preserve"> of the </w:t>
      </w:r>
      <w:r w:rsidR="003D26DE">
        <w:rPr>
          <w:rFonts w:cstheme="minorHAnsi"/>
          <w:shd w:val="clear" w:color="auto" w:fill="FFFFFF"/>
        </w:rPr>
        <w:t>LCPSs</w:t>
      </w:r>
      <w:r w:rsidRPr="00FB5888">
        <w:rPr>
          <w:rFonts w:cstheme="minorHAnsi"/>
          <w:shd w:val="clear" w:color="auto" w:fill="FFFFFF"/>
        </w:rPr>
        <w:t xml:space="preserve"> in the municipalities of Permet, Kelcyre and Libohove. In November in </w:t>
      </w:r>
      <w:proofErr w:type="spellStart"/>
      <w:r w:rsidRPr="00FB5888">
        <w:rPr>
          <w:rFonts w:cstheme="minorHAnsi"/>
          <w:shd w:val="clear" w:color="auto" w:fill="FFFFFF"/>
        </w:rPr>
        <w:t>Gjirokastër</w:t>
      </w:r>
      <w:proofErr w:type="spellEnd"/>
      <w:r w:rsidRPr="00FB5888">
        <w:rPr>
          <w:rFonts w:cstheme="minorHAnsi"/>
          <w:shd w:val="clear" w:color="auto" w:fill="FFFFFF"/>
        </w:rPr>
        <w:t xml:space="preserve"> this NGO organized the regional meeting on the topic “Increase local safety through community engagement and interaction”</w:t>
      </w:r>
      <w:r w:rsidR="003D26DE">
        <w:rPr>
          <w:rFonts w:cstheme="minorHAnsi"/>
          <w:shd w:val="clear" w:color="auto" w:fill="FFFFFF"/>
        </w:rPr>
        <w:t>,</w:t>
      </w:r>
      <w:r w:rsidRPr="00FB5888">
        <w:rPr>
          <w:rFonts w:cstheme="minorHAnsi"/>
          <w:shd w:val="clear" w:color="auto" w:fill="FFFFFF"/>
        </w:rPr>
        <w:t xml:space="preserve"> where mayors of all municipalities of the districts, representatives of the Local Police Department, social service administration, education, health service, forestry and environment, religious communities, businesses, local media, volunteers’ groups, civil society etc</w:t>
      </w:r>
      <w:r w:rsidR="003D26DE">
        <w:rPr>
          <w:rFonts w:cstheme="minorHAnsi"/>
          <w:shd w:val="clear" w:color="auto" w:fill="FFFFFF"/>
        </w:rPr>
        <w:t>.</w:t>
      </w:r>
      <w:r w:rsidR="003D26DE" w:rsidRPr="003D26DE">
        <w:rPr>
          <w:rFonts w:cstheme="minorHAnsi"/>
          <w:shd w:val="clear" w:color="auto" w:fill="FFFFFF"/>
        </w:rPr>
        <w:t xml:space="preserve"> </w:t>
      </w:r>
      <w:r w:rsidR="003D26DE" w:rsidRPr="00FB5888">
        <w:rPr>
          <w:rFonts w:cstheme="minorHAnsi"/>
          <w:shd w:val="clear" w:color="auto" w:fill="FFFFFF"/>
        </w:rPr>
        <w:t>participated</w:t>
      </w:r>
      <w:r w:rsidRPr="00FB5888">
        <w:rPr>
          <w:rFonts w:cstheme="minorHAnsi"/>
          <w:shd w:val="clear" w:color="auto" w:fill="FFFFFF"/>
        </w:rPr>
        <w:t xml:space="preserve">. Representatives from the Embassy of Sweden and from the General Directorate of Police </w:t>
      </w:r>
      <w:r w:rsidR="003D26DE">
        <w:rPr>
          <w:rFonts w:cstheme="minorHAnsi"/>
          <w:shd w:val="clear" w:color="auto" w:fill="FFFFFF"/>
        </w:rPr>
        <w:t xml:space="preserve">also </w:t>
      </w:r>
      <w:r w:rsidRPr="00FB5888">
        <w:rPr>
          <w:rFonts w:cstheme="minorHAnsi"/>
          <w:shd w:val="clear" w:color="auto" w:fill="FFFFFF"/>
        </w:rPr>
        <w:t>attended the meeting. The participants raised the concern of the full functionality of the LCPS as there was</w:t>
      </w:r>
      <w:r w:rsidR="003D26DE">
        <w:rPr>
          <w:rFonts w:cstheme="minorHAnsi"/>
          <w:shd w:val="clear" w:color="auto" w:fill="FFFFFF"/>
        </w:rPr>
        <w:t xml:space="preserve"> a</w:t>
      </w:r>
      <w:r w:rsidRPr="00FB5888">
        <w:rPr>
          <w:rFonts w:cstheme="minorHAnsi"/>
          <w:shd w:val="clear" w:color="auto" w:fill="FFFFFF"/>
        </w:rPr>
        <w:t xml:space="preserve"> need to enhance the legal framework, establish a special fund on community safety and increase the capacities of the human resources. Through this joint meeting the mayors </w:t>
      </w:r>
      <w:r w:rsidR="000561ED">
        <w:rPr>
          <w:rFonts w:cstheme="minorHAnsi"/>
          <w:shd w:val="clear" w:color="auto" w:fill="FFFFFF"/>
        </w:rPr>
        <w:t xml:space="preserve">were able to </w:t>
      </w:r>
      <w:r w:rsidRPr="00FB5888">
        <w:rPr>
          <w:rFonts w:cstheme="minorHAnsi"/>
          <w:shd w:val="clear" w:color="auto" w:fill="FFFFFF"/>
        </w:rPr>
        <w:t xml:space="preserve">share their </w:t>
      </w:r>
      <w:r w:rsidR="003D26DE" w:rsidRPr="00FB5888">
        <w:rPr>
          <w:rFonts w:cstheme="minorHAnsi"/>
          <w:shd w:val="clear" w:color="auto" w:fill="FFFFFF"/>
        </w:rPr>
        <w:t xml:space="preserve">issues concerning </w:t>
      </w:r>
      <w:r w:rsidRPr="00FB5888">
        <w:rPr>
          <w:rFonts w:cstheme="minorHAnsi"/>
          <w:shd w:val="clear" w:color="auto" w:fill="FFFFFF"/>
        </w:rPr>
        <w:t>local and regional safety</w:t>
      </w:r>
      <w:r w:rsidR="000561ED">
        <w:rPr>
          <w:rFonts w:cstheme="minorHAnsi"/>
          <w:shd w:val="clear" w:color="auto" w:fill="FFFFFF"/>
        </w:rPr>
        <w:t xml:space="preserve">, </w:t>
      </w:r>
      <w:r w:rsidRPr="00FB5888">
        <w:rPr>
          <w:rFonts w:cstheme="minorHAnsi"/>
          <w:shd w:val="clear" w:color="auto" w:fill="FFFFFF"/>
        </w:rPr>
        <w:t xml:space="preserve">and </w:t>
      </w:r>
      <w:r w:rsidR="003D26DE">
        <w:rPr>
          <w:rFonts w:cstheme="minorHAnsi"/>
          <w:shd w:val="clear" w:color="auto" w:fill="FFFFFF"/>
        </w:rPr>
        <w:t>w</w:t>
      </w:r>
      <w:r w:rsidR="000561ED">
        <w:rPr>
          <w:rFonts w:cstheme="minorHAnsi"/>
          <w:shd w:val="clear" w:color="auto" w:fill="FFFFFF"/>
        </w:rPr>
        <w:t>ere also</w:t>
      </w:r>
      <w:r w:rsidR="003D26DE">
        <w:rPr>
          <w:rFonts w:cstheme="minorHAnsi"/>
          <w:shd w:val="clear" w:color="auto" w:fill="FFFFFF"/>
        </w:rPr>
        <w:t xml:space="preserve"> made </w:t>
      </w:r>
      <w:r w:rsidR="000561ED">
        <w:rPr>
          <w:rFonts w:cstheme="minorHAnsi"/>
          <w:shd w:val="clear" w:color="auto" w:fill="FFFFFF"/>
        </w:rPr>
        <w:t xml:space="preserve">more </w:t>
      </w:r>
      <w:r w:rsidR="003D26DE">
        <w:rPr>
          <w:rFonts w:cstheme="minorHAnsi"/>
          <w:shd w:val="clear" w:color="auto" w:fill="FFFFFF"/>
        </w:rPr>
        <w:t xml:space="preserve">aware </w:t>
      </w:r>
      <w:r w:rsidR="000561ED">
        <w:rPr>
          <w:rFonts w:cstheme="minorHAnsi"/>
          <w:shd w:val="clear" w:color="auto" w:fill="FFFFFF"/>
        </w:rPr>
        <w:t xml:space="preserve">about </w:t>
      </w:r>
      <w:r w:rsidRPr="00FB5888">
        <w:rPr>
          <w:rFonts w:cstheme="minorHAnsi"/>
          <w:shd w:val="clear" w:color="auto" w:fill="FFFFFF"/>
        </w:rPr>
        <w:t>the</w:t>
      </w:r>
      <w:r w:rsidR="000561ED">
        <w:rPr>
          <w:rFonts w:cstheme="minorHAnsi"/>
          <w:shd w:val="clear" w:color="auto" w:fill="FFFFFF"/>
        </w:rPr>
        <w:t xml:space="preserve">ir responsibilities </w:t>
      </w:r>
      <w:r w:rsidRPr="00FB5888">
        <w:rPr>
          <w:rFonts w:cstheme="minorHAnsi"/>
          <w:shd w:val="clear" w:color="auto" w:fill="FFFFFF"/>
        </w:rPr>
        <w:t>to enhance safety and quality of life of the citizens.</w:t>
      </w:r>
    </w:p>
    <w:p w14:paraId="48EDEA29" w14:textId="77777777" w:rsidR="007D790B" w:rsidRPr="00FB5888" w:rsidRDefault="007D790B" w:rsidP="007D790B">
      <w:pPr>
        <w:pStyle w:val="ListParagraph"/>
        <w:spacing w:after="160" w:line="254" w:lineRule="auto"/>
        <w:jc w:val="both"/>
      </w:pPr>
    </w:p>
    <w:p w14:paraId="0AE1D0A8" w14:textId="57B250DE" w:rsidR="007D790B" w:rsidRPr="00FB5888" w:rsidRDefault="007720DA" w:rsidP="007720DA">
      <w:pPr>
        <w:pStyle w:val="ListParagraph"/>
        <w:numPr>
          <w:ilvl w:val="0"/>
          <w:numId w:val="40"/>
        </w:numPr>
        <w:jc w:val="both"/>
        <w:rPr>
          <w:rFonts w:cstheme="minorHAnsi"/>
          <w:lang w:eastAsia="ja-JP"/>
        </w:rPr>
      </w:pPr>
      <w:r w:rsidRPr="00FB5888">
        <w:rPr>
          <w:rFonts w:cstheme="minorHAnsi"/>
        </w:rPr>
        <w:t>The c</w:t>
      </w:r>
      <w:r w:rsidR="007D790B" w:rsidRPr="00FB5888">
        <w:rPr>
          <w:rFonts w:cstheme="minorHAnsi"/>
        </w:rPr>
        <w:t>ente</w:t>
      </w:r>
      <w:r w:rsidRPr="00FB5888">
        <w:rPr>
          <w:rFonts w:cstheme="minorHAnsi"/>
        </w:rPr>
        <w:t>r</w:t>
      </w:r>
      <w:r w:rsidR="007D790B" w:rsidRPr="00FB5888">
        <w:rPr>
          <w:rFonts w:cstheme="minorHAnsi"/>
        </w:rPr>
        <w:t xml:space="preserve"> </w:t>
      </w:r>
      <w:r w:rsidRPr="00FB5888">
        <w:rPr>
          <w:rFonts w:cstheme="minorHAnsi"/>
        </w:rPr>
        <w:t>“</w:t>
      </w:r>
      <w:r w:rsidR="007D790B" w:rsidRPr="00FB5888">
        <w:rPr>
          <w:rFonts w:cstheme="minorHAnsi"/>
        </w:rPr>
        <w:t xml:space="preserve">Focus” is implementing the project “Active communities against domestic violence”, whose objective is to </w:t>
      </w:r>
      <w:r w:rsidR="007D790B" w:rsidRPr="00FB5888">
        <w:rPr>
          <w:rStyle w:val="jlqj4b"/>
          <w:rFonts w:cstheme="minorHAnsi"/>
        </w:rPr>
        <w:t>enhance</w:t>
      </w:r>
      <w:r w:rsidR="000561ED">
        <w:rPr>
          <w:rStyle w:val="jlqj4b"/>
          <w:rFonts w:cstheme="minorHAnsi"/>
        </w:rPr>
        <w:t xml:space="preserve"> the</w:t>
      </w:r>
      <w:r w:rsidR="007D790B" w:rsidRPr="00FB5888">
        <w:rPr>
          <w:rStyle w:val="jlqj4b"/>
          <w:rFonts w:cstheme="minorHAnsi"/>
        </w:rPr>
        <w:t xml:space="preserve"> cooperation between police and health care providers related to quali</w:t>
      </w:r>
      <w:r w:rsidRPr="00FB5888">
        <w:rPr>
          <w:rStyle w:val="jlqj4b"/>
          <w:rFonts w:cstheme="minorHAnsi"/>
        </w:rPr>
        <w:t>ta</w:t>
      </w:r>
      <w:r w:rsidR="007D790B" w:rsidRPr="00FB5888">
        <w:rPr>
          <w:rStyle w:val="jlqj4b"/>
          <w:rFonts w:cstheme="minorHAnsi"/>
        </w:rPr>
        <w:t>tive preventive actions and support services to domestic violence victims. So far, the</w:t>
      </w:r>
      <w:r w:rsidRPr="00FB5888">
        <w:rPr>
          <w:rStyle w:val="jlqj4b"/>
          <w:rFonts w:cstheme="minorHAnsi"/>
        </w:rPr>
        <w:t>y</w:t>
      </w:r>
      <w:r w:rsidR="007D790B" w:rsidRPr="00FB5888">
        <w:rPr>
          <w:rStyle w:val="jlqj4b"/>
          <w:rFonts w:cstheme="minorHAnsi"/>
        </w:rPr>
        <w:t xml:space="preserve"> </w:t>
      </w:r>
      <w:r w:rsidR="000561ED">
        <w:rPr>
          <w:rStyle w:val="jlqj4b"/>
          <w:rFonts w:cstheme="minorHAnsi"/>
        </w:rPr>
        <w:t xml:space="preserve">have </w:t>
      </w:r>
      <w:r w:rsidRPr="00FB5888">
        <w:rPr>
          <w:rStyle w:val="jlqj4b"/>
          <w:rFonts w:cstheme="minorHAnsi"/>
        </w:rPr>
        <w:t xml:space="preserve">organized </w:t>
      </w:r>
      <w:r w:rsidR="007D790B" w:rsidRPr="00FB5888">
        <w:rPr>
          <w:rStyle w:val="jlqj4b"/>
          <w:rFonts w:cstheme="minorHAnsi"/>
        </w:rPr>
        <w:t>12 informative workshops with professional</w:t>
      </w:r>
      <w:r w:rsidRPr="00FB5888">
        <w:rPr>
          <w:rStyle w:val="jlqj4b"/>
          <w:rFonts w:cstheme="minorHAnsi"/>
        </w:rPr>
        <w:t xml:space="preserve"> staff</w:t>
      </w:r>
      <w:r w:rsidR="007D790B" w:rsidRPr="00FB5888">
        <w:rPr>
          <w:rStyle w:val="jlqj4b"/>
          <w:rFonts w:cstheme="minorHAnsi"/>
        </w:rPr>
        <w:t xml:space="preserve"> of four urban primary health care centers in Tirana and the rural ones in </w:t>
      </w:r>
      <w:r w:rsidR="007D790B" w:rsidRPr="00FB5888">
        <w:rPr>
          <w:rFonts w:cstheme="minorHAnsi"/>
          <w:lang w:eastAsia="ja-JP"/>
        </w:rPr>
        <w:t>Kashar, Kamëz, Paskuqan, Dajt, Petrelë and Bathore. Legal obligations, forms to be filled</w:t>
      </w:r>
      <w:r w:rsidR="000561ED">
        <w:rPr>
          <w:rFonts w:cstheme="minorHAnsi"/>
          <w:lang w:eastAsia="ja-JP"/>
        </w:rPr>
        <w:t xml:space="preserve"> out</w:t>
      </w:r>
      <w:r w:rsidR="007D790B" w:rsidRPr="00FB5888">
        <w:rPr>
          <w:rFonts w:cstheme="minorHAnsi"/>
          <w:lang w:eastAsia="ja-JP"/>
        </w:rPr>
        <w:t>, best practices on interviewing techniques of DV victims</w:t>
      </w:r>
      <w:r w:rsidR="00E91AA7" w:rsidRPr="00FB5888">
        <w:rPr>
          <w:rFonts w:cstheme="minorHAnsi"/>
          <w:lang w:eastAsia="ja-JP"/>
        </w:rPr>
        <w:t>,</w:t>
      </w:r>
      <w:r w:rsidR="007D790B" w:rsidRPr="00FB5888">
        <w:rPr>
          <w:rFonts w:cstheme="minorHAnsi"/>
          <w:lang w:eastAsia="ja-JP"/>
        </w:rPr>
        <w:t xml:space="preserve"> women and minors</w:t>
      </w:r>
      <w:r w:rsidR="00E91AA7" w:rsidRPr="00FB5888">
        <w:rPr>
          <w:rFonts w:cstheme="minorHAnsi"/>
          <w:lang w:eastAsia="ja-JP"/>
        </w:rPr>
        <w:t>,</w:t>
      </w:r>
      <w:r w:rsidR="007D790B" w:rsidRPr="00FB5888">
        <w:rPr>
          <w:rFonts w:cstheme="minorHAnsi"/>
          <w:lang w:eastAsia="ja-JP"/>
        </w:rPr>
        <w:t xml:space="preserve"> </w:t>
      </w:r>
      <w:r w:rsidR="00E91AA7" w:rsidRPr="00FB5888">
        <w:rPr>
          <w:rFonts w:cstheme="minorHAnsi"/>
          <w:lang w:eastAsia="ja-JP"/>
        </w:rPr>
        <w:t>were</w:t>
      </w:r>
      <w:r w:rsidR="007D790B" w:rsidRPr="00FB5888">
        <w:rPr>
          <w:rFonts w:cstheme="minorHAnsi"/>
          <w:lang w:eastAsia="ja-JP"/>
        </w:rPr>
        <w:t xml:space="preserve"> among </w:t>
      </w:r>
      <w:r w:rsidR="000561ED">
        <w:rPr>
          <w:rFonts w:cstheme="minorHAnsi"/>
          <w:lang w:eastAsia="ja-JP"/>
        </w:rPr>
        <w:t xml:space="preserve">the </w:t>
      </w:r>
      <w:r w:rsidR="007D790B" w:rsidRPr="00FB5888">
        <w:rPr>
          <w:rFonts w:cstheme="minorHAnsi"/>
          <w:lang w:eastAsia="ja-JP"/>
        </w:rPr>
        <w:t>thematic discussions conducted in the workshops.</w:t>
      </w:r>
    </w:p>
    <w:p w14:paraId="140E838B" w14:textId="77777777" w:rsidR="007D790B" w:rsidRPr="00FB5888" w:rsidRDefault="007D790B" w:rsidP="007D790B">
      <w:pPr>
        <w:pStyle w:val="ListParagraph"/>
        <w:rPr>
          <w:rFonts w:cstheme="minorHAnsi"/>
          <w:lang w:eastAsia="ja-JP"/>
        </w:rPr>
      </w:pPr>
    </w:p>
    <w:p w14:paraId="0BD91C0E" w14:textId="31FB27F3" w:rsidR="007D790B" w:rsidRPr="00FB5888" w:rsidRDefault="007D790B" w:rsidP="00E91AA7">
      <w:pPr>
        <w:pStyle w:val="ListParagraph"/>
        <w:numPr>
          <w:ilvl w:val="0"/>
          <w:numId w:val="40"/>
        </w:numPr>
        <w:jc w:val="both"/>
        <w:rPr>
          <w:rFonts w:cstheme="minorHAnsi"/>
          <w:shd w:val="clear" w:color="auto" w:fill="FFFFFF"/>
        </w:rPr>
      </w:pPr>
      <w:r w:rsidRPr="00FB5888">
        <w:rPr>
          <w:rFonts w:cstheme="minorHAnsi"/>
          <w:shd w:val="clear" w:color="auto" w:fill="FFFFFF"/>
        </w:rPr>
        <w:t xml:space="preserve">“Assist Albania” NGO conducts sessions to inform and discuss with the youth on the topic of alcohol, drugs and narcotics, the dependency and the damages they cause on health and also advised on how they can </w:t>
      </w:r>
      <w:r w:rsidR="00EE713E">
        <w:rPr>
          <w:rFonts w:cstheme="minorHAnsi"/>
          <w:shd w:val="clear" w:color="auto" w:fill="FFFFFF"/>
        </w:rPr>
        <w:t xml:space="preserve">live </w:t>
      </w:r>
      <w:r w:rsidRPr="00FB5888">
        <w:rPr>
          <w:rFonts w:cstheme="minorHAnsi"/>
          <w:shd w:val="clear" w:color="auto" w:fill="FFFFFF"/>
        </w:rPr>
        <w:t>healthy.</w:t>
      </w:r>
      <w:r w:rsidRPr="00FB5888">
        <w:rPr>
          <w:rFonts w:cstheme="minorHAnsi"/>
        </w:rPr>
        <w:t xml:space="preserve"> </w:t>
      </w:r>
      <w:r w:rsidRPr="00FB5888">
        <w:rPr>
          <w:rFonts w:cstheme="minorHAnsi"/>
          <w:shd w:val="clear" w:color="auto" w:fill="FFFFFF"/>
        </w:rPr>
        <w:t xml:space="preserve">The </w:t>
      </w:r>
      <w:r w:rsidR="00EE713E">
        <w:rPr>
          <w:rFonts w:cstheme="minorHAnsi"/>
          <w:shd w:val="clear" w:color="auto" w:fill="FFFFFF"/>
        </w:rPr>
        <w:t xml:space="preserve">project </w:t>
      </w:r>
      <w:r w:rsidRPr="00FB5888">
        <w:rPr>
          <w:rFonts w:cstheme="minorHAnsi"/>
          <w:shd w:val="clear" w:color="auto" w:fill="FFFFFF"/>
        </w:rPr>
        <w:t xml:space="preserve">is </w:t>
      </w:r>
      <w:r w:rsidR="00E91AA7" w:rsidRPr="00FB5888">
        <w:rPr>
          <w:rFonts w:cstheme="minorHAnsi"/>
          <w:shd w:val="clear" w:color="auto" w:fill="FFFFFF"/>
        </w:rPr>
        <w:t>i</w:t>
      </w:r>
      <w:r w:rsidRPr="00FB5888">
        <w:rPr>
          <w:rFonts w:cstheme="minorHAnsi"/>
          <w:shd w:val="clear" w:color="auto" w:fill="FFFFFF"/>
        </w:rPr>
        <w:t xml:space="preserve">mplemented in Tirana and involves students of 5 high schools of the urban districts and youngsters of a daily service center in the rural area. </w:t>
      </w:r>
      <w:r w:rsidR="00EE713E">
        <w:rPr>
          <w:rFonts w:cstheme="minorHAnsi"/>
          <w:shd w:val="clear" w:color="auto" w:fill="FFFFFF"/>
        </w:rPr>
        <w:t>During</w:t>
      </w:r>
      <w:r w:rsidR="00EE713E" w:rsidRPr="00FB5888">
        <w:rPr>
          <w:rFonts w:cstheme="minorHAnsi"/>
          <w:shd w:val="clear" w:color="auto" w:fill="FFFFFF"/>
        </w:rPr>
        <w:t xml:space="preserve"> </w:t>
      </w:r>
      <w:r w:rsidRPr="00FB5888">
        <w:rPr>
          <w:rFonts w:cstheme="minorHAnsi"/>
          <w:shd w:val="clear" w:color="auto" w:fill="FFFFFF"/>
        </w:rPr>
        <w:t xml:space="preserve">September-December 2021, 18 info sessions </w:t>
      </w:r>
      <w:r w:rsidR="00E91AA7" w:rsidRPr="00FB5888">
        <w:rPr>
          <w:rFonts w:cstheme="minorHAnsi"/>
          <w:shd w:val="clear" w:color="auto" w:fill="FFFFFF"/>
        </w:rPr>
        <w:t xml:space="preserve">were </w:t>
      </w:r>
      <w:r w:rsidRPr="00FB5888">
        <w:rPr>
          <w:rFonts w:cstheme="minorHAnsi"/>
          <w:shd w:val="clear" w:color="auto" w:fill="FFFFFF"/>
        </w:rPr>
        <w:t xml:space="preserve">organized </w:t>
      </w:r>
      <w:r w:rsidR="004D091A">
        <w:rPr>
          <w:rFonts w:cstheme="minorHAnsi"/>
          <w:shd w:val="clear" w:color="auto" w:fill="FFFFFF"/>
        </w:rPr>
        <w:t xml:space="preserve">with the </w:t>
      </w:r>
      <w:r w:rsidRPr="00FB5888">
        <w:rPr>
          <w:rFonts w:cstheme="minorHAnsi"/>
          <w:shd w:val="clear" w:color="auto" w:fill="FFFFFF"/>
        </w:rPr>
        <w:t xml:space="preserve">aim </w:t>
      </w:r>
      <w:r w:rsidR="004D091A">
        <w:rPr>
          <w:rFonts w:cstheme="minorHAnsi"/>
          <w:color w:val="212121"/>
        </w:rPr>
        <w:t xml:space="preserve">to </w:t>
      </w:r>
      <w:r w:rsidRPr="00FB5888">
        <w:rPr>
          <w:rFonts w:cstheme="minorHAnsi"/>
          <w:color w:val="212121"/>
        </w:rPr>
        <w:t>strengthen</w:t>
      </w:r>
      <w:r w:rsidR="004D091A">
        <w:rPr>
          <w:rFonts w:cstheme="minorHAnsi"/>
          <w:color w:val="212121"/>
        </w:rPr>
        <w:t xml:space="preserve"> </w:t>
      </w:r>
      <w:r w:rsidRPr="00FB5888">
        <w:rPr>
          <w:rFonts w:cstheme="minorHAnsi"/>
          <w:color w:val="212121"/>
        </w:rPr>
        <w:t xml:space="preserve">the relations and mutual trust between school community and police. </w:t>
      </w:r>
    </w:p>
    <w:p w14:paraId="61C2DBD2" w14:textId="77777777" w:rsidR="00FB5888" w:rsidRPr="00FB5888" w:rsidRDefault="00FB5888" w:rsidP="00FB5888">
      <w:pPr>
        <w:pStyle w:val="ListParagraph"/>
        <w:rPr>
          <w:rFonts w:cstheme="minorHAnsi"/>
          <w:shd w:val="clear" w:color="auto" w:fill="FFFFFF"/>
        </w:rPr>
      </w:pPr>
    </w:p>
    <w:p w14:paraId="7A62ED0E" w14:textId="60C57ACD" w:rsidR="00FB5888" w:rsidRPr="00FB5888" w:rsidRDefault="00FB5888" w:rsidP="00FB5888">
      <w:pPr>
        <w:pStyle w:val="ListParagraph"/>
        <w:numPr>
          <w:ilvl w:val="0"/>
          <w:numId w:val="40"/>
        </w:numPr>
        <w:jc w:val="both"/>
        <w:rPr>
          <w:lang w:eastAsia="ja-JP"/>
        </w:rPr>
      </w:pPr>
      <w:r w:rsidRPr="00FB5888">
        <w:t xml:space="preserve">The national </w:t>
      </w:r>
      <w:r w:rsidR="004D091A">
        <w:t>“</w:t>
      </w:r>
      <w:r w:rsidRPr="00FB5888">
        <w:t>Center for Community Services</w:t>
      </w:r>
      <w:r w:rsidR="004D091A">
        <w:t>”</w:t>
      </w:r>
      <w:r w:rsidRPr="00FB5888">
        <w:t xml:space="preserve"> is implementing the project “</w:t>
      </w:r>
      <w:r w:rsidRPr="00FB5888">
        <w:rPr>
          <w:lang w:eastAsia="ja-JP"/>
        </w:rPr>
        <w:t xml:space="preserve">Increasing efficiency of violence prevention through cooperation”, in the Administrative Unit n. 8 area in Tirana. </w:t>
      </w:r>
      <w:r w:rsidR="004D091A">
        <w:rPr>
          <w:lang w:eastAsia="ja-JP"/>
        </w:rPr>
        <w:t>During</w:t>
      </w:r>
      <w:r w:rsidR="004D091A" w:rsidRPr="00FB5888">
        <w:rPr>
          <w:lang w:eastAsia="ja-JP"/>
        </w:rPr>
        <w:t xml:space="preserve"> </w:t>
      </w:r>
      <w:r w:rsidRPr="00FB5888">
        <w:rPr>
          <w:lang w:eastAsia="ja-JP"/>
        </w:rPr>
        <w:t xml:space="preserve">the reporting period 3 meetings </w:t>
      </w:r>
      <w:r w:rsidR="004D091A">
        <w:rPr>
          <w:lang w:eastAsia="ja-JP"/>
        </w:rPr>
        <w:t>with</w:t>
      </w:r>
      <w:r w:rsidRPr="00FB5888">
        <w:rPr>
          <w:lang w:eastAsia="ja-JP"/>
        </w:rPr>
        <w:t xml:space="preserve"> </w:t>
      </w:r>
      <w:r w:rsidR="00DE022C">
        <w:rPr>
          <w:lang w:eastAsia="ja-JP"/>
        </w:rPr>
        <w:t>local stakeholders</w:t>
      </w:r>
      <w:r w:rsidRPr="00FB5888">
        <w:rPr>
          <w:lang w:eastAsia="ja-JP"/>
        </w:rPr>
        <w:t xml:space="preserve"> </w:t>
      </w:r>
      <w:r w:rsidR="004D091A">
        <w:rPr>
          <w:lang w:eastAsia="ja-JP"/>
        </w:rPr>
        <w:t>(</w:t>
      </w:r>
      <w:r w:rsidRPr="00FB5888">
        <w:rPr>
          <w:lang w:eastAsia="ja-JP"/>
        </w:rPr>
        <w:t>representatives from police commissariat n</w:t>
      </w:r>
      <w:r w:rsidR="00DE022C">
        <w:rPr>
          <w:lang w:eastAsia="ja-JP"/>
        </w:rPr>
        <w:t>.</w:t>
      </w:r>
      <w:r w:rsidRPr="00FB5888">
        <w:rPr>
          <w:lang w:eastAsia="ja-JP"/>
        </w:rPr>
        <w:t xml:space="preserve"> 4, municipality police, social services office, school psychologists, local businesses, primary health care and community liaisons</w:t>
      </w:r>
      <w:r w:rsidR="004D091A">
        <w:rPr>
          <w:lang w:eastAsia="ja-JP"/>
        </w:rPr>
        <w:t xml:space="preserve">) have been </w:t>
      </w:r>
      <w:r w:rsidR="004D091A" w:rsidRPr="00FB5888">
        <w:rPr>
          <w:lang w:eastAsia="ja-JP"/>
        </w:rPr>
        <w:t>conducted</w:t>
      </w:r>
      <w:r w:rsidRPr="00FB5888">
        <w:rPr>
          <w:lang w:eastAsia="ja-JP"/>
        </w:rPr>
        <w:t xml:space="preserve">. The activities </w:t>
      </w:r>
      <w:proofErr w:type="gramStart"/>
      <w:r w:rsidRPr="00FB5888">
        <w:rPr>
          <w:lang w:eastAsia="ja-JP"/>
        </w:rPr>
        <w:t>aim</w:t>
      </w:r>
      <w:r w:rsidR="004D091A">
        <w:rPr>
          <w:lang w:eastAsia="ja-JP"/>
        </w:rPr>
        <w:t>s</w:t>
      </w:r>
      <w:proofErr w:type="gramEnd"/>
      <w:r w:rsidRPr="00FB5888">
        <w:rPr>
          <w:lang w:eastAsia="ja-JP"/>
        </w:rPr>
        <w:t xml:space="preserve"> at </w:t>
      </w:r>
      <w:r w:rsidRPr="00FB5888">
        <w:t xml:space="preserve">establishing a sustainable cooperation between local stakeholders in order to prevent any form of violence and to enhance the safety level </w:t>
      </w:r>
      <w:r w:rsidR="00DE022C">
        <w:t>for</w:t>
      </w:r>
      <w:r w:rsidRPr="00FB5888">
        <w:t xml:space="preserve"> citizens. In addition, awareness and information sessions are organized with </w:t>
      </w:r>
      <w:r w:rsidR="004D091A" w:rsidRPr="00FB5888">
        <w:t xml:space="preserve">high school </w:t>
      </w:r>
      <w:r w:rsidRPr="00FB5888">
        <w:t>students and community groups in the designated area on prevention of violence, bullying and discrimination.</w:t>
      </w:r>
    </w:p>
    <w:p w14:paraId="0AC5CFD5" w14:textId="77777777" w:rsidR="00FB5888" w:rsidRPr="00FB5888" w:rsidRDefault="00FB5888" w:rsidP="00FB5888">
      <w:pPr>
        <w:pStyle w:val="ListParagraph"/>
        <w:jc w:val="both"/>
        <w:rPr>
          <w:rFonts w:cstheme="minorHAnsi"/>
          <w:shd w:val="clear" w:color="auto" w:fill="FFFFFF"/>
        </w:rPr>
      </w:pPr>
    </w:p>
    <w:p w14:paraId="6B6C0C8C" w14:textId="4B33389B" w:rsidR="007D790B" w:rsidRPr="00FB5888" w:rsidRDefault="00303B63" w:rsidP="00B546FC">
      <w:pPr>
        <w:spacing w:after="0"/>
        <w:jc w:val="both"/>
      </w:pPr>
      <w:r w:rsidRPr="00FB5888">
        <w:rPr>
          <w:noProof/>
        </w:rPr>
        <w:drawing>
          <wp:inline distT="0" distB="0" distL="0" distR="0" wp14:anchorId="2B2D8CF3" wp14:editId="0D850991">
            <wp:extent cx="2543175" cy="19424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5047" cy="1951533"/>
                    </a:xfrm>
                    <a:prstGeom prst="rect">
                      <a:avLst/>
                    </a:prstGeom>
                    <a:noFill/>
                    <a:ln>
                      <a:noFill/>
                    </a:ln>
                  </pic:spPr>
                </pic:pic>
              </a:graphicData>
            </a:graphic>
          </wp:inline>
        </w:drawing>
      </w:r>
      <w:r w:rsidRPr="00FB5888">
        <w:t xml:space="preserve">          </w:t>
      </w:r>
      <w:r w:rsidRPr="00FB5888">
        <w:rPr>
          <w:noProof/>
        </w:rPr>
        <w:drawing>
          <wp:inline distT="0" distB="0" distL="0" distR="0" wp14:anchorId="70682F09" wp14:editId="67E16F64">
            <wp:extent cx="2603500" cy="1952625"/>
            <wp:effectExtent l="0" t="0" r="635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3603" cy="1952702"/>
                    </a:xfrm>
                    <a:prstGeom prst="rect">
                      <a:avLst/>
                    </a:prstGeom>
                    <a:noFill/>
                    <a:ln>
                      <a:noFill/>
                    </a:ln>
                  </pic:spPr>
                </pic:pic>
              </a:graphicData>
            </a:graphic>
          </wp:inline>
        </w:drawing>
      </w:r>
    </w:p>
    <w:p w14:paraId="1FA86957" w14:textId="77580DF0" w:rsidR="00303B63" w:rsidRPr="00FB5888" w:rsidRDefault="00303B63" w:rsidP="00B546FC">
      <w:pPr>
        <w:spacing w:after="0"/>
        <w:jc w:val="both"/>
      </w:pPr>
    </w:p>
    <w:p w14:paraId="081B9CB0" w14:textId="1D99E76C" w:rsidR="00303B63" w:rsidRPr="00FB5888" w:rsidRDefault="00303B63" w:rsidP="00B546FC">
      <w:pPr>
        <w:spacing w:after="0"/>
        <w:jc w:val="both"/>
      </w:pPr>
      <w:r w:rsidRPr="00FB5888">
        <w:rPr>
          <w:noProof/>
        </w:rPr>
        <w:lastRenderedPageBreak/>
        <w:drawing>
          <wp:inline distT="0" distB="0" distL="0" distR="0" wp14:anchorId="4FE1FB7C" wp14:editId="2B79B2F1">
            <wp:extent cx="2667000" cy="200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199" cy="2000399"/>
                    </a:xfrm>
                    <a:prstGeom prst="rect">
                      <a:avLst/>
                    </a:prstGeom>
                    <a:noFill/>
                    <a:ln>
                      <a:noFill/>
                    </a:ln>
                  </pic:spPr>
                </pic:pic>
              </a:graphicData>
            </a:graphic>
          </wp:inline>
        </w:drawing>
      </w:r>
      <w:r w:rsidRPr="00FB5888">
        <w:t xml:space="preserve">       </w:t>
      </w:r>
      <w:r w:rsidRPr="00FB5888">
        <w:rPr>
          <w:noProof/>
        </w:rPr>
        <w:drawing>
          <wp:inline distT="0" distB="0" distL="0" distR="0" wp14:anchorId="2000CA29" wp14:editId="59583F50">
            <wp:extent cx="26289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9391" cy="1972043"/>
                    </a:xfrm>
                    <a:prstGeom prst="rect">
                      <a:avLst/>
                    </a:prstGeom>
                    <a:noFill/>
                    <a:ln>
                      <a:noFill/>
                    </a:ln>
                  </pic:spPr>
                </pic:pic>
              </a:graphicData>
            </a:graphic>
          </wp:inline>
        </w:drawing>
      </w:r>
    </w:p>
    <w:p w14:paraId="69111625" w14:textId="77777777" w:rsidR="00303B63" w:rsidRPr="00FB5888" w:rsidRDefault="00303B63" w:rsidP="00B546FC">
      <w:pPr>
        <w:spacing w:after="0"/>
        <w:jc w:val="both"/>
      </w:pPr>
    </w:p>
    <w:p w14:paraId="1EC88608" w14:textId="38D5A34E" w:rsidR="00B546FC" w:rsidRPr="00FB5888" w:rsidRDefault="00B546FC" w:rsidP="00303B63">
      <w:pPr>
        <w:spacing w:after="0"/>
        <w:jc w:val="both"/>
      </w:pPr>
      <w:r w:rsidRPr="00FB5888">
        <w:t xml:space="preserve">In accordance </w:t>
      </w:r>
      <w:r w:rsidR="005E4910" w:rsidRPr="00FB5888">
        <w:t>with</w:t>
      </w:r>
      <w:r w:rsidRPr="00FB5888">
        <w:t xml:space="preserve"> the Work Plan the sixth call for </w:t>
      </w:r>
      <w:r w:rsidR="00303B63" w:rsidRPr="00FB5888">
        <w:t xml:space="preserve">grant </w:t>
      </w:r>
      <w:r w:rsidRPr="00FB5888">
        <w:t xml:space="preserve">applications was launched at end of November 2021 in four regions: </w:t>
      </w:r>
      <w:r w:rsidRPr="00FB5888">
        <w:rPr>
          <w:rFonts w:cs="Arial"/>
        </w:rPr>
        <w:t>Vlora, Fier, Durres and Shkodra.</w:t>
      </w:r>
      <w:r w:rsidRPr="00FB5888">
        <w:t xml:space="preserve"> The terms of the call were formulated to support the objectives of the </w:t>
      </w:r>
      <w:r w:rsidR="00731B6F" w:rsidRPr="00FB5888">
        <w:t>program</w:t>
      </w:r>
      <w:r w:rsidR="00731B6F">
        <w:t>’s</w:t>
      </w:r>
      <w:r w:rsidR="00731B6F" w:rsidRPr="00FB5888">
        <w:t xml:space="preserve"> </w:t>
      </w:r>
      <w:r w:rsidRPr="00FB5888">
        <w:t>three components</w:t>
      </w:r>
      <w:r w:rsidR="00731B6F">
        <w:t>,</w:t>
      </w:r>
      <w:r w:rsidRPr="00FB5888">
        <w:t xml:space="preserve"> aiming at increased synergy of interventions and efficien</w:t>
      </w:r>
      <w:r w:rsidR="00731B6F">
        <w:t>t</w:t>
      </w:r>
      <w:r w:rsidRPr="00FB5888">
        <w:t xml:space="preserve"> use of SCPA</w:t>
      </w:r>
      <w:r w:rsidR="00731B6F">
        <w:t>’s</w:t>
      </w:r>
      <w:r w:rsidRPr="00FB5888">
        <w:t xml:space="preserve"> resources. The focus areas of this call </w:t>
      </w:r>
      <w:r w:rsidR="00731B6F">
        <w:t xml:space="preserve">are the same as for </w:t>
      </w:r>
      <w:r w:rsidRPr="00FB5888">
        <w:t xml:space="preserve">the previous </w:t>
      </w:r>
      <w:r w:rsidR="00731B6F">
        <w:t>ones</w:t>
      </w:r>
      <w:r w:rsidRPr="00FB5888">
        <w:t xml:space="preserve">, </w:t>
      </w:r>
      <w:r w:rsidR="00731B6F">
        <w:t>namely</w:t>
      </w:r>
      <w:r w:rsidRPr="00FB5888">
        <w:t>:</w:t>
      </w:r>
      <w:r w:rsidR="00731B6F">
        <w:br/>
      </w:r>
    </w:p>
    <w:p w14:paraId="0DCAA53F" w14:textId="77777777" w:rsidR="00B546FC" w:rsidRPr="00FB5888" w:rsidRDefault="00B546FC" w:rsidP="00B546FC">
      <w:pPr>
        <w:numPr>
          <w:ilvl w:val="0"/>
          <w:numId w:val="35"/>
        </w:numPr>
        <w:shd w:val="clear" w:color="auto" w:fill="FFFFFF"/>
        <w:spacing w:after="150"/>
        <w:ind w:left="450"/>
        <w:jc w:val="both"/>
        <w:textAlignment w:val="baseline"/>
        <w:rPr>
          <w:rFonts w:eastAsia="Times New Roman" w:cs="Arial"/>
        </w:rPr>
      </w:pPr>
      <w:r w:rsidRPr="00FB5888">
        <w:rPr>
          <w:rFonts w:eastAsia="Times New Roman" w:cs="Arial"/>
        </w:rPr>
        <w:t>Empowering civil society organizations to support the establishment and capacity building of Local Councils of Public Safety and community-based coalitions with a view to improving relations and continuous cooperation between the Albanian State Police and local communities and building mutual trust.</w:t>
      </w:r>
    </w:p>
    <w:p w14:paraId="3232082D" w14:textId="77777777" w:rsidR="00B546FC" w:rsidRPr="00FB5888" w:rsidRDefault="00B546FC" w:rsidP="00B546FC">
      <w:pPr>
        <w:numPr>
          <w:ilvl w:val="0"/>
          <w:numId w:val="35"/>
        </w:numPr>
        <w:shd w:val="clear" w:color="auto" w:fill="FFFFFF"/>
        <w:spacing w:after="150"/>
        <w:ind w:left="450"/>
        <w:jc w:val="both"/>
        <w:textAlignment w:val="baseline"/>
        <w:rPr>
          <w:rFonts w:eastAsia="Times New Roman" w:cs="Arial"/>
        </w:rPr>
      </w:pPr>
      <w:r w:rsidRPr="00FB5888">
        <w:rPr>
          <w:rFonts w:eastAsia="Times New Roman" w:cs="Arial"/>
        </w:rPr>
        <w:t>Improving the interaction between the State Police and other local actors, through initiatives to support establishing and consolidation the local referral mechanisms to enhance the quality of preventive measures and the services in cases of domestic violence and gender-based violence.</w:t>
      </w:r>
    </w:p>
    <w:p w14:paraId="44707938" w14:textId="76E6ADB1" w:rsidR="00B546FC" w:rsidRPr="00FB5888" w:rsidRDefault="00B546FC" w:rsidP="00B546FC">
      <w:pPr>
        <w:numPr>
          <w:ilvl w:val="0"/>
          <w:numId w:val="35"/>
        </w:numPr>
        <w:shd w:val="clear" w:color="auto" w:fill="FFFFFF"/>
        <w:spacing w:after="150"/>
        <w:ind w:left="450"/>
        <w:jc w:val="both"/>
        <w:textAlignment w:val="baseline"/>
        <w:rPr>
          <w:rFonts w:eastAsia="Times New Roman" w:cs="Arial"/>
        </w:rPr>
      </w:pPr>
      <w:r w:rsidRPr="00FB5888">
        <w:t xml:space="preserve">Establishing and consolidating partnerships between the Albanian State Police and local communities with </w:t>
      </w:r>
      <w:r w:rsidR="00731B6F">
        <w:t xml:space="preserve">a </w:t>
      </w:r>
      <w:r w:rsidRPr="00FB5888">
        <w:t xml:space="preserve">focus </w:t>
      </w:r>
      <w:r w:rsidR="00731B6F">
        <w:t xml:space="preserve">on </w:t>
      </w:r>
      <w:r w:rsidRPr="00FB5888">
        <w:t>youth, through main subject</w:t>
      </w:r>
      <w:r w:rsidR="00731B6F">
        <w:t>s</w:t>
      </w:r>
      <w:r w:rsidRPr="00FB5888">
        <w:t xml:space="preserve"> such as conflict resolution, promotion of voluntarism, awareness on drug and substance abuse, road traffic safety, bullying and cyber-crime, human trafficking, homophobic crimes, etc. with an emphasis on prevention measures. </w:t>
      </w:r>
    </w:p>
    <w:p w14:paraId="29E72F23" w14:textId="3B9D5699" w:rsidR="00B546FC" w:rsidRPr="00FB5888" w:rsidRDefault="00B546FC" w:rsidP="00B546FC">
      <w:pPr>
        <w:shd w:val="clear" w:color="auto" w:fill="FFFFFF"/>
        <w:spacing w:after="150"/>
        <w:jc w:val="both"/>
        <w:textAlignment w:val="baseline"/>
      </w:pPr>
      <w:r w:rsidRPr="00FB5888">
        <w:rPr>
          <w:rFonts w:eastAsia="Times New Roman" w:cs="Arial"/>
        </w:rPr>
        <w:t>Locally based organizations were strongly encouraged to apply with the aim to maximize the use of local resources and capacities</w:t>
      </w:r>
      <w:r w:rsidRPr="00FB5888">
        <w:t xml:space="preserve"> and fostering local ownership</w:t>
      </w:r>
      <w:r w:rsidRPr="00FB5888">
        <w:rPr>
          <w:rFonts w:eastAsia="Times New Roman" w:cs="Arial"/>
        </w:rPr>
        <w:t xml:space="preserve">. </w:t>
      </w:r>
      <w:r w:rsidRPr="00FB5888">
        <w:t xml:space="preserve">The awareness campaign </w:t>
      </w:r>
      <w:r w:rsidR="00731B6F">
        <w:t xml:space="preserve">of </w:t>
      </w:r>
      <w:r w:rsidRPr="00FB5888">
        <w:t xml:space="preserve">this call consisted </w:t>
      </w:r>
      <w:r w:rsidR="00731B6F">
        <w:t>of</w:t>
      </w:r>
      <w:r w:rsidR="00731B6F" w:rsidRPr="00FB5888">
        <w:t xml:space="preserve"> </w:t>
      </w:r>
      <w:r w:rsidRPr="00FB5888">
        <w:t>broad information about the grant scheme and the fund opportunit</w:t>
      </w:r>
      <w:r w:rsidR="00B94261">
        <w:t>ies</w:t>
      </w:r>
      <w:r w:rsidRPr="00FB5888">
        <w:t xml:space="preserve"> offered to NGOs. The campaign involved a wide variety of media informing interested organizations and potential applicants about the Grant Scheme. This included </w:t>
      </w:r>
      <w:r w:rsidR="00B94261" w:rsidRPr="00FB5888">
        <w:t>shar</w:t>
      </w:r>
      <w:r w:rsidR="00B94261">
        <w:t xml:space="preserve">ing of </w:t>
      </w:r>
      <w:r w:rsidR="00B94261" w:rsidRPr="00FB5888">
        <w:t>information</w:t>
      </w:r>
      <w:r w:rsidR="00B94261">
        <w:t xml:space="preserve"> through</w:t>
      </w:r>
      <w:r w:rsidR="00B94261" w:rsidRPr="00FB5888">
        <w:t xml:space="preserve"> </w:t>
      </w:r>
      <w:r w:rsidRPr="00FB5888">
        <w:t>newspaper advertisements, internet and social media/network as well direct notification by sending email</w:t>
      </w:r>
      <w:r w:rsidR="00B94261">
        <w:t xml:space="preserve">s </w:t>
      </w:r>
      <w:r w:rsidRPr="00FB5888">
        <w:t>to NGOs.</w:t>
      </w:r>
    </w:p>
    <w:p w14:paraId="25082ABB" w14:textId="1E100DF7" w:rsidR="00B546FC" w:rsidRPr="00FB5888" w:rsidRDefault="00B546FC" w:rsidP="00B546FC">
      <w:pPr>
        <w:shd w:val="clear" w:color="auto" w:fill="FFFFFF"/>
        <w:spacing w:after="150"/>
        <w:jc w:val="both"/>
        <w:textAlignment w:val="baseline"/>
        <w:rPr>
          <w:rFonts w:eastAsia="Times New Roman" w:cs="Arial"/>
          <w:color w:val="E36C0A" w:themeColor="accent6" w:themeShade="BF"/>
        </w:rPr>
      </w:pPr>
      <w:r w:rsidRPr="00FB5888">
        <w:t>The deadline for application</w:t>
      </w:r>
      <w:r w:rsidR="00B94261">
        <w:t>s</w:t>
      </w:r>
      <w:r w:rsidRPr="00FB5888">
        <w:t xml:space="preserve"> was the 17 December 2021. The selection process</w:t>
      </w:r>
      <w:r w:rsidR="00B94261">
        <w:t xml:space="preserve">, managed by </w:t>
      </w:r>
      <w:r w:rsidRPr="00FB5888">
        <w:t>Local Selection Committees that are already established in each region, is expected to end in January and the implementation of the projects to start by February 2022.</w:t>
      </w:r>
    </w:p>
    <w:p w14:paraId="550DB1F6" w14:textId="77777777" w:rsidR="001D1ADD" w:rsidRPr="00FB5888" w:rsidRDefault="001D1ADD" w:rsidP="001D1ADD">
      <w:pPr>
        <w:jc w:val="both"/>
      </w:pPr>
    </w:p>
    <w:p w14:paraId="2D070571" w14:textId="706E0CF1" w:rsidR="001F7F88" w:rsidRPr="00FB5888" w:rsidRDefault="001F7F88" w:rsidP="001F7F88">
      <w:pPr>
        <w:pStyle w:val="Heading1"/>
        <w:numPr>
          <w:ilvl w:val="0"/>
          <w:numId w:val="1"/>
        </w:numPr>
        <w:spacing w:after="100" w:afterAutospacing="1" w:line="20" w:lineRule="atLeast"/>
        <w:jc w:val="both"/>
      </w:pPr>
      <w:bookmarkStart w:id="13" w:name="_Toc66289284"/>
      <w:r w:rsidRPr="00FB5888">
        <w:lastRenderedPageBreak/>
        <w:t>Budget expenses</w:t>
      </w:r>
      <w:bookmarkEnd w:id="13"/>
    </w:p>
    <w:p w14:paraId="36C42E4D" w14:textId="6B8C924F" w:rsidR="00507B98" w:rsidRDefault="00507B98" w:rsidP="00507B98">
      <w:pPr>
        <w:spacing w:after="0"/>
        <w:jc w:val="both"/>
        <w:rPr>
          <w:bCs/>
        </w:rPr>
      </w:pPr>
      <w:r>
        <w:rPr>
          <w:bCs/>
        </w:rPr>
        <w:t xml:space="preserve">By end of December 2021 the aggregated spending of the extension period summarizes </w:t>
      </w:r>
      <w:r w:rsidRPr="00507B98">
        <w:rPr>
          <w:bCs/>
        </w:rPr>
        <w:t xml:space="preserve">to </w:t>
      </w:r>
      <w:r w:rsidRPr="00741ACE">
        <w:rPr>
          <w:bCs/>
        </w:rPr>
        <w:t>7 522</w:t>
      </w:r>
      <w:r w:rsidR="00741ACE">
        <w:rPr>
          <w:bCs/>
        </w:rPr>
        <w:t xml:space="preserve"> </w:t>
      </w:r>
      <w:r w:rsidRPr="00741ACE">
        <w:rPr>
          <w:bCs/>
        </w:rPr>
        <w:t>188</w:t>
      </w:r>
      <w:r>
        <w:rPr>
          <w:bCs/>
        </w:rPr>
        <w:t xml:space="preserve"> SEK. This equals 54% of the total extension period budget</w:t>
      </w:r>
      <w:r w:rsidR="00BA08A2">
        <w:rPr>
          <w:bCs/>
        </w:rPr>
        <w:t xml:space="preserve">. The proportionally high figure comes from high utilization of the budget lines for infrastructure and equipment, which both have been exhausted during the reporting period. </w:t>
      </w:r>
    </w:p>
    <w:p w14:paraId="26618F7B" w14:textId="4BB50B89" w:rsidR="006B06A1" w:rsidRDefault="006B06A1" w:rsidP="00507B98">
      <w:pPr>
        <w:spacing w:after="0"/>
        <w:jc w:val="both"/>
        <w:rPr>
          <w:bCs/>
        </w:rPr>
      </w:pPr>
    </w:p>
    <w:p w14:paraId="0F64DB3E" w14:textId="2885987E" w:rsidR="006B06A1" w:rsidRDefault="006B06A1" w:rsidP="00507B98">
      <w:pPr>
        <w:spacing w:after="0"/>
        <w:jc w:val="both"/>
        <w:rPr>
          <w:bCs/>
        </w:rPr>
      </w:pPr>
      <w:r>
        <w:rPr>
          <w:bCs/>
        </w:rPr>
        <w:t>As for the fees the 46% of the PMT budget and 40% of the short-term expert budget have been consumed. The turnover of short-term experts will increase in the forthcoming period and will balance the underutilization.</w:t>
      </w:r>
    </w:p>
    <w:p w14:paraId="708C24F4" w14:textId="77777777" w:rsidR="006B06A1" w:rsidRDefault="006B06A1" w:rsidP="00507B98">
      <w:pPr>
        <w:spacing w:after="0"/>
        <w:jc w:val="both"/>
        <w:rPr>
          <w:bCs/>
        </w:rPr>
      </w:pPr>
    </w:p>
    <w:p w14:paraId="7B886A6C" w14:textId="09490C4B" w:rsidR="006B06A1" w:rsidRPr="00741ACE" w:rsidRDefault="006B06A1" w:rsidP="00507B98">
      <w:pPr>
        <w:spacing w:after="0"/>
        <w:jc w:val="both"/>
        <w:rPr>
          <w:bCs/>
        </w:rPr>
      </w:pPr>
      <w:r>
        <w:rPr>
          <w:bCs/>
        </w:rPr>
        <w:t xml:space="preserve">On the whole the budget is on par with the work plan and </w:t>
      </w:r>
      <w:r w:rsidR="00D476F0">
        <w:rPr>
          <w:bCs/>
        </w:rPr>
        <w:t>the remaining funds are</w:t>
      </w:r>
      <w:r>
        <w:rPr>
          <w:bCs/>
        </w:rPr>
        <w:t xml:space="preserve"> foreseen to be</w:t>
      </w:r>
      <w:r w:rsidR="00D476F0">
        <w:rPr>
          <w:bCs/>
        </w:rPr>
        <w:t xml:space="preserve"> fully</w:t>
      </w:r>
      <w:r>
        <w:rPr>
          <w:bCs/>
        </w:rPr>
        <w:t xml:space="preserve"> utilized </w:t>
      </w:r>
      <w:r w:rsidR="00D476F0">
        <w:rPr>
          <w:bCs/>
        </w:rPr>
        <w:t xml:space="preserve">during </w:t>
      </w:r>
      <w:r>
        <w:rPr>
          <w:bCs/>
        </w:rPr>
        <w:t>2022. However</w:t>
      </w:r>
      <w:r w:rsidR="00D476F0">
        <w:rPr>
          <w:bCs/>
        </w:rPr>
        <w:t xml:space="preserve">, there might be a need for reallocations between some of the budget lines to allow for an optimal use of the remaining budget resources. </w:t>
      </w:r>
    </w:p>
    <w:p w14:paraId="3C4D6ACD" w14:textId="316A2AE2" w:rsidR="00BE69F8" w:rsidRPr="00741ACE" w:rsidRDefault="00BE69F8" w:rsidP="00BE69F8">
      <w:pPr>
        <w:spacing w:after="0"/>
        <w:jc w:val="both"/>
        <w:rPr>
          <w:bCs/>
        </w:rPr>
      </w:pPr>
    </w:p>
    <w:p w14:paraId="16F39CC7" w14:textId="7E39A25C" w:rsidR="008E7FD5" w:rsidRPr="00FB5888" w:rsidRDefault="008E7FD5" w:rsidP="00C13DB9">
      <w:pPr>
        <w:jc w:val="both"/>
      </w:pPr>
    </w:p>
    <w:p w14:paraId="1AD22E79" w14:textId="77777777" w:rsidR="008E7FD5" w:rsidRPr="00FB5888" w:rsidRDefault="008E7FD5" w:rsidP="008E7FD5">
      <w:pPr>
        <w:jc w:val="both"/>
        <w:sectPr w:rsidR="008E7FD5" w:rsidRPr="00FB5888" w:rsidSect="00567C67">
          <w:footerReference w:type="default" r:id="rId46"/>
          <w:pgSz w:w="12240" w:h="15840"/>
          <w:pgMar w:top="1440" w:right="1440" w:bottom="1440" w:left="1440" w:header="720" w:footer="720" w:gutter="0"/>
          <w:cols w:space="720"/>
          <w:titlePg/>
          <w:docGrid w:linePitch="360"/>
        </w:sectPr>
      </w:pPr>
    </w:p>
    <w:p w14:paraId="0C4DA9EF" w14:textId="77777777" w:rsidR="008E7FD5" w:rsidRPr="00FB5888" w:rsidRDefault="008E7FD5" w:rsidP="008E7FD5">
      <w:pPr>
        <w:pStyle w:val="Heading1"/>
        <w:spacing w:after="100" w:afterAutospacing="1" w:line="20" w:lineRule="atLeast"/>
        <w:jc w:val="both"/>
      </w:pPr>
      <w:bookmarkStart w:id="14" w:name="_Toc66289285"/>
      <w:r w:rsidRPr="00FB5888">
        <w:lastRenderedPageBreak/>
        <w:t>Annex I – Updated Logical Framework</w:t>
      </w:r>
      <w:bookmarkEnd w:id="14"/>
    </w:p>
    <w:p w14:paraId="1A7CDE5D" w14:textId="77777777" w:rsidR="008E7FD5" w:rsidRPr="00FB5888"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91"/>
        <w:gridCol w:w="4506"/>
        <w:gridCol w:w="2700"/>
        <w:gridCol w:w="2891"/>
      </w:tblGrid>
      <w:tr w:rsidR="003F0E9C" w:rsidRPr="00FB5888" w14:paraId="07134C6E" w14:textId="77777777" w:rsidTr="003F0E9C">
        <w:trPr>
          <w:trHeight w:val="137"/>
          <w:tblHeader/>
        </w:trPr>
        <w:tc>
          <w:tcPr>
            <w:tcW w:w="1260" w:type="dxa"/>
            <w:tcBorders>
              <w:top w:val="single" w:sz="4" w:space="0" w:color="auto"/>
              <w:left w:val="single" w:sz="4" w:space="0" w:color="auto"/>
              <w:bottom w:val="single" w:sz="4" w:space="0" w:color="auto"/>
              <w:right w:val="single" w:sz="4" w:space="0" w:color="auto"/>
            </w:tcBorders>
          </w:tcPr>
          <w:p w14:paraId="5690F356" w14:textId="77777777" w:rsidR="003F0E9C" w:rsidRPr="00FB5888" w:rsidRDefault="003F0E9C" w:rsidP="003F0E9C">
            <w:pPr>
              <w:spacing w:line="256" w:lineRule="auto"/>
              <w:ind w:right="-380"/>
              <w:jc w:val="center"/>
              <w:rPr>
                <w:rFonts w:ascii="Calibri" w:eastAsia="Calibri" w:hAnsi="Calibri" w:cs="Times New Roman"/>
                <w:sz w:val="20"/>
                <w:highlight w:val="yellow"/>
              </w:rPr>
            </w:pPr>
          </w:p>
        </w:tc>
        <w:tc>
          <w:tcPr>
            <w:tcW w:w="33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4129F" w14:textId="77777777" w:rsidR="003F0E9C" w:rsidRPr="00FB5888" w:rsidRDefault="003F0E9C" w:rsidP="003F0E9C">
            <w:pPr>
              <w:spacing w:line="256" w:lineRule="auto"/>
              <w:ind w:right="-380"/>
              <w:jc w:val="center"/>
              <w:rPr>
                <w:rFonts w:ascii="Calibri" w:eastAsia="Calibri" w:hAnsi="Calibri" w:cs="Arial"/>
                <w:b/>
                <w:i/>
                <w:sz w:val="20"/>
                <w:highlight w:val="yellow"/>
              </w:rPr>
            </w:pPr>
            <w:r w:rsidRPr="00FB5888">
              <w:rPr>
                <w:rFonts w:ascii="Calibri" w:eastAsia="Calibri" w:hAnsi="Calibri" w:cs="Arial"/>
                <w:b/>
                <w:i/>
                <w:sz w:val="20"/>
              </w:rPr>
              <w:t>Intervention logic</w:t>
            </w:r>
          </w:p>
        </w:tc>
        <w:tc>
          <w:tcPr>
            <w:tcW w:w="450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DB1237" w14:textId="77777777" w:rsidR="003F0E9C" w:rsidRPr="00FB5888" w:rsidRDefault="003F0E9C" w:rsidP="003F0E9C">
            <w:pPr>
              <w:spacing w:line="256" w:lineRule="auto"/>
              <w:ind w:right="-380"/>
              <w:jc w:val="center"/>
              <w:rPr>
                <w:rFonts w:ascii="Calibri" w:eastAsia="SimSun" w:hAnsi="Calibri" w:cs="Arial"/>
                <w:b/>
                <w:i/>
                <w:sz w:val="20"/>
                <w:lang w:eastAsia="zh-CN"/>
              </w:rPr>
            </w:pPr>
            <w:r w:rsidRPr="00FB5888">
              <w:rPr>
                <w:rFonts w:ascii="Calibri" w:eastAsia="Calibri" w:hAnsi="Calibri" w:cs="Arial"/>
                <w:b/>
                <w:i/>
                <w:sz w:val="20"/>
              </w:rPr>
              <w:t>Objectively verifiable indicators</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568126" w14:textId="77777777" w:rsidR="003F0E9C" w:rsidRPr="00FB5888" w:rsidRDefault="003F0E9C" w:rsidP="003F0E9C">
            <w:pPr>
              <w:spacing w:line="256" w:lineRule="auto"/>
              <w:ind w:right="-380"/>
              <w:jc w:val="center"/>
              <w:rPr>
                <w:rFonts w:ascii="Calibri" w:eastAsia="Calibri" w:hAnsi="Calibri" w:cs="Arial"/>
                <w:b/>
                <w:i/>
                <w:sz w:val="20"/>
              </w:rPr>
            </w:pPr>
            <w:r w:rsidRPr="00FB5888">
              <w:rPr>
                <w:rFonts w:ascii="Calibri" w:eastAsia="Calibri" w:hAnsi="Calibri" w:cs="Arial"/>
                <w:b/>
                <w:i/>
                <w:sz w:val="20"/>
              </w:rPr>
              <w:t>Sources of information</w:t>
            </w:r>
          </w:p>
        </w:tc>
        <w:tc>
          <w:tcPr>
            <w:tcW w:w="2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A57F59" w14:textId="77777777" w:rsidR="003F0E9C" w:rsidRPr="00FB5888" w:rsidRDefault="003F0E9C" w:rsidP="003F0E9C">
            <w:pPr>
              <w:spacing w:line="256" w:lineRule="auto"/>
              <w:ind w:right="34"/>
              <w:jc w:val="center"/>
              <w:rPr>
                <w:rFonts w:ascii="Calibri" w:eastAsia="Calibri" w:hAnsi="Calibri" w:cs="Arial"/>
                <w:b/>
                <w:i/>
                <w:sz w:val="20"/>
              </w:rPr>
            </w:pPr>
            <w:r w:rsidRPr="00FB5888">
              <w:rPr>
                <w:rFonts w:ascii="Calibri" w:eastAsia="Calibri" w:hAnsi="Calibri" w:cs="Arial"/>
                <w:b/>
                <w:i/>
                <w:sz w:val="20"/>
              </w:rPr>
              <w:t>Comments</w:t>
            </w:r>
          </w:p>
        </w:tc>
      </w:tr>
      <w:tr w:rsidR="003F0E9C" w:rsidRPr="00FB5888" w14:paraId="6F664234"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0A67DC4D" w14:textId="77777777" w:rsidR="003F0E9C" w:rsidRPr="00FB5888" w:rsidRDefault="003F0E9C" w:rsidP="003F0E9C">
            <w:pPr>
              <w:spacing w:line="256" w:lineRule="auto"/>
              <w:rPr>
                <w:rFonts w:ascii="Calibri" w:eastAsia="Calibri" w:hAnsi="Calibri" w:cs="Times New Roman"/>
                <w:b/>
                <w:sz w:val="20"/>
              </w:rPr>
            </w:pPr>
            <w:r w:rsidRPr="00FB5888">
              <w:rPr>
                <w:rFonts w:ascii="Calibri" w:eastAsia="Calibri" w:hAnsi="Calibri" w:cs="Times New Roman"/>
                <w:b/>
                <w:sz w:val="20"/>
              </w:rPr>
              <w:t xml:space="preserve">Overall objective </w:t>
            </w:r>
          </w:p>
        </w:tc>
        <w:tc>
          <w:tcPr>
            <w:tcW w:w="3391" w:type="dxa"/>
            <w:tcBorders>
              <w:top w:val="single" w:sz="4" w:space="0" w:color="auto"/>
              <w:left w:val="single" w:sz="4" w:space="0" w:color="auto"/>
              <w:bottom w:val="single" w:sz="4" w:space="0" w:color="auto"/>
              <w:right w:val="single" w:sz="4" w:space="0" w:color="auto"/>
            </w:tcBorders>
            <w:hideMark/>
          </w:tcPr>
          <w:p w14:paraId="4D7B1C43" w14:textId="77777777" w:rsidR="003F0E9C" w:rsidRPr="00FB5888" w:rsidRDefault="003F0E9C" w:rsidP="003F0E9C">
            <w:pPr>
              <w:spacing w:line="256" w:lineRule="auto"/>
              <w:rPr>
                <w:rFonts w:ascii="Calibri" w:eastAsia="Calibri" w:hAnsi="Calibri" w:cs="Times New Roman"/>
                <w:sz w:val="20"/>
              </w:rPr>
            </w:pPr>
            <w:r w:rsidRPr="00FB5888">
              <w:rPr>
                <w:rFonts w:ascii="Calibri" w:eastAsia="Times New Roman" w:hAnsi="Calibri" w:cs="Calibri"/>
                <w:sz w:val="20"/>
                <w:lang w:eastAsia="en-GB"/>
              </w:rPr>
              <w:t>Contribute in building mutual trust and partnership between police and communities in order to create safer neighborhoods.</w:t>
            </w:r>
          </w:p>
        </w:tc>
        <w:tc>
          <w:tcPr>
            <w:tcW w:w="4506" w:type="dxa"/>
            <w:tcBorders>
              <w:top w:val="single" w:sz="4" w:space="0" w:color="auto"/>
              <w:left w:val="single" w:sz="4" w:space="0" w:color="auto"/>
              <w:bottom w:val="single" w:sz="4" w:space="0" w:color="auto"/>
              <w:right w:val="single" w:sz="4" w:space="0" w:color="auto"/>
            </w:tcBorders>
            <w:hideMark/>
          </w:tcPr>
          <w:p w14:paraId="06F80937" w14:textId="77777777" w:rsidR="003F0E9C" w:rsidRPr="00FB5888" w:rsidRDefault="003F0E9C" w:rsidP="003F0E9C">
            <w:pPr>
              <w:spacing w:after="0" w:line="256" w:lineRule="auto"/>
              <w:ind w:left="164"/>
              <w:contextualSpacing/>
              <w:jc w:val="both"/>
              <w:rPr>
                <w:rFonts w:ascii="Calibri" w:eastAsia="Calibri" w:hAnsi="Calibri" w:cs="Times New Roman"/>
                <w:sz w:val="20"/>
              </w:rPr>
            </w:pPr>
            <w:r w:rsidRPr="00FB5888">
              <w:rPr>
                <w:rFonts w:ascii="Calibri" w:eastAsia="Calibri" w:hAnsi="Calibri" w:cs="Times New Roman"/>
                <w:sz w:val="20"/>
              </w:rPr>
              <w:t xml:space="preserve">Safety situation in Albania positively assessed </w:t>
            </w:r>
          </w:p>
        </w:tc>
        <w:tc>
          <w:tcPr>
            <w:tcW w:w="2700" w:type="dxa"/>
            <w:tcBorders>
              <w:top w:val="single" w:sz="4" w:space="0" w:color="auto"/>
              <w:left w:val="single" w:sz="4" w:space="0" w:color="auto"/>
              <w:bottom w:val="single" w:sz="4" w:space="0" w:color="auto"/>
              <w:right w:val="single" w:sz="4" w:space="0" w:color="auto"/>
            </w:tcBorders>
          </w:tcPr>
          <w:p w14:paraId="74863268"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Ministry of Interior reports </w:t>
            </w:r>
          </w:p>
          <w:p w14:paraId="5B48BF28"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ASP reports </w:t>
            </w:r>
          </w:p>
          <w:p w14:paraId="10DA59A5"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Statistics </w:t>
            </w:r>
          </w:p>
          <w:p w14:paraId="23ADC8F0"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European Commission Progress Reports</w:t>
            </w:r>
          </w:p>
          <w:p w14:paraId="5D02694A"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Project reports</w:t>
            </w:r>
          </w:p>
          <w:p w14:paraId="408E2E60" w14:textId="77777777" w:rsidR="003F0E9C" w:rsidRPr="00FB5888"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2995E155"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Based on PSS of May 2018 cc. 66% of Albanian citizens consider the ASP is doing a “good” or “very good” job.</w:t>
            </w:r>
          </w:p>
          <w:p w14:paraId="75F24627"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80% of Albanian citizens declare they feel “safe” or “very safe” walking in their neighborhoods at night.</w:t>
            </w:r>
          </w:p>
          <w:p w14:paraId="6A7A42EC"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Only 60% of citizens are willing to call the police when they see a crime committed on the streets.</w:t>
            </w:r>
          </w:p>
        </w:tc>
      </w:tr>
      <w:tr w:rsidR="003F0E9C" w:rsidRPr="00FB5888" w14:paraId="7E295140"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4106C95D" w14:textId="77777777" w:rsidR="003F0E9C" w:rsidRPr="00FB5888" w:rsidRDefault="003F0E9C" w:rsidP="003F0E9C">
            <w:pPr>
              <w:spacing w:line="256" w:lineRule="auto"/>
              <w:rPr>
                <w:rFonts w:ascii="Calibri" w:eastAsia="Calibri" w:hAnsi="Calibri" w:cs="Times New Roman"/>
                <w:b/>
                <w:sz w:val="20"/>
              </w:rPr>
            </w:pPr>
            <w:r w:rsidRPr="00FB5888">
              <w:rPr>
                <w:rFonts w:ascii="Calibri" w:eastAsia="Calibri" w:hAnsi="Calibri" w:cs="Times New Roman"/>
                <w:b/>
                <w:sz w:val="20"/>
              </w:rPr>
              <w:lastRenderedPageBreak/>
              <w:t>Specific Objectives</w:t>
            </w:r>
          </w:p>
        </w:tc>
        <w:tc>
          <w:tcPr>
            <w:tcW w:w="3391" w:type="dxa"/>
            <w:tcBorders>
              <w:top w:val="single" w:sz="4" w:space="0" w:color="auto"/>
              <w:left w:val="single" w:sz="4" w:space="0" w:color="auto"/>
              <w:bottom w:val="single" w:sz="4" w:space="0" w:color="auto"/>
              <w:right w:val="single" w:sz="4" w:space="0" w:color="auto"/>
            </w:tcBorders>
          </w:tcPr>
          <w:p w14:paraId="3C67D405" w14:textId="77777777" w:rsidR="003F0E9C" w:rsidRPr="00FB5888" w:rsidRDefault="003F0E9C" w:rsidP="00C4287F">
            <w:pPr>
              <w:numPr>
                <w:ilvl w:val="0"/>
                <w:numId w:val="26"/>
              </w:numPr>
              <w:tabs>
                <w:tab w:val="left" w:pos="306"/>
              </w:tabs>
              <w:spacing w:after="0" w:line="256" w:lineRule="auto"/>
              <w:ind w:left="23" w:hanging="23"/>
              <w:contextualSpacing/>
              <w:rPr>
                <w:rFonts w:ascii="Calibri" w:eastAsia="Times New Roman" w:hAnsi="Calibri" w:cs="Calibri"/>
                <w:sz w:val="20"/>
                <w:lang w:eastAsia="en-GB"/>
              </w:rPr>
            </w:pPr>
            <w:r w:rsidRPr="00FB5888">
              <w:rPr>
                <w:rFonts w:ascii="Calibri" w:eastAsia="Times New Roman" w:hAnsi="Calibri" w:cs="Calibri"/>
                <w:sz w:val="20"/>
                <w:lang w:eastAsia="en-GB"/>
              </w:rPr>
              <w:t>Accountable, capable and responsive institutions providing community safety &amp; security</w:t>
            </w:r>
          </w:p>
          <w:p w14:paraId="763D987B" w14:textId="77777777" w:rsidR="003F0E9C" w:rsidRPr="00FB5888" w:rsidRDefault="003F0E9C" w:rsidP="003F0E9C">
            <w:pPr>
              <w:tabs>
                <w:tab w:val="left" w:pos="306"/>
              </w:tabs>
              <w:spacing w:after="0" w:line="256" w:lineRule="auto"/>
              <w:ind w:left="23"/>
              <w:contextualSpacing/>
              <w:rPr>
                <w:rFonts w:ascii="Times New Roman" w:eastAsia="Times New Roman" w:hAnsi="Times New Roman" w:cs="Calibri"/>
                <w:sz w:val="20"/>
                <w:lang w:eastAsia="en-GB"/>
              </w:rPr>
            </w:pPr>
          </w:p>
          <w:p w14:paraId="340FB0A1" w14:textId="77777777" w:rsidR="003F0E9C" w:rsidRPr="00FB5888" w:rsidRDefault="003F0E9C" w:rsidP="00C4287F">
            <w:pPr>
              <w:numPr>
                <w:ilvl w:val="0"/>
                <w:numId w:val="26"/>
              </w:numPr>
              <w:tabs>
                <w:tab w:val="left" w:pos="306"/>
              </w:tabs>
              <w:spacing w:after="0" w:line="256" w:lineRule="auto"/>
              <w:ind w:left="23" w:hanging="23"/>
              <w:contextualSpacing/>
              <w:rPr>
                <w:rFonts w:ascii="Cambria" w:eastAsia="Times New Roman" w:hAnsi="Cambria" w:cs="Calibri"/>
                <w:b/>
                <w:sz w:val="20"/>
                <w:lang w:eastAsia="en-GB"/>
              </w:rPr>
            </w:pPr>
            <w:r w:rsidRPr="00FB5888">
              <w:rPr>
                <w:rFonts w:ascii="Calibri" w:eastAsia="Times New Roman" w:hAnsi="Calibri" w:cs="Calibri"/>
                <w:sz w:val="20"/>
                <w:lang w:eastAsia="en-GB"/>
              </w:rPr>
              <w:t>Citizens play an active and positive role towards their personal &amp; CSS</w:t>
            </w:r>
          </w:p>
        </w:tc>
        <w:tc>
          <w:tcPr>
            <w:tcW w:w="4506" w:type="dxa"/>
            <w:tcBorders>
              <w:top w:val="single" w:sz="4" w:space="0" w:color="auto"/>
              <w:left w:val="single" w:sz="4" w:space="0" w:color="auto"/>
              <w:bottom w:val="single" w:sz="4" w:space="0" w:color="auto"/>
              <w:right w:val="single" w:sz="4" w:space="0" w:color="auto"/>
            </w:tcBorders>
          </w:tcPr>
          <w:p w14:paraId="58F7D366" w14:textId="77777777" w:rsidR="003F0E9C" w:rsidRPr="00FB5888" w:rsidRDefault="003F0E9C" w:rsidP="00C4287F">
            <w:pPr>
              <w:numPr>
                <w:ilvl w:val="0"/>
                <w:numId w:val="8"/>
              </w:numPr>
              <w:spacing w:after="0" w:line="256" w:lineRule="auto"/>
              <w:ind w:left="344"/>
              <w:contextualSpacing/>
              <w:jc w:val="both"/>
              <w:rPr>
                <w:rFonts w:ascii="Calibri" w:eastAsia="Calibri" w:hAnsi="Calibri" w:cs="Times New Roman"/>
                <w:sz w:val="20"/>
              </w:rPr>
            </w:pPr>
            <w:r w:rsidRPr="00FB5888">
              <w:rPr>
                <w:rFonts w:ascii="Calibri" w:eastAsia="Calibri" w:hAnsi="Calibri" w:cs="Times New Roman"/>
                <w:sz w:val="20"/>
              </w:rPr>
              <w:t>Albanian agencies skills to address community safety issues enhanced</w:t>
            </w:r>
          </w:p>
          <w:p w14:paraId="3675D1C3" w14:textId="77777777" w:rsidR="003F0E9C" w:rsidRPr="00FB5888" w:rsidRDefault="003F0E9C" w:rsidP="003F0E9C">
            <w:pPr>
              <w:spacing w:after="0" w:line="256" w:lineRule="auto"/>
              <w:ind w:left="344"/>
              <w:contextualSpacing/>
              <w:jc w:val="both"/>
              <w:rPr>
                <w:rFonts w:ascii="Calibri" w:eastAsia="Calibri" w:hAnsi="Calibri" w:cs="Times New Roman"/>
                <w:sz w:val="20"/>
              </w:rPr>
            </w:pPr>
          </w:p>
          <w:p w14:paraId="60FCFA48" w14:textId="77777777" w:rsidR="003F0E9C" w:rsidRPr="00FB5888" w:rsidRDefault="003F0E9C" w:rsidP="003F0E9C">
            <w:pPr>
              <w:spacing w:after="0" w:line="256" w:lineRule="auto"/>
              <w:ind w:left="344"/>
              <w:contextualSpacing/>
              <w:jc w:val="both"/>
              <w:rPr>
                <w:rFonts w:ascii="Calibri" w:eastAsia="Calibri" w:hAnsi="Calibri" w:cs="Times New Roman"/>
                <w:sz w:val="20"/>
              </w:rPr>
            </w:pPr>
          </w:p>
          <w:p w14:paraId="641A9131" w14:textId="77777777" w:rsidR="003F0E9C" w:rsidRPr="00FB5888" w:rsidRDefault="003F0E9C" w:rsidP="00C4287F">
            <w:pPr>
              <w:numPr>
                <w:ilvl w:val="0"/>
                <w:numId w:val="8"/>
              </w:numPr>
              <w:spacing w:after="0" w:line="256" w:lineRule="auto"/>
              <w:ind w:left="344"/>
              <w:contextualSpacing/>
              <w:jc w:val="both"/>
              <w:rPr>
                <w:rFonts w:ascii="Calibri" w:eastAsia="Calibri" w:hAnsi="Calibri" w:cs="Times New Roman"/>
                <w:sz w:val="20"/>
              </w:rPr>
            </w:pPr>
            <w:r w:rsidRPr="00FB5888">
              <w:rPr>
                <w:rFonts w:ascii="Calibri" w:eastAsia="Calibri" w:hAnsi="Calibri" w:cs="Times New Roman"/>
                <w:sz w:val="20"/>
              </w:rPr>
              <w:t xml:space="preserve">Increased citizens personal engagement and through CSO in safety and security issues </w:t>
            </w:r>
          </w:p>
        </w:tc>
        <w:tc>
          <w:tcPr>
            <w:tcW w:w="2700" w:type="dxa"/>
            <w:tcBorders>
              <w:top w:val="single" w:sz="4" w:space="0" w:color="auto"/>
              <w:left w:val="single" w:sz="4" w:space="0" w:color="auto"/>
              <w:bottom w:val="single" w:sz="4" w:space="0" w:color="auto"/>
              <w:right w:val="single" w:sz="4" w:space="0" w:color="auto"/>
            </w:tcBorders>
          </w:tcPr>
          <w:p w14:paraId="6A40FA5C"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Ministry of Interior reports </w:t>
            </w:r>
          </w:p>
          <w:p w14:paraId="59D19B66"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ASP reports </w:t>
            </w:r>
          </w:p>
          <w:p w14:paraId="59437B2F"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 xml:space="preserve">Statistics </w:t>
            </w:r>
          </w:p>
          <w:p w14:paraId="0CD99FD5" w14:textId="77777777" w:rsidR="003F0E9C" w:rsidRPr="00FB5888" w:rsidRDefault="003F0E9C" w:rsidP="00C4287F">
            <w:pPr>
              <w:numPr>
                <w:ilvl w:val="0"/>
                <w:numId w:val="2"/>
              </w:numPr>
              <w:tabs>
                <w:tab w:val="num" w:pos="360"/>
              </w:tabs>
              <w:spacing w:line="256" w:lineRule="auto"/>
              <w:rPr>
                <w:rFonts w:ascii="Calibri" w:eastAsia="Calibri" w:hAnsi="Calibri" w:cs="Times New Roman"/>
                <w:sz w:val="20"/>
              </w:rPr>
            </w:pPr>
            <w:r w:rsidRPr="00FB5888">
              <w:rPr>
                <w:rFonts w:ascii="Calibri" w:eastAsia="Calibri" w:hAnsi="Calibri" w:cs="Times New Roman"/>
                <w:sz w:val="20"/>
              </w:rPr>
              <w:t>Program reports</w:t>
            </w:r>
          </w:p>
          <w:p w14:paraId="13D5551F" w14:textId="77777777" w:rsidR="003F0E9C" w:rsidRPr="00FB5888"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7A2F3636" w14:textId="32489F7F"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 xml:space="preserve">655 CPOs trained by the program </w:t>
            </w:r>
          </w:p>
          <w:p w14:paraId="003FBF6A"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 xml:space="preserve">40 Analysts </w:t>
            </w:r>
          </w:p>
          <w:p w14:paraId="289EFA7C" w14:textId="271BA640"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 xml:space="preserve">Workshop for 60 CPO-Youth Educators </w:t>
            </w:r>
          </w:p>
          <w:p w14:paraId="75FC2AA1"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Workshop for 171 School Security Officers and Psychologist</w:t>
            </w:r>
          </w:p>
          <w:p w14:paraId="0B3FB9C7" w14:textId="77777777" w:rsidR="00CC478E"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 xml:space="preserve">9 workshops for the managing staff and analysts </w:t>
            </w:r>
          </w:p>
          <w:p w14:paraId="65FC6AEE" w14:textId="320BDCD3"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1</w:t>
            </w:r>
            <w:r w:rsidR="00CC478E" w:rsidRPr="00FB5888">
              <w:rPr>
                <w:rFonts w:ascii="Calibri" w:eastAsia="Calibri" w:hAnsi="Calibri" w:cs="Times New Roman"/>
                <w:sz w:val="20"/>
              </w:rPr>
              <w:t>8</w:t>
            </w:r>
            <w:r w:rsidRPr="00FB5888">
              <w:rPr>
                <w:rFonts w:ascii="Calibri" w:eastAsia="Calibri" w:hAnsi="Calibri" w:cs="Times New Roman"/>
                <w:sz w:val="20"/>
              </w:rPr>
              <w:t xml:space="preserve"> LCPS activated or established.</w:t>
            </w:r>
          </w:p>
          <w:p w14:paraId="1F9F23D3" w14:textId="51BEA067" w:rsidR="003F0E9C" w:rsidRPr="00FB5888" w:rsidRDefault="00CC478E" w:rsidP="003F0E9C">
            <w:pPr>
              <w:spacing w:line="256" w:lineRule="auto"/>
              <w:rPr>
                <w:rFonts w:ascii="Calibri" w:eastAsia="Calibri" w:hAnsi="Calibri" w:cs="Times New Roman"/>
                <w:sz w:val="20"/>
              </w:rPr>
            </w:pPr>
            <w:r w:rsidRPr="00FB5888">
              <w:rPr>
                <w:rFonts w:ascii="Calibri" w:eastAsia="Calibri" w:hAnsi="Calibri" w:cs="Times New Roman"/>
                <w:sz w:val="20"/>
              </w:rPr>
              <w:t>56</w:t>
            </w:r>
            <w:r w:rsidR="003F0E9C" w:rsidRPr="00FB5888">
              <w:rPr>
                <w:rFonts w:ascii="Calibri" w:eastAsia="Calibri" w:hAnsi="Calibri" w:cs="Times New Roman"/>
                <w:sz w:val="20"/>
              </w:rPr>
              <w:t xml:space="preserve"> CSOs contracted to support safety initiatives in local communities.</w:t>
            </w:r>
          </w:p>
          <w:p w14:paraId="372E16B1" w14:textId="77777777" w:rsidR="003F0E9C" w:rsidRPr="00FB5888" w:rsidRDefault="003F0E9C" w:rsidP="003F0E9C">
            <w:pPr>
              <w:spacing w:line="256" w:lineRule="auto"/>
              <w:rPr>
                <w:rFonts w:ascii="Calibri" w:eastAsia="Calibri" w:hAnsi="Calibri" w:cs="Times New Roman"/>
                <w:sz w:val="20"/>
              </w:rPr>
            </w:pPr>
            <w:r w:rsidRPr="00FB5888">
              <w:rPr>
                <w:rFonts w:ascii="Calibri" w:eastAsia="Calibri" w:hAnsi="Calibri" w:cs="Times New Roman"/>
                <w:sz w:val="20"/>
              </w:rPr>
              <w:t xml:space="preserve">Cross-Sector Strategy on Community Safety 2021-2025 and Work Plan approved </w:t>
            </w:r>
          </w:p>
        </w:tc>
      </w:tr>
    </w:tbl>
    <w:p w14:paraId="121EF2FF" w14:textId="77777777" w:rsidR="003F0E9C" w:rsidRPr="00FB5888" w:rsidRDefault="003F0E9C" w:rsidP="003F0E9C">
      <w:pPr>
        <w:spacing w:line="256" w:lineRule="auto"/>
        <w:ind w:right="-380"/>
        <w:rPr>
          <w:rFonts w:ascii="Calibri" w:eastAsia="Calibri" w:hAnsi="Calibri" w:cs="Times New Roman"/>
          <w:b/>
          <w:u w:val="single"/>
        </w:rPr>
      </w:pPr>
    </w:p>
    <w:p w14:paraId="485CE618" w14:textId="77777777" w:rsidR="003F0E9C" w:rsidRPr="00FB5888" w:rsidRDefault="003F0E9C" w:rsidP="003F0E9C">
      <w:pPr>
        <w:rPr>
          <w:rFonts w:ascii="Calibri" w:eastAsia="Calibri" w:hAnsi="Calibri" w:cs="Times New Roman"/>
          <w:b/>
          <w:u w:val="single"/>
        </w:rPr>
      </w:pPr>
      <w:r w:rsidRPr="00FB5888">
        <w:rPr>
          <w:rFonts w:ascii="Calibri" w:eastAsia="Calibri" w:hAnsi="Calibri" w:cs="Times New Roman"/>
          <w:b/>
          <w:u w:val="single"/>
        </w:rPr>
        <w:br w:type="page"/>
      </w: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FB5888" w14:paraId="63F6C667" w14:textId="77777777" w:rsidTr="003F0E9C">
        <w:trPr>
          <w:trHeight w:val="137"/>
          <w:tblHeader/>
        </w:trPr>
        <w:tc>
          <w:tcPr>
            <w:tcW w:w="15621" w:type="dxa"/>
            <w:gridSpan w:val="6"/>
            <w:tcBorders>
              <w:top w:val="single" w:sz="4" w:space="0" w:color="auto"/>
              <w:left w:val="single" w:sz="4" w:space="0" w:color="auto"/>
              <w:bottom w:val="single" w:sz="4" w:space="0" w:color="auto"/>
              <w:right w:val="single" w:sz="4" w:space="0" w:color="auto"/>
            </w:tcBorders>
            <w:hideMark/>
          </w:tcPr>
          <w:p w14:paraId="2EF40F2C" w14:textId="77777777" w:rsidR="003F0E9C" w:rsidRPr="00FB5888" w:rsidRDefault="003F0E9C" w:rsidP="003F0E9C">
            <w:pPr>
              <w:spacing w:line="256" w:lineRule="auto"/>
              <w:ind w:right="34"/>
              <w:rPr>
                <w:rFonts w:ascii="Calibri" w:eastAsia="Calibri" w:hAnsi="Calibri" w:cs="Arial"/>
                <w:b/>
                <w:i/>
                <w:sz w:val="16"/>
              </w:rPr>
            </w:pPr>
            <w:r w:rsidRPr="00FB5888">
              <w:rPr>
                <w:rFonts w:ascii="Calibri" w:eastAsia="Calibri" w:hAnsi="Calibri" w:cs="Arial"/>
                <w:b/>
                <w:sz w:val="16"/>
              </w:rPr>
              <w:lastRenderedPageBreak/>
              <w:t>Mandatory outputs</w:t>
            </w:r>
          </w:p>
        </w:tc>
      </w:tr>
      <w:tr w:rsidR="003F0E9C" w:rsidRPr="00FB5888" w14:paraId="55B83AD3" w14:textId="77777777" w:rsidTr="003F0E9C">
        <w:trPr>
          <w:trHeight w:val="137"/>
          <w:tblHeader/>
        </w:trPr>
        <w:tc>
          <w:tcPr>
            <w:tcW w:w="805" w:type="dxa"/>
            <w:tcBorders>
              <w:top w:val="single" w:sz="4" w:space="0" w:color="auto"/>
              <w:left w:val="single" w:sz="4" w:space="0" w:color="auto"/>
              <w:bottom w:val="single" w:sz="4" w:space="0" w:color="auto"/>
              <w:right w:val="single" w:sz="4" w:space="0" w:color="auto"/>
            </w:tcBorders>
          </w:tcPr>
          <w:p w14:paraId="0D2638D5" w14:textId="77777777" w:rsidR="003F0E9C" w:rsidRPr="00FB5888" w:rsidRDefault="003F0E9C" w:rsidP="003F0E9C">
            <w:pPr>
              <w:spacing w:line="256" w:lineRule="auto"/>
              <w:ind w:right="-380"/>
              <w:jc w:val="center"/>
              <w:rPr>
                <w:rFonts w:ascii="Calibri" w:eastAsia="Calibri" w:hAnsi="Calibri" w:cs="Arial"/>
                <w:sz w:val="16"/>
                <w:highlight w:val="yellow"/>
              </w:rPr>
            </w:pPr>
          </w:p>
        </w:tc>
        <w:tc>
          <w:tcPr>
            <w:tcW w:w="2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5F0DF0" w14:textId="77777777" w:rsidR="003F0E9C" w:rsidRPr="00FB5888" w:rsidRDefault="003F0E9C" w:rsidP="003F0E9C">
            <w:pPr>
              <w:spacing w:line="256" w:lineRule="auto"/>
              <w:ind w:right="-380"/>
              <w:jc w:val="center"/>
              <w:rPr>
                <w:rFonts w:ascii="Calibri" w:eastAsia="Calibri" w:hAnsi="Calibri" w:cs="Arial"/>
                <w:b/>
                <w:i/>
                <w:sz w:val="16"/>
              </w:rPr>
            </w:pPr>
            <w:r w:rsidRPr="00FB5888">
              <w:rPr>
                <w:rFonts w:ascii="Calibri" w:eastAsia="Calibri" w:hAnsi="Calibri" w:cs="Arial"/>
                <w:b/>
                <w:i/>
                <w:sz w:val="16"/>
              </w:rPr>
              <w:t>Areas of Intervention</w:t>
            </w:r>
          </w:p>
        </w:tc>
        <w:tc>
          <w:tcPr>
            <w:tcW w:w="50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A65965" w14:textId="77777777" w:rsidR="003F0E9C" w:rsidRPr="00FB5888" w:rsidRDefault="003F0E9C" w:rsidP="003F0E9C">
            <w:pPr>
              <w:spacing w:line="256" w:lineRule="auto"/>
              <w:ind w:right="-380"/>
              <w:jc w:val="center"/>
              <w:rPr>
                <w:rFonts w:ascii="Calibri" w:eastAsia="Calibri" w:hAnsi="Calibri" w:cs="Arial"/>
                <w:b/>
                <w:i/>
                <w:sz w:val="16"/>
              </w:rPr>
            </w:pPr>
            <w:r w:rsidRPr="00FB5888">
              <w:rPr>
                <w:rFonts w:ascii="Calibri" w:eastAsia="Calibri" w:hAnsi="Calibri" w:cs="Arial"/>
                <w:b/>
                <w:i/>
                <w:sz w:val="16"/>
              </w:rPr>
              <w:t>Objectively verifiable indicators</w:t>
            </w:r>
          </w:p>
        </w:tc>
        <w:tc>
          <w:tcPr>
            <w:tcW w:w="19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07425" w14:textId="77777777" w:rsidR="003F0E9C" w:rsidRPr="00FB5888" w:rsidRDefault="003F0E9C" w:rsidP="003F0E9C">
            <w:pPr>
              <w:spacing w:line="256" w:lineRule="auto"/>
              <w:ind w:right="-380"/>
              <w:rPr>
                <w:rFonts w:ascii="Calibri" w:eastAsia="Calibri" w:hAnsi="Calibri" w:cs="Arial"/>
                <w:b/>
                <w:i/>
                <w:sz w:val="16"/>
              </w:rPr>
            </w:pPr>
            <w:r w:rsidRPr="00FB5888">
              <w:rPr>
                <w:rFonts w:ascii="Calibri" w:eastAsia="Calibri" w:hAnsi="Calibri" w:cs="Arial"/>
                <w:b/>
                <w:i/>
                <w:sz w:val="16"/>
              </w:rPr>
              <w:t>Sources of information</w:t>
            </w:r>
          </w:p>
        </w:tc>
        <w:tc>
          <w:tcPr>
            <w:tcW w:w="2340" w:type="dxa"/>
            <w:tcBorders>
              <w:top w:val="single" w:sz="4" w:space="0" w:color="auto"/>
              <w:left w:val="single" w:sz="4" w:space="0" w:color="auto"/>
              <w:bottom w:val="single" w:sz="4" w:space="0" w:color="auto"/>
              <w:right w:val="single" w:sz="4" w:space="0" w:color="auto"/>
            </w:tcBorders>
            <w:shd w:val="pct10" w:color="auto" w:fill="FFFFFF"/>
            <w:hideMark/>
          </w:tcPr>
          <w:p w14:paraId="0134A469" w14:textId="5DB1F10C" w:rsidR="003F0E9C" w:rsidRPr="00FB5888" w:rsidRDefault="003F0E9C" w:rsidP="00B5597F">
            <w:pPr>
              <w:spacing w:line="256" w:lineRule="auto"/>
              <w:ind w:right="34"/>
              <w:jc w:val="center"/>
              <w:rPr>
                <w:rFonts w:ascii="Calibri" w:eastAsia="Calibri" w:hAnsi="Calibri" w:cs="Arial"/>
                <w:b/>
                <w:i/>
                <w:sz w:val="16"/>
              </w:rPr>
            </w:pPr>
            <w:r w:rsidRPr="00FB5888">
              <w:rPr>
                <w:rFonts w:ascii="Calibri" w:eastAsia="Calibri" w:hAnsi="Calibri" w:cs="Arial"/>
                <w:b/>
                <w:i/>
                <w:sz w:val="16"/>
              </w:rPr>
              <w:t>Outputs</w:t>
            </w:r>
            <w:r w:rsidR="00995815" w:rsidRPr="00FB5888">
              <w:rPr>
                <w:rFonts w:ascii="Calibri" w:eastAsia="Calibri" w:hAnsi="Calibri" w:cs="Arial"/>
                <w:b/>
                <w:i/>
                <w:sz w:val="16"/>
              </w:rPr>
              <w:t xml:space="preserve"> August </w:t>
            </w:r>
            <w:r w:rsidR="00B5597F">
              <w:rPr>
                <w:rFonts w:ascii="Calibri" w:eastAsia="Calibri" w:hAnsi="Calibri" w:cs="Arial"/>
                <w:b/>
                <w:i/>
                <w:sz w:val="16"/>
              </w:rPr>
              <w:t>’</w:t>
            </w:r>
            <w:r w:rsidR="00CC478E" w:rsidRPr="00FB5888">
              <w:rPr>
                <w:rFonts w:ascii="Calibri" w:eastAsia="Calibri" w:hAnsi="Calibri" w:cs="Arial"/>
                <w:b/>
                <w:i/>
                <w:sz w:val="16"/>
              </w:rPr>
              <w:t>21</w:t>
            </w:r>
            <w:r w:rsidR="00B5597F">
              <w:rPr>
                <w:rFonts w:ascii="Calibri" w:eastAsia="Calibri" w:hAnsi="Calibri" w:cs="Arial"/>
                <w:b/>
                <w:i/>
                <w:sz w:val="16"/>
              </w:rPr>
              <w:t xml:space="preserve"> </w:t>
            </w:r>
            <w:r w:rsidR="00CC478E" w:rsidRPr="00FB5888">
              <w:rPr>
                <w:rFonts w:ascii="Calibri" w:eastAsia="Calibri" w:hAnsi="Calibri" w:cs="Arial"/>
                <w:b/>
                <w:i/>
                <w:sz w:val="16"/>
              </w:rPr>
              <w:t>-</w:t>
            </w:r>
            <w:r w:rsidR="00B5597F">
              <w:rPr>
                <w:rFonts w:ascii="Calibri" w:eastAsia="Calibri" w:hAnsi="Calibri" w:cs="Arial"/>
                <w:b/>
                <w:i/>
                <w:sz w:val="16"/>
              </w:rPr>
              <w:t xml:space="preserve"> </w:t>
            </w:r>
            <w:r w:rsidR="00995815" w:rsidRPr="00FB5888">
              <w:rPr>
                <w:rFonts w:ascii="Calibri" w:eastAsia="Calibri" w:hAnsi="Calibri" w:cs="Arial"/>
                <w:b/>
                <w:i/>
                <w:sz w:val="16"/>
              </w:rPr>
              <w:t xml:space="preserve">December </w:t>
            </w:r>
            <w:r w:rsidR="00B5597F">
              <w:rPr>
                <w:rFonts w:ascii="Calibri" w:eastAsia="Calibri" w:hAnsi="Calibri" w:cs="Arial"/>
                <w:b/>
                <w:i/>
                <w:sz w:val="16"/>
              </w:rPr>
              <w:t>‘</w:t>
            </w:r>
            <w:r w:rsidR="00CC478E" w:rsidRPr="00FB5888">
              <w:rPr>
                <w:rFonts w:ascii="Calibri" w:eastAsia="Calibri" w:hAnsi="Calibri" w:cs="Arial"/>
                <w:b/>
                <w:i/>
                <w:sz w:val="16"/>
              </w:rPr>
              <w:t>21</w:t>
            </w:r>
          </w:p>
        </w:tc>
        <w:tc>
          <w:tcPr>
            <w:tcW w:w="329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93F203" w14:textId="77777777" w:rsidR="003F0E9C" w:rsidRPr="00FB5888" w:rsidRDefault="003F0E9C" w:rsidP="003F0E9C">
            <w:pPr>
              <w:spacing w:line="256" w:lineRule="auto"/>
              <w:ind w:right="34"/>
              <w:jc w:val="center"/>
              <w:rPr>
                <w:rFonts w:ascii="Calibri" w:eastAsia="Calibri" w:hAnsi="Calibri" w:cs="Arial"/>
                <w:b/>
                <w:i/>
                <w:sz w:val="16"/>
              </w:rPr>
            </w:pPr>
            <w:r w:rsidRPr="00FB5888">
              <w:rPr>
                <w:rFonts w:ascii="Calibri" w:eastAsia="Calibri" w:hAnsi="Calibri" w:cs="Arial"/>
                <w:b/>
                <w:i/>
                <w:sz w:val="16"/>
              </w:rPr>
              <w:t>Overall outputs</w:t>
            </w:r>
          </w:p>
        </w:tc>
      </w:tr>
      <w:tr w:rsidR="003F0E9C" w:rsidRPr="00FB5888" w14:paraId="4C741D11"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hideMark/>
          </w:tcPr>
          <w:p w14:paraId="17B59EE0" w14:textId="77777777" w:rsidR="003F0E9C" w:rsidRPr="00FB5888" w:rsidRDefault="003F0E9C" w:rsidP="003F0E9C">
            <w:pPr>
              <w:spacing w:line="256" w:lineRule="auto"/>
              <w:ind w:right="26"/>
              <w:rPr>
                <w:rFonts w:ascii="Calibri" w:eastAsia="Calibri" w:hAnsi="Calibri" w:cs="Arial"/>
                <w:b/>
                <w:sz w:val="16"/>
                <w:highlight w:val="yellow"/>
              </w:rPr>
            </w:pPr>
            <w:r w:rsidRPr="00FB5888">
              <w:rPr>
                <w:rFonts w:ascii="Calibri" w:eastAsia="Calibri" w:hAnsi="Calibri" w:cs="Arial"/>
                <w:b/>
                <w:sz w:val="16"/>
              </w:rPr>
              <w:t xml:space="preserve">Pillar 1 </w:t>
            </w:r>
            <w:r w:rsidRPr="00FB5888">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2D9CB245" w14:textId="77777777" w:rsidR="003F0E9C" w:rsidRPr="00FB5888"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FB5888">
              <w:rPr>
                <w:rFonts w:ascii="Calibri" w:eastAsia="Calibri" w:hAnsi="Calibri" w:cs="Times New Roman"/>
                <w:sz w:val="16"/>
              </w:rPr>
              <w:t xml:space="preserve">Support the ASP in enhancing the efficiency of CP structure </w:t>
            </w:r>
          </w:p>
          <w:p w14:paraId="6F6FD210"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2FDA9737"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6FE7E5EE"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2E6CCA35"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1E9618B7"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7F3EE690" w14:textId="5E454F85"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24089A54" w14:textId="79154966"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40ADD9CC" w14:textId="688937CE"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732ECBB9" w14:textId="654A7C01"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75841FAE" w14:textId="68C056F0"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35D4116D" w14:textId="77777777"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2B202A75"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0C09A5FF"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6931D2CB" w14:textId="77777777" w:rsidR="003F0E9C" w:rsidRPr="00FB5888"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FB5888">
              <w:rPr>
                <w:rFonts w:ascii="Calibri" w:eastAsia="Calibri" w:hAnsi="Calibri" w:cs="Times New Roman"/>
                <w:sz w:val="16"/>
              </w:rPr>
              <w:t xml:space="preserve">Strengthening local partnership </w:t>
            </w:r>
          </w:p>
          <w:p w14:paraId="3770A790" w14:textId="77777777" w:rsidR="003F0E9C" w:rsidRPr="00FB5888" w:rsidRDefault="003F0E9C" w:rsidP="003F0E9C">
            <w:pPr>
              <w:spacing w:after="0" w:line="240" w:lineRule="auto"/>
              <w:ind w:left="720"/>
              <w:contextualSpacing/>
              <w:rPr>
                <w:rFonts w:ascii="Calibri" w:eastAsia="Calibri" w:hAnsi="Calibri" w:cs="Times New Roman"/>
                <w:sz w:val="16"/>
              </w:rPr>
            </w:pPr>
          </w:p>
          <w:p w14:paraId="77D915C7" w14:textId="23AD4D14"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4A72C0DF" w14:textId="2F5E053A"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44FB5038" w14:textId="77777777"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5E2564A8" w14:textId="396E2F98" w:rsidR="003F0E9C" w:rsidRPr="00FB5888" w:rsidRDefault="003F0E9C" w:rsidP="003F0E9C">
            <w:pPr>
              <w:tabs>
                <w:tab w:val="left" w:pos="317"/>
              </w:tabs>
              <w:spacing w:line="256" w:lineRule="auto"/>
              <w:contextualSpacing/>
              <w:jc w:val="both"/>
              <w:rPr>
                <w:rFonts w:ascii="Calibri" w:eastAsia="Calibri" w:hAnsi="Calibri" w:cs="Times New Roman"/>
                <w:sz w:val="16"/>
              </w:rPr>
            </w:pPr>
          </w:p>
          <w:p w14:paraId="5324B94D" w14:textId="77777777" w:rsidR="007F3A26" w:rsidRPr="00FB5888" w:rsidRDefault="007F3A26" w:rsidP="003F0E9C">
            <w:pPr>
              <w:tabs>
                <w:tab w:val="left" w:pos="317"/>
              </w:tabs>
              <w:spacing w:line="256" w:lineRule="auto"/>
              <w:contextualSpacing/>
              <w:jc w:val="both"/>
              <w:rPr>
                <w:rFonts w:ascii="Calibri" w:eastAsia="Calibri" w:hAnsi="Calibri" w:cs="Times New Roman"/>
                <w:sz w:val="16"/>
              </w:rPr>
            </w:pPr>
          </w:p>
          <w:p w14:paraId="5B937A7D" w14:textId="77777777" w:rsidR="003F0E9C" w:rsidRPr="00FB5888"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FB5888">
              <w:rPr>
                <w:rFonts w:ascii="Calibri" w:eastAsia="Calibri" w:hAnsi="Calibri" w:cs="Times New Roman"/>
                <w:sz w:val="16"/>
              </w:rPr>
              <w:t xml:space="preserve">Capacity building </w:t>
            </w:r>
          </w:p>
          <w:p w14:paraId="43CEF81C" w14:textId="77777777" w:rsidR="003F0E9C" w:rsidRPr="00FB5888" w:rsidRDefault="003F0E9C" w:rsidP="003F0E9C">
            <w:pPr>
              <w:tabs>
                <w:tab w:val="left" w:pos="317"/>
              </w:tabs>
              <w:spacing w:line="256"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4407A150" w14:textId="77777777" w:rsidR="007F3A26" w:rsidRPr="00FB5888" w:rsidRDefault="007F3A26" w:rsidP="007F3A26">
            <w:pPr>
              <w:pStyle w:val="BodyTextIndent"/>
              <w:numPr>
                <w:ilvl w:val="0"/>
                <w:numId w:val="4"/>
              </w:numPr>
              <w:spacing w:after="0" w:line="240" w:lineRule="auto"/>
              <w:ind w:left="360"/>
              <w:rPr>
                <w:sz w:val="18"/>
                <w:szCs w:val="18"/>
              </w:rPr>
            </w:pPr>
            <w:r w:rsidRPr="00FB5888">
              <w:rPr>
                <w:iCs/>
                <w:sz w:val="18"/>
                <w:szCs w:val="18"/>
              </w:rPr>
              <w:t>Thorough analysis of the TLPDs conducted.</w:t>
            </w:r>
          </w:p>
          <w:p w14:paraId="73C443B7" w14:textId="77777777" w:rsidR="007F3A26" w:rsidRPr="00FB5888" w:rsidRDefault="007F3A26" w:rsidP="007F3A26">
            <w:pPr>
              <w:pStyle w:val="BodyTextIndent"/>
              <w:numPr>
                <w:ilvl w:val="0"/>
                <w:numId w:val="4"/>
              </w:numPr>
              <w:spacing w:after="0" w:line="240" w:lineRule="auto"/>
              <w:ind w:left="360"/>
              <w:rPr>
                <w:sz w:val="18"/>
                <w:szCs w:val="18"/>
              </w:rPr>
            </w:pPr>
            <w:r w:rsidRPr="00FB5888">
              <w:rPr>
                <w:iCs/>
                <w:sz w:val="18"/>
                <w:szCs w:val="18"/>
              </w:rPr>
              <w:t xml:space="preserve">Identification of the elements best fitting to Albanian context done. </w:t>
            </w:r>
          </w:p>
          <w:p w14:paraId="4B66B286"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sz w:val="18"/>
                <w:szCs w:val="18"/>
              </w:rPr>
              <w:t>Revised job description/job profile of the CPOs</w:t>
            </w:r>
          </w:p>
          <w:p w14:paraId="3DDBA003"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sz w:val="18"/>
                <w:szCs w:val="18"/>
              </w:rPr>
              <w:t>Revised SOP presented</w:t>
            </w:r>
          </w:p>
          <w:p w14:paraId="2D966B0F"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rFonts w:cstheme="minorHAnsi"/>
                <w:sz w:val="18"/>
                <w:szCs w:val="18"/>
              </w:rPr>
              <w:t>CPO work in two TLPDs is coached, monitored and assessed</w:t>
            </w:r>
            <w:r w:rsidRPr="00FB5888">
              <w:rPr>
                <w:rFonts w:cstheme="minorHAnsi"/>
                <w:b/>
                <w:i/>
                <w:sz w:val="18"/>
                <w:szCs w:val="18"/>
              </w:rPr>
              <w:t xml:space="preserve"> </w:t>
            </w:r>
          </w:p>
          <w:p w14:paraId="7E95DB5D"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rFonts w:cs="Arial"/>
                <w:sz w:val="18"/>
                <w:szCs w:val="18"/>
              </w:rPr>
              <w:t xml:space="preserve">Elbasan LPD pilot related to CP replicated in other LPDs </w:t>
            </w:r>
          </w:p>
          <w:p w14:paraId="560D7279"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sz w:val="18"/>
                <w:szCs w:val="18"/>
              </w:rPr>
              <w:t xml:space="preserve">Material support provided to the selected CPOs of the TLPDs </w:t>
            </w:r>
          </w:p>
          <w:p w14:paraId="5CED772E" w14:textId="77777777" w:rsidR="007F3A26" w:rsidRPr="00FB5888" w:rsidRDefault="007F3A26" w:rsidP="007F3A26">
            <w:pPr>
              <w:pStyle w:val="BodyTextIndent"/>
              <w:numPr>
                <w:ilvl w:val="0"/>
                <w:numId w:val="4"/>
              </w:numPr>
              <w:spacing w:after="0" w:line="240" w:lineRule="auto"/>
              <w:ind w:left="360"/>
              <w:rPr>
                <w:rFonts w:cs="Arial"/>
                <w:sz w:val="18"/>
                <w:szCs w:val="18"/>
              </w:rPr>
            </w:pPr>
            <w:r w:rsidRPr="00FB5888">
              <w:rPr>
                <w:sz w:val="18"/>
                <w:szCs w:val="18"/>
              </w:rPr>
              <w:t xml:space="preserve">Virtual Police established in the TLPDs </w:t>
            </w:r>
          </w:p>
          <w:p w14:paraId="1D01F6C8" w14:textId="77777777" w:rsidR="007F3A26" w:rsidRPr="00FB5888" w:rsidRDefault="007F3A26" w:rsidP="007F3A26">
            <w:pPr>
              <w:pStyle w:val="BodyTextIndent"/>
              <w:numPr>
                <w:ilvl w:val="0"/>
                <w:numId w:val="4"/>
              </w:numPr>
              <w:spacing w:after="0" w:line="240" w:lineRule="auto"/>
              <w:ind w:left="360"/>
              <w:rPr>
                <w:rFonts w:ascii="Cambria" w:hAnsi="Cambria" w:cs="Arial"/>
                <w:sz w:val="18"/>
                <w:szCs w:val="18"/>
              </w:rPr>
            </w:pPr>
            <w:r w:rsidRPr="00FB5888">
              <w:rPr>
                <w:sz w:val="18"/>
                <w:szCs w:val="18"/>
              </w:rPr>
              <w:t>RH business processes enhanced and material support provided to RH of the TLPDs</w:t>
            </w:r>
            <w:r w:rsidRPr="00FB5888">
              <w:rPr>
                <w:rFonts w:ascii="Times New Roman" w:hAnsi="Times New Roman"/>
                <w:sz w:val="20"/>
                <w:szCs w:val="20"/>
              </w:rPr>
              <w:t xml:space="preserve"> </w:t>
            </w:r>
          </w:p>
          <w:p w14:paraId="6F650CAD" w14:textId="77777777" w:rsidR="007F3A26" w:rsidRPr="00FB5888" w:rsidRDefault="007F3A26" w:rsidP="007F3A26">
            <w:pPr>
              <w:pStyle w:val="BodyTextIndent"/>
              <w:numPr>
                <w:ilvl w:val="0"/>
                <w:numId w:val="4"/>
              </w:numPr>
              <w:spacing w:after="0" w:line="240" w:lineRule="auto"/>
              <w:ind w:left="360"/>
              <w:rPr>
                <w:rFonts w:ascii="Calibri" w:hAnsi="Calibri" w:cs="Calibri"/>
                <w:sz w:val="18"/>
                <w:szCs w:val="18"/>
              </w:rPr>
            </w:pPr>
            <w:r w:rsidRPr="00FB5888">
              <w:rPr>
                <w:rFonts w:ascii="Calibri" w:hAnsi="Calibri" w:cs="Calibri"/>
                <w:sz w:val="18"/>
                <w:szCs w:val="18"/>
              </w:rPr>
              <w:t>Traffic Police capacities strengthened and material support provided</w:t>
            </w:r>
          </w:p>
          <w:p w14:paraId="12A447A1" w14:textId="77777777" w:rsidR="007F3A26" w:rsidRPr="00FB5888" w:rsidRDefault="007F3A26" w:rsidP="007F3A26">
            <w:pPr>
              <w:pStyle w:val="BodyTextIndent"/>
              <w:spacing w:after="0"/>
              <w:ind w:left="0"/>
              <w:rPr>
                <w:rFonts w:ascii="Calibri" w:hAnsi="Calibri" w:cs="Calibri"/>
                <w:sz w:val="20"/>
                <w:szCs w:val="20"/>
              </w:rPr>
            </w:pPr>
          </w:p>
          <w:p w14:paraId="435CABDA" w14:textId="5892144E"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 xml:space="preserve">LCPSs in the two TLPDs </w:t>
            </w:r>
            <w:r w:rsidR="00867E4D" w:rsidRPr="00FB5888">
              <w:rPr>
                <w:sz w:val="18"/>
                <w:szCs w:val="18"/>
              </w:rPr>
              <w:t>revitalized</w:t>
            </w:r>
            <w:r w:rsidRPr="00FB5888">
              <w:rPr>
                <w:sz w:val="18"/>
                <w:szCs w:val="18"/>
              </w:rPr>
              <w:t xml:space="preserve"> and established.</w:t>
            </w:r>
          </w:p>
          <w:p w14:paraId="10EE37CA" w14:textId="77777777" w:rsidR="00995815" w:rsidRPr="00FB5888" w:rsidRDefault="00995815" w:rsidP="00F17DC9">
            <w:pPr>
              <w:pStyle w:val="ListParagraph"/>
              <w:rPr>
                <w:sz w:val="18"/>
                <w:szCs w:val="18"/>
              </w:rPr>
            </w:pPr>
          </w:p>
          <w:p w14:paraId="5539A528" w14:textId="6ACC3987" w:rsidR="007F3A26" w:rsidRPr="00FB5888" w:rsidRDefault="007F3A26" w:rsidP="007F3A26">
            <w:pPr>
              <w:pStyle w:val="BodyTextIndent"/>
              <w:numPr>
                <w:ilvl w:val="0"/>
                <w:numId w:val="4"/>
              </w:numPr>
              <w:spacing w:after="0" w:line="240" w:lineRule="auto"/>
              <w:ind w:left="360"/>
              <w:rPr>
                <w:rFonts w:ascii="Times New Roman" w:hAnsi="Times New Roman"/>
                <w:sz w:val="18"/>
                <w:szCs w:val="18"/>
              </w:rPr>
            </w:pPr>
            <w:r w:rsidRPr="00FB5888">
              <w:rPr>
                <w:sz w:val="18"/>
                <w:szCs w:val="18"/>
              </w:rPr>
              <w:t xml:space="preserve">The police representatives in the LCPSs coached and </w:t>
            </w:r>
            <w:r w:rsidR="00867E4D" w:rsidRPr="00FB5888">
              <w:rPr>
                <w:sz w:val="18"/>
                <w:szCs w:val="18"/>
              </w:rPr>
              <w:t>sensitized</w:t>
            </w:r>
            <w:r w:rsidRPr="00FB5888">
              <w:rPr>
                <w:sz w:val="18"/>
                <w:szCs w:val="18"/>
              </w:rPr>
              <w:t xml:space="preserve"> on the police role in the forum</w:t>
            </w:r>
            <w:r w:rsidRPr="00FB5888">
              <w:rPr>
                <w:rFonts w:ascii="Times New Roman" w:hAnsi="Times New Roman"/>
                <w:sz w:val="18"/>
                <w:szCs w:val="18"/>
              </w:rPr>
              <w:t xml:space="preserve"> </w:t>
            </w:r>
          </w:p>
          <w:p w14:paraId="1F81DD01" w14:textId="77777777" w:rsidR="007F3A26" w:rsidRPr="00FB5888" w:rsidRDefault="007F3A26" w:rsidP="007F3A26">
            <w:pPr>
              <w:pStyle w:val="BodyTextIndent"/>
              <w:numPr>
                <w:ilvl w:val="0"/>
                <w:numId w:val="4"/>
              </w:numPr>
              <w:spacing w:after="0" w:line="240" w:lineRule="auto"/>
              <w:ind w:left="360"/>
              <w:rPr>
                <w:rFonts w:cstheme="minorHAnsi"/>
                <w:sz w:val="18"/>
                <w:szCs w:val="18"/>
              </w:rPr>
            </w:pPr>
            <w:r w:rsidRPr="00FB5888">
              <w:rPr>
                <w:rFonts w:cstheme="minorHAnsi"/>
                <w:sz w:val="18"/>
                <w:szCs w:val="18"/>
              </w:rPr>
              <w:t>Trainings and open lectures provided at the Academy on the role of LCPS</w:t>
            </w:r>
          </w:p>
          <w:p w14:paraId="5408314D" w14:textId="78415F7D" w:rsidR="007F3A26" w:rsidRPr="00FB5888" w:rsidRDefault="007F3A26" w:rsidP="007F3A26">
            <w:pPr>
              <w:pStyle w:val="BodyTextIndent"/>
              <w:spacing w:after="0"/>
              <w:ind w:left="0"/>
              <w:rPr>
                <w:rFonts w:ascii="Cambria" w:hAnsi="Cambria" w:cs="Arial"/>
                <w:sz w:val="18"/>
                <w:szCs w:val="18"/>
              </w:rPr>
            </w:pPr>
          </w:p>
          <w:p w14:paraId="7EF934DE" w14:textId="42E5AC12" w:rsidR="007F3A26" w:rsidRPr="00FB5888" w:rsidRDefault="007F3A26" w:rsidP="007F3A26">
            <w:pPr>
              <w:pStyle w:val="BodyTextIndent"/>
              <w:spacing w:after="0"/>
              <w:ind w:left="0"/>
              <w:rPr>
                <w:rFonts w:ascii="Cambria" w:hAnsi="Cambria" w:cs="Arial"/>
                <w:sz w:val="18"/>
                <w:szCs w:val="18"/>
              </w:rPr>
            </w:pPr>
          </w:p>
          <w:p w14:paraId="0006F400" w14:textId="77777777" w:rsidR="007F3A26" w:rsidRPr="00FB5888" w:rsidRDefault="007F3A26" w:rsidP="007F3A26">
            <w:pPr>
              <w:pStyle w:val="BodyTextIndent"/>
              <w:spacing w:after="0"/>
              <w:ind w:left="0"/>
              <w:rPr>
                <w:rFonts w:ascii="Cambria" w:hAnsi="Cambria" w:cs="Arial"/>
                <w:sz w:val="18"/>
                <w:szCs w:val="18"/>
              </w:rPr>
            </w:pPr>
          </w:p>
          <w:p w14:paraId="266F7795" w14:textId="72EFB921"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 xml:space="preserve">Training curricula for all police officers on the CP principle developed and </w:t>
            </w:r>
            <w:r w:rsidR="00867E4D" w:rsidRPr="00FB5888">
              <w:rPr>
                <w:sz w:val="18"/>
                <w:szCs w:val="18"/>
              </w:rPr>
              <w:t>modernized</w:t>
            </w:r>
            <w:r w:rsidRPr="00FB5888">
              <w:rPr>
                <w:sz w:val="18"/>
                <w:szCs w:val="18"/>
              </w:rPr>
              <w:t xml:space="preserve">. Staff trained </w:t>
            </w:r>
          </w:p>
          <w:p w14:paraId="1D4B58F0" w14:textId="77777777"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CPOs curricula revised and enhanced; ToT training</w:t>
            </w:r>
          </w:p>
          <w:p w14:paraId="6E9F9F70" w14:textId="77777777"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 xml:space="preserve">RH staff trained; ToT training </w:t>
            </w:r>
          </w:p>
          <w:p w14:paraId="7CB48AFD" w14:textId="77777777"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CPOs Educators capacities reinforced and awareness raising campaigns implemented successfully in schools</w:t>
            </w:r>
          </w:p>
          <w:p w14:paraId="3544FD21" w14:textId="77777777" w:rsidR="007F3A26" w:rsidRPr="00FB5888" w:rsidRDefault="007F3A26" w:rsidP="007F3A26">
            <w:pPr>
              <w:pStyle w:val="BodyTextIndent"/>
              <w:numPr>
                <w:ilvl w:val="0"/>
                <w:numId w:val="4"/>
              </w:numPr>
              <w:spacing w:after="0" w:line="240" w:lineRule="auto"/>
              <w:ind w:left="360"/>
              <w:rPr>
                <w:sz w:val="18"/>
                <w:szCs w:val="18"/>
              </w:rPr>
            </w:pPr>
            <w:r w:rsidRPr="00FB5888">
              <w:rPr>
                <w:sz w:val="18"/>
                <w:szCs w:val="18"/>
              </w:rPr>
              <w:t>Summer camps for the pupils organized</w:t>
            </w:r>
          </w:p>
          <w:p w14:paraId="0259838E" w14:textId="32AFA026" w:rsidR="003F0E9C" w:rsidRPr="00FB5888" w:rsidRDefault="007F3A26" w:rsidP="007F3A26">
            <w:pPr>
              <w:pStyle w:val="ListParagraph"/>
              <w:numPr>
                <w:ilvl w:val="0"/>
                <w:numId w:val="4"/>
              </w:numPr>
              <w:spacing w:after="0" w:line="240" w:lineRule="auto"/>
              <w:ind w:left="360"/>
              <w:rPr>
                <w:rFonts w:ascii="Times New Roman" w:eastAsia="Times New Roman" w:hAnsi="Times New Roman" w:cs="Times New Roman"/>
                <w:sz w:val="12"/>
                <w:szCs w:val="20"/>
                <w:lang w:eastAsia="en-GB"/>
              </w:rPr>
            </w:pPr>
            <w:r w:rsidRPr="00FB5888">
              <w:rPr>
                <w:sz w:val="18"/>
                <w:szCs w:val="18"/>
              </w:rPr>
              <w:t>Study Visits carried out</w:t>
            </w:r>
          </w:p>
          <w:p w14:paraId="3F1887F2" w14:textId="77777777" w:rsidR="003F0E9C" w:rsidRPr="00FB5888" w:rsidRDefault="003F0E9C" w:rsidP="003F0E9C">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2B2432F3"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Programme reports</w:t>
            </w:r>
          </w:p>
          <w:p w14:paraId="26C34B34" w14:textId="77777777" w:rsidR="003F0E9C" w:rsidRPr="00FB5888" w:rsidRDefault="003F0E9C" w:rsidP="003F0E9C">
            <w:pPr>
              <w:spacing w:after="0" w:line="240" w:lineRule="auto"/>
              <w:ind w:left="-4"/>
              <w:rPr>
                <w:rFonts w:ascii="Calibri" w:eastAsia="Arial Unicode MS" w:hAnsi="Calibri" w:cs="Times New Roman"/>
                <w:sz w:val="16"/>
                <w:lang w:eastAsia="de-DE"/>
              </w:rPr>
            </w:pPr>
          </w:p>
          <w:p w14:paraId="2D28C2D6"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ASP reports</w:t>
            </w:r>
          </w:p>
          <w:p w14:paraId="1DDF065E" w14:textId="77777777" w:rsidR="00995815" w:rsidRPr="00FB5888" w:rsidRDefault="00995815" w:rsidP="00F17DC9">
            <w:pPr>
              <w:pStyle w:val="ListParagraph"/>
              <w:rPr>
                <w:rFonts w:ascii="Calibri" w:eastAsia="Arial Unicode MS" w:hAnsi="Calibri" w:cs="Times New Roman"/>
                <w:sz w:val="16"/>
                <w:lang w:eastAsia="de-DE"/>
              </w:rPr>
            </w:pPr>
          </w:p>
          <w:p w14:paraId="0FC76762" w14:textId="77777777" w:rsidR="003F0E9C" w:rsidRPr="00FB5888" w:rsidRDefault="003F0E9C" w:rsidP="003F0E9C">
            <w:pPr>
              <w:spacing w:after="0" w:line="240" w:lineRule="auto"/>
              <w:ind w:left="214"/>
              <w:rPr>
                <w:rFonts w:ascii="Calibri" w:eastAsia="Arial Unicode MS" w:hAnsi="Calibri" w:cs="Times New Roman"/>
                <w:sz w:val="16"/>
                <w:lang w:eastAsia="de-DE"/>
              </w:rPr>
            </w:pPr>
          </w:p>
          <w:p w14:paraId="6FD5D3B2"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Surveys</w:t>
            </w:r>
          </w:p>
          <w:p w14:paraId="100410A7" w14:textId="77777777" w:rsidR="00995815" w:rsidRPr="00FB5888" w:rsidRDefault="00995815" w:rsidP="00F17DC9">
            <w:pPr>
              <w:pStyle w:val="ListParagraph"/>
              <w:rPr>
                <w:rFonts w:ascii="Calibri" w:eastAsia="Arial Unicode MS" w:hAnsi="Calibri" w:cs="Times New Roman"/>
                <w:sz w:val="16"/>
                <w:lang w:eastAsia="de-DE"/>
              </w:rPr>
            </w:pPr>
          </w:p>
          <w:p w14:paraId="79273D3C" w14:textId="77777777" w:rsidR="003F0E9C" w:rsidRPr="00FB5888" w:rsidRDefault="003F0E9C" w:rsidP="003F0E9C">
            <w:pPr>
              <w:spacing w:after="0" w:line="240" w:lineRule="auto"/>
              <w:rPr>
                <w:rFonts w:ascii="Calibri" w:eastAsia="Arial Unicode MS" w:hAnsi="Calibri" w:cs="Times New Roman"/>
                <w:sz w:val="16"/>
                <w:lang w:eastAsia="de-DE"/>
              </w:rPr>
            </w:pPr>
          </w:p>
          <w:p w14:paraId="71652473"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Statistics</w:t>
            </w:r>
          </w:p>
          <w:p w14:paraId="06FF9B9B" w14:textId="77777777" w:rsidR="00995815" w:rsidRPr="00FB5888" w:rsidRDefault="00995815" w:rsidP="00F17DC9">
            <w:pPr>
              <w:pStyle w:val="ListParagraph"/>
              <w:rPr>
                <w:rFonts w:ascii="Calibri" w:eastAsia="Arial Unicode MS" w:hAnsi="Calibri" w:cs="Times New Roman"/>
                <w:sz w:val="16"/>
                <w:lang w:eastAsia="de-DE"/>
              </w:rPr>
            </w:pPr>
          </w:p>
          <w:p w14:paraId="50344125" w14:textId="77777777" w:rsidR="003F0E9C" w:rsidRPr="00FB5888" w:rsidRDefault="003F0E9C" w:rsidP="003F0E9C">
            <w:pPr>
              <w:spacing w:after="0" w:line="240" w:lineRule="auto"/>
              <w:ind w:left="720"/>
              <w:contextualSpacing/>
              <w:rPr>
                <w:rFonts w:ascii="Calibri" w:eastAsia="Arial Unicode MS" w:hAnsi="Calibri" w:cs="Times New Roman"/>
                <w:sz w:val="16"/>
                <w:lang w:eastAsia="de-DE"/>
              </w:rPr>
            </w:pPr>
          </w:p>
          <w:p w14:paraId="7FB3FB89"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Meetings </w:t>
            </w:r>
          </w:p>
          <w:p w14:paraId="170140FC" w14:textId="77777777" w:rsidR="00995815" w:rsidRPr="00FB5888" w:rsidRDefault="00995815" w:rsidP="00F17DC9">
            <w:pPr>
              <w:pStyle w:val="ListParagraph"/>
              <w:rPr>
                <w:rFonts w:ascii="Calibri" w:eastAsia="Arial Unicode MS" w:hAnsi="Calibri" w:cs="Times New Roman"/>
                <w:sz w:val="16"/>
                <w:lang w:eastAsia="de-DE"/>
              </w:rPr>
            </w:pPr>
          </w:p>
          <w:p w14:paraId="36C5A178" w14:textId="77777777" w:rsidR="003F0E9C" w:rsidRPr="00FB5888" w:rsidRDefault="003F0E9C" w:rsidP="003F0E9C">
            <w:pPr>
              <w:spacing w:after="0" w:line="240" w:lineRule="auto"/>
              <w:ind w:left="720"/>
              <w:contextualSpacing/>
              <w:rPr>
                <w:rFonts w:ascii="Calibri" w:eastAsia="Arial Unicode MS" w:hAnsi="Calibri" w:cs="Times New Roman"/>
                <w:sz w:val="16"/>
                <w:lang w:eastAsia="de-DE"/>
              </w:rPr>
            </w:pPr>
          </w:p>
          <w:p w14:paraId="56D0453F"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Minutes of Meetings </w:t>
            </w:r>
          </w:p>
          <w:p w14:paraId="2626B573" w14:textId="77777777" w:rsidR="00995815" w:rsidRPr="00FB5888" w:rsidRDefault="00995815" w:rsidP="00F17DC9">
            <w:pPr>
              <w:pStyle w:val="ListParagraph"/>
              <w:rPr>
                <w:rFonts w:ascii="Calibri" w:eastAsia="Arial Unicode MS" w:hAnsi="Calibri" w:cs="Times New Roman"/>
                <w:sz w:val="16"/>
                <w:lang w:eastAsia="de-DE"/>
              </w:rPr>
            </w:pPr>
          </w:p>
          <w:p w14:paraId="0EFD54C3" w14:textId="77777777" w:rsidR="003F0E9C" w:rsidRPr="00FB5888" w:rsidRDefault="003F0E9C" w:rsidP="003F0E9C">
            <w:pPr>
              <w:spacing w:after="0" w:line="240" w:lineRule="auto"/>
              <w:rPr>
                <w:rFonts w:ascii="Calibri" w:eastAsia="Arial Unicode MS" w:hAnsi="Calibri" w:cs="Times New Roman"/>
                <w:sz w:val="16"/>
                <w:lang w:eastAsia="de-DE"/>
              </w:rPr>
            </w:pPr>
          </w:p>
          <w:p w14:paraId="27A96C45"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No. of staff trained </w:t>
            </w:r>
          </w:p>
          <w:p w14:paraId="360BD591" w14:textId="77777777" w:rsidR="00995815" w:rsidRPr="00FB5888" w:rsidRDefault="00995815" w:rsidP="00F17DC9">
            <w:pPr>
              <w:pStyle w:val="ListParagraph"/>
              <w:rPr>
                <w:rFonts w:ascii="Calibri" w:eastAsia="Arial Unicode MS" w:hAnsi="Calibri" w:cs="Times New Roman"/>
                <w:sz w:val="16"/>
                <w:lang w:eastAsia="de-DE"/>
              </w:rPr>
            </w:pPr>
          </w:p>
          <w:p w14:paraId="29AB6C15" w14:textId="77777777" w:rsidR="003F0E9C" w:rsidRPr="00FB5888" w:rsidRDefault="003F0E9C" w:rsidP="003F0E9C">
            <w:pPr>
              <w:spacing w:after="0" w:line="240" w:lineRule="auto"/>
              <w:ind w:left="720"/>
              <w:contextualSpacing/>
              <w:rPr>
                <w:rFonts w:ascii="Calibri" w:eastAsia="Arial Unicode MS" w:hAnsi="Calibri" w:cs="Times New Roman"/>
                <w:sz w:val="16"/>
                <w:lang w:eastAsia="de-DE"/>
              </w:rPr>
            </w:pPr>
          </w:p>
          <w:p w14:paraId="305E3361" w14:textId="77777777" w:rsidR="003F0E9C" w:rsidRPr="00FB5888" w:rsidRDefault="003F0E9C" w:rsidP="003F0E9C">
            <w:pPr>
              <w:ind w:left="214"/>
              <w:rPr>
                <w:rFonts w:ascii="Calibri" w:eastAsia="Arial Unicode MS" w:hAnsi="Calibri" w:cs="Times New Roman"/>
                <w:sz w:val="16"/>
                <w:lang w:eastAsia="de-DE"/>
              </w:rPr>
            </w:pPr>
          </w:p>
          <w:p w14:paraId="28E5CA3C" w14:textId="77777777" w:rsidR="003F0E9C" w:rsidRPr="00FB5888" w:rsidRDefault="003F0E9C" w:rsidP="003F0E9C">
            <w:pPr>
              <w:spacing w:line="256"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hideMark/>
          </w:tcPr>
          <w:p w14:paraId="01C5A1BB" w14:textId="06C63A46" w:rsidR="00C8268D" w:rsidRPr="00FB5888" w:rsidRDefault="00C8268D"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Meetings in the LPD Elbasan and its commissariat to evaluate the sustainability of changes. </w:t>
            </w:r>
          </w:p>
          <w:p w14:paraId="5FDD639F" w14:textId="658BFFF7" w:rsidR="00995815" w:rsidRPr="00FB5888" w:rsidRDefault="00995815"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Replication of </w:t>
            </w:r>
            <w:r w:rsidR="00C8268D" w:rsidRPr="00FB5888">
              <w:rPr>
                <w:rFonts w:ascii="Calibri" w:eastAsia="Calibri" w:hAnsi="Calibri" w:cs="Times New Roman"/>
                <w:sz w:val="16"/>
              </w:rPr>
              <w:t>changes in</w:t>
            </w:r>
            <w:r w:rsidRPr="00FB5888">
              <w:rPr>
                <w:rFonts w:ascii="Calibri" w:eastAsia="Calibri" w:hAnsi="Calibri" w:cs="Times New Roman"/>
                <w:sz w:val="16"/>
              </w:rPr>
              <w:t xml:space="preserve"> the LPDs of Dibra, Lezha, Kukes and Shkodra</w:t>
            </w:r>
            <w:r w:rsidR="00F06885" w:rsidRPr="00FB5888">
              <w:rPr>
                <w:rFonts w:ascii="Calibri" w:eastAsia="Calibri" w:hAnsi="Calibri" w:cs="Times New Roman"/>
                <w:sz w:val="16"/>
              </w:rPr>
              <w:t xml:space="preserve"> (14 visits) </w:t>
            </w:r>
            <w:r w:rsidR="00B5597F">
              <w:rPr>
                <w:rFonts w:ascii="Calibri" w:eastAsia="Calibri" w:hAnsi="Calibri" w:cs="Times New Roman"/>
                <w:sz w:val="16"/>
              </w:rPr>
              <w:t>and kick off in</w:t>
            </w:r>
            <w:r w:rsidR="00B5597F" w:rsidRPr="00FB5888">
              <w:rPr>
                <w:rFonts w:ascii="Calibri" w:eastAsia="Calibri" w:hAnsi="Calibri" w:cs="Times New Roman"/>
                <w:sz w:val="16"/>
              </w:rPr>
              <w:t xml:space="preserve"> Tirana, Durres and Fier</w:t>
            </w:r>
          </w:p>
          <w:p w14:paraId="312E5432" w14:textId="2F7BF8C1" w:rsidR="00C8268D" w:rsidRPr="00FB5888" w:rsidRDefault="00C8268D"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Training of Public Safety Experts of Shkoder, Lezhe, Diber and Kukes. A total of 47 participants. </w:t>
            </w:r>
          </w:p>
          <w:p w14:paraId="6D05563C" w14:textId="48E39112" w:rsidR="00C8268D" w:rsidRPr="00FB5888" w:rsidRDefault="00C8268D"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Workshop with Heads of the Community Policing and Public Safety Sections of the Commissariats from all 12 LPDs (48 in total) </w:t>
            </w:r>
          </w:p>
          <w:p w14:paraId="66C50C84" w14:textId="3163B55C" w:rsidR="00F06885" w:rsidRPr="00FB5888" w:rsidRDefault="00F06885" w:rsidP="00CC478E">
            <w:pPr>
              <w:spacing w:line="256" w:lineRule="auto"/>
              <w:rPr>
                <w:rFonts w:ascii="Calibri" w:eastAsia="Calibri" w:hAnsi="Calibri" w:cs="Times New Roman"/>
                <w:bCs/>
                <w:iCs/>
                <w:sz w:val="16"/>
              </w:rPr>
            </w:pPr>
            <w:r w:rsidRPr="00FB5888">
              <w:rPr>
                <w:rFonts w:ascii="Calibri" w:eastAsia="Calibri" w:hAnsi="Calibri" w:cs="Times New Roman"/>
                <w:bCs/>
                <w:iCs/>
                <w:sz w:val="16"/>
              </w:rPr>
              <w:t xml:space="preserve">Awareness raising activity “Apply the traffic rules, for a safe destination’ in Vlora </w:t>
            </w:r>
          </w:p>
          <w:p w14:paraId="593155CC" w14:textId="123E7DA7" w:rsidR="00F06885" w:rsidRPr="00FB5888" w:rsidRDefault="00F06885" w:rsidP="00CC478E">
            <w:pPr>
              <w:spacing w:line="256" w:lineRule="auto"/>
              <w:rPr>
                <w:rFonts w:ascii="Calibri" w:eastAsia="Calibri" w:hAnsi="Calibri" w:cs="Times New Roman"/>
                <w:bCs/>
                <w:iCs/>
                <w:sz w:val="16"/>
              </w:rPr>
            </w:pPr>
            <w:r w:rsidRPr="00FB5888">
              <w:rPr>
                <w:rFonts w:ascii="Calibri" w:eastAsia="Calibri" w:hAnsi="Calibri" w:cs="Times New Roman"/>
                <w:bCs/>
                <w:iCs/>
                <w:sz w:val="16"/>
              </w:rPr>
              <w:t xml:space="preserve">Awareness raising activities </w:t>
            </w:r>
            <w:r w:rsidR="00044194" w:rsidRPr="00FB5888">
              <w:rPr>
                <w:rFonts w:ascii="Calibri" w:eastAsia="Calibri" w:hAnsi="Calibri" w:cs="Times New Roman"/>
                <w:bCs/>
                <w:iCs/>
                <w:sz w:val="16"/>
              </w:rPr>
              <w:t xml:space="preserve">on road traffic </w:t>
            </w:r>
            <w:r w:rsidR="00B5597F" w:rsidRPr="00FB5888">
              <w:rPr>
                <w:rFonts w:ascii="Calibri" w:eastAsia="Calibri" w:hAnsi="Calibri" w:cs="Times New Roman"/>
                <w:bCs/>
                <w:iCs/>
                <w:sz w:val="16"/>
              </w:rPr>
              <w:t>behavior</w:t>
            </w:r>
            <w:r w:rsidR="00044194" w:rsidRPr="00FB5888">
              <w:rPr>
                <w:rFonts w:ascii="Calibri" w:eastAsia="Calibri" w:hAnsi="Calibri" w:cs="Times New Roman"/>
                <w:bCs/>
                <w:iCs/>
                <w:sz w:val="16"/>
              </w:rPr>
              <w:t xml:space="preserve"> </w:t>
            </w:r>
            <w:r w:rsidRPr="00FB5888">
              <w:rPr>
                <w:rFonts w:ascii="Calibri" w:eastAsia="Calibri" w:hAnsi="Calibri" w:cs="Times New Roman"/>
                <w:bCs/>
                <w:iCs/>
                <w:sz w:val="16"/>
              </w:rPr>
              <w:t xml:space="preserve">in 5 high schools in Tirana </w:t>
            </w:r>
          </w:p>
          <w:p w14:paraId="6D92A1F8" w14:textId="5D7265CD" w:rsidR="00F06885" w:rsidRPr="00FB5888" w:rsidRDefault="00F06885" w:rsidP="00CC478E">
            <w:pPr>
              <w:spacing w:line="256" w:lineRule="auto"/>
              <w:rPr>
                <w:rFonts w:ascii="Calibri" w:eastAsia="Calibri" w:hAnsi="Calibri" w:cs="Times New Roman"/>
                <w:bCs/>
                <w:iCs/>
                <w:sz w:val="16"/>
              </w:rPr>
            </w:pPr>
            <w:r w:rsidRPr="00FB5888">
              <w:rPr>
                <w:rFonts w:ascii="Calibri" w:eastAsia="Calibri" w:hAnsi="Calibri" w:cs="Times New Roman"/>
                <w:bCs/>
                <w:iCs/>
                <w:sz w:val="16"/>
              </w:rPr>
              <w:t xml:space="preserve">Purchase of 110 sets of printers and smartphones </w:t>
            </w:r>
            <w:r w:rsidR="00B5597F">
              <w:rPr>
                <w:rFonts w:ascii="Calibri" w:eastAsia="Calibri" w:hAnsi="Calibri" w:cs="Times New Roman"/>
                <w:bCs/>
                <w:iCs/>
                <w:sz w:val="16"/>
              </w:rPr>
              <w:t xml:space="preserve">and </w:t>
            </w:r>
            <w:r w:rsidR="00B5597F" w:rsidRPr="00FB5888">
              <w:rPr>
                <w:rFonts w:ascii="Calibri" w:eastAsia="Calibri" w:hAnsi="Calibri" w:cs="Times New Roman"/>
                <w:sz w:val="16"/>
              </w:rPr>
              <w:t xml:space="preserve">6 Radars </w:t>
            </w:r>
            <w:r w:rsidRPr="00FB5888">
              <w:rPr>
                <w:rFonts w:ascii="Calibri" w:eastAsia="Calibri" w:hAnsi="Calibri" w:cs="Times New Roman"/>
                <w:bCs/>
                <w:iCs/>
                <w:sz w:val="16"/>
              </w:rPr>
              <w:t xml:space="preserve">for Road Traffic Police </w:t>
            </w:r>
          </w:p>
          <w:p w14:paraId="4171B581" w14:textId="209C58EE" w:rsidR="00F06885" w:rsidRPr="00FB5888" w:rsidRDefault="00F06885"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52 CPO educators had refreshing workshop </w:t>
            </w:r>
          </w:p>
          <w:p w14:paraId="290C66CC" w14:textId="26724CA4" w:rsidR="00F06885" w:rsidRPr="00FB5888" w:rsidRDefault="00F06885" w:rsidP="00CC478E">
            <w:pPr>
              <w:spacing w:line="256" w:lineRule="auto"/>
              <w:rPr>
                <w:rFonts w:ascii="Calibri" w:eastAsia="Calibri" w:hAnsi="Calibri" w:cs="Times New Roman"/>
                <w:sz w:val="16"/>
              </w:rPr>
            </w:pPr>
            <w:r w:rsidRPr="00FB5888">
              <w:rPr>
                <w:rFonts w:ascii="Calibri" w:eastAsia="Calibri" w:hAnsi="Calibri" w:cs="Times New Roman"/>
                <w:sz w:val="16"/>
              </w:rPr>
              <w:t>48.000 leaflets (12.000 per each topic) re-printed and distributed to ASP HQ and CPO educators</w:t>
            </w:r>
          </w:p>
          <w:p w14:paraId="28888446" w14:textId="10AB216B" w:rsidR="00867E4D" w:rsidRPr="00FB5888" w:rsidRDefault="00F06885" w:rsidP="003F0E9C">
            <w:pPr>
              <w:spacing w:line="256" w:lineRule="auto"/>
              <w:rPr>
                <w:rFonts w:ascii="Calibri" w:eastAsia="Calibri" w:hAnsi="Calibri" w:cs="Times New Roman"/>
                <w:sz w:val="16"/>
              </w:rPr>
            </w:pPr>
            <w:r w:rsidRPr="00FB5888">
              <w:rPr>
                <w:rFonts w:ascii="Calibri" w:eastAsia="Calibri" w:hAnsi="Calibri" w:cs="Times New Roman"/>
                <w:sz w:val="16"/>
              </w:rPr>
              <w:lastRenderedPageBreak/>
              <w:t xml:space="preserve">The Belsh Police Station fully reconstructed and made functional </w:t>
            </w:r>
          </w:p>
        </w:tc>
        <w:tc>
          <w:tcPr>
            <w:tcW w:w="3296" w:type="dxa"/>
            <w:tcBorders>
              <w:top w:val="single" w:sz="6" w:space="0" w:color="000000"/>
              <w:left w:val="single" w:sz="6" w:space="0" w:color="000000"/>
              <w:bottom w:val="single" w:sz="6" w:space="0" w:color="000000"/>
              <w:right w:val="single" w:sz="6" w:space="0" w:color="000000"/>
            </w:tcBorders>
          </w:tcPr>
          <w:p w14:paraId="4A9D13B9" w14:textId="0A2349C2" w:rsidR="00AD5516" w:rsidRPr="00FB5888" w:rsidRDefault="00AD5516" w:rsidP="00AD5516">
            <w:pPr>
              <w:rPr>
                <w:sz w:val="16"/>
                <w:szCs w:val="16"/>
              </w:rPr>
            </w:pPr>
            <w:r w:rsidRPr="00FB5888">
              <w:rPr>
                <w:sz w:val="16"/>
                <w:szCs w:val="16"/>
              </w:rPr>
              <w:lastRenderedPageBreak/>
              <w:t xml:space="preserve">The TWG started working on the assessment report recommendations </w:t>
            </w:r>
          </w:p>
          <w:p w14:paraId="070A8F08" w14:textId="77777777" w:rsidR="00AD5516" w:rsidRPr="00FB5888" w:rsidRDefault="00AD5516" w:rsidP="00AD5516">
            <w:pPr>
              <w:rPr>
                <w:sz w:val="16"/>
                <w:szCs w:val="16"/>
              </w:rPr>
            </w:pPr>
            <w:r w:rsidRPr="00FB5888">
              <w:rPr>
                <w:sz w:val="16"/>
                <w:szCs w:val="16"/>
              </w:rPr>
              <w:t>New CPO job description drafted Elements for CP fitting Albania case recommended.</w:t>
            </w:r>
          </w:p>
          <w:p w14:paraId="3B1DCBD2" w14:textId="2452823D" w:rsidR="00AD5516" w:rsidRPr="00FB5888" w:rsidRDefault="00AD5516" w:rsidP="00AD5516">
            <w:pPr>
              <w:rPr>
                <w:sz w:val="16"/>
                <w:szCs w:val="16"/>
              </w:rPr>
            </w:pPr>
            <w:r w:rsidRPr="00FB5888">
              <w:rPr>
                <w:sz w:val="16"/>
                <w:szCs w:val="16"/>
              </w:rPr>
              <w:t>15 job descriptions recommended for LPDs and Commissariat, including CPO position.</w:t>
            </w:r>
            <w:r w:rsidR="00621BA9" w:rsidRPr="00FB5888">
              <w:rPr>
                <w:sz w:val="16"/>
                <w:szCs w:val="16"/>
              </w:rPr>
              <w:t xml:space="preserve"> New CPO and GP job descriptions approved by the DG.</w:t>
            </w:r>
          </w:p>
          <w:p w14:paraId="01210DAF" w14:textId="77777777" w:rsidR="00AD5516" w:rsidRPr="00FB5888" w:rsidRDefault="00AD5516" w:rsidP="00AD5516">
            <w:pPr>
              <w:rPr>
                <w:sz w:val="16"/>
                <w:szCs w:val="16"/>
              </w:rPr>
            </w:pPr>
            <w:r w:rsidRPr="00FB5888">
              <w:rPr>
                <w:sz w:val="16"/>
                <w:szCs w:val="16"/>
              </w:rPr>
              <w:t xml:space="preserve">60 bikes and other firefighter equipment provided. Command and Control Room in Elbasan &amp; Reception Hall and other premises in Has Commissariat and Librazhd commissariat renovated. </w:t>
            </w:r>
          </w:p>
          <w:p w14:paraId="6C16B69B" w14:textId="77777777" w:rsidR="00AD5516" w:rsidRPr="00FB5888" w:rsidRDefault="00AD5516" w:rsidP="00AD5516">
            <w:pPr>
              <w:rPr>
                <w:sz w:val="16"/>
                <w:szCs w:val="16"/>
              </w:rPr>
            </w:pPr>
            <w:r w:rsidRPr="00FB5888">
              <w:rPr>
                <w:sz w:val="16"/>
                <w:szCs w:val="16"/>
              </w:rPr>
              <w:t xml:space="preserve">Command and Control Room of Kukes LPD co-financed with the local businesses. </w:t>
            </w:r>
          </w:p>
          <w:p w14:paraId="3E6855D1" w14:textId="77777777" w:rsidR="00AD5516" w:rsidRPr="00FB5888" w:rsidRDefault="00AD5516" w:rsidP="00AD5516">
            <w:pPr>
              <w:rPr>
                <w:sz w:val="16"/>
                <w:szCs w:val="16"/>
              </w:rPr>
            </w:pPr>
            <w:r w:rsidRPr="00FB5888">
              <w:rPr>
                <w:sz w:val="16"/>
                <w:szCs w:val="16"/>
              </w:rPr>
              <w:t xml:space="preserve">Prevention Room for Kukes LPD reconstructed and refurbished </w:t>
            </w:r>
          </w:p>
          <w:p w14:paraId="43B0FB88" w14:textId="77777777" w:rsidR="00AD5516" w:rsidRPr="00FB5888" w:rsidRDefault="00AD5516" w:rsidP="00AD5516">
            <w:pPr>
              <w:rPr>
                <w:sz w:val="16"/>
                <w:szCs w:val="16"/>
              </w:rPr>
            </w:pPr>
            <w:r w:rsidRPr="00FB5888">
              <w:rPr>
                <w:sz w:val="16"/>
                <w:szCs w:val="16"/>
              </w:rPr>
              <w:t>Reception Hall and detention premises of Tropoja reconstructed</w:t>
            </w:r>
          </w:p>
          <w:p w14:paraId="793D23E9" w14:textId="36F24BF7" w:rsidR="00AD5516" w:rsidRPr="00FB5888" w:rsidRDefault="00AD5516" w:rsidP="00AD5516">
            <w:pPr>
              <w:rPr>
                <w:sz w:val="16"/>
                <w:szCs w:val="16"/>
              </w:rPr>
            </w:pPr>
            <w:r w:rsidRPr="00FB5888">
              <w:rPr>
                <w:sz w:val="16"/>
                <w:szCs w:val="16"/>
              </w:rPr>
              <w:t>LCPS in Elbasan is active, while LCPSs in Has, Tropoja, Librazhd, Perrenjas</w:t>
            </w:r>
            <w:r w:rsidR="00867E4D" w:rsidRPr="00FB5888">
              <w:rPr>
                <w:sz w:val="16"/>
                <w:szCs w:val="16"/>
              </w:rPr>
              <w:t xml:space="preserve"> and </w:t>
            </w:r>
            <w:r w:rsidRPr="00FB5888">
              <w:rPr>
                <w:sz w:val="16"/>
                <w:szCs w:val="16"/>
              </w:rPr>
              <w:t xml:space="preserve">Gramsh, </w:t>
            </w:r>
            <w:r w:rsidR="00867E4D" w:rsidRPr="00FB5888">
              <w:rPr>
                <w:sz w:val="16"/>
                <w:szCs w:val="16"/>
              </w:rPr>
              <w:t>were</w:t>
            </w:r>
            <w:r w:rsidRPr="00FB5888">
              <w:rPr>
                <w:sz w:val="16"/>
                <w:szCs w:val="16"/>
              </w:rPr>
              <w:t xml:space="preserve"> established</w:t>
            </w:r>
            <w:r w:rsidR="00867E4D" w:rsidRPr="00FB5888">
              <w:rPr>
                <w:sz w:val="16"/>
                <w:szCs w:val="16"/>
              </w:rPr>
              <w:t xml:space="preserve"> and supported</w:t>
            </w:r>
            <w:r w:rsidRPr="00FB5888">
              <w:rPr>
                <w:sz w:val="16"/>
                <w:szCs w:val="16"/>
              </w:rPr>
              <w:t>.</w:t>
            </w:r>
          </w:p>
          <w:p w14:paraId="39978CDE" w14:textId="10BA584F" w:rsidR="00AD5516" w:rsidRPr="00FB5888" w:rsidRDefault="00AD5516" w:rsidP="00AD5516">
            <w:pPr>
              <w:rPr>
                <w:iCs/>
                <w:sz w:val="16"/>
                <w:szCs w:val="16"/>
              </w:rPr>
            </w:pPr>
            <w:r w:rsidRPr="00FB5888">
              <w:rPr>
                <w:iCs/>
                <w:sz w:val="16"/>
                <w:szCs w:val="16"/>
              </w:rPr>
              <w:t>Training curricula for CPOs drafted, ToT delivered and training provided to 55 officers. Coaching provided for Elbasan and Kukes LPDs.</w:t>
            </w:r>
            <w:r w:rsidR="00621BA9" w:rsidRPr="00FB5888">
              <w:rPr>
                <w:iCs/>
                <w:sz w:val="16"/>
                <w:szCs w:val="16"/>
              </w:rPr>
              <w:t xml:space="preserve"> 650 CPOs trained in all LPDs in 5 days training for each group.</w:t>
            </w:r>
          </w:p>
          <w:p w14:paraId="0603F7CB" w14:textId="77777777" w:rsidR="00AD5516" w:rsidRPr="00FB5888" w:rsidRDefault="00AD5516" w:rsidP="00AD5516">
            <w:pPr>
              <w:rPr>
                <w:sz w:val="16"/>
                <w:szCs w:val="16"/>
              </w:rPr>
            </w:pPr>
            <w:r w:rsidRPr="00FB5888">
              <w:rPr>
                <w:iCs/>
                <w:sz w:val="16"/>
                <w:szCs w:val="16"/>
              </w:rPr>
              <w:lastRenderedPageBreak/>
              <w:t>Study visit in Slovenia and Croatia focused on CP practice organized in June 2018 and study visit to Germany organized in May 2019.</w:t>
            </w:r>
            <w:r w:rsidRPr="00FB5888">
              <w:rPr>
                <w:sz w:val="16"/>
                <w:szCs w:val="16"/>
              </w:rPr>
              <w:t xml:space="preserve">  </w:t>
            </w:r>
          </w:p>
          <w:p w14:paraId="2A933E19" w14:textId="77777777" w:rsidR="00AD5516" w:rsidRPr="00FB5888" w:rsidRDefault="00AD5516" w:rsidP="00AD5516">
            <w:pPr>
              <w:rPr>
                <w:sz w:val="16"/>
                <w:szCs w:val="16"/>
              </w:rPr>
            </w:pPr>
            <w:r w:rsidRPr="00FB5888">
              <w:rPr>
                <w:sz w:val="16"/>
                <w:szCs w:val="16"/>
              </w:rPr>
              <w:t>Regulation on the Technical Working Group in charge of piloting the changes in Elbasan LPD established.</w:t>
            </w:r>
          </w:p>
          <w:p w14:paraId="16F2E035" w14:textId="17490E38" w:rsidR="0024397B" w:rsidRPr="00FB5888" w:rsidRDefault="00B5597F" w:rsidP="0024397B">
            <w:pPr>
              <w:rPr>
                <w:sz w:val="16"/>
                <w:szCs w:val="16"/>
              </w:rPr>
            </w:pPr>
            <w:r>
              <w:rPr>
                <w:sz w:val="16"/>
                <w:szCs w:val="16"/>
              </w:rPr>
              <w:t>Changes implemented in Elbasan LPD</w:t>
            </w:r>
            <w:r w:rsidR="00AD5516" w:rsidRPr="00FB5888">
              <w:rPr>
                <w:sz w:val="16"/>
                <w:szCs w:val="16"/>
              </w:rPr>
              <w:t>.</w:t>
            </w:r>
            <w:r w:rsidR="00621BA9" w:rsidRPr="00FB5888">
              <w:rPr>
                <w:sz w:val="16"/>
                <w:szCs w:val="16"/>
              </w:rPr>
              <w:t xml:space="preserve"> </w:t>
            </w:r>
            <w:r w:rsidR="00AD5516" w:rsidRPr="00FB5888">
              <w:rPr>
                <w:sz w:val="16"/>
                <w:szCs w:val="16"/>
              </w:rPr>
              <w:t>Online coaching on the changes in LPD Elbasan</w:t>
            </w:r>
            <w:r w:rsidR="0024397B" w:rsidRPr="00FB5888">
              <w:rPr>
                <w:sz w:val="16"/>
                <w:szCs w:val="16"/>
              </w:rPr>
              <w:t>. Continuous coaching on the consolidation of the change</w:t>
            </w:r>
            <w:r w:rsidR="00867E4D" w:rsidRPr="00FB5888">
              <w:rPr>
                <w:sz w:val="16"/>
                <w:szCs w:val="16"/>
              </w:rPr>
              <w:t>s</w:t>
            </w:r>
            <w:r w:rsidR="0024397B" w:rsidRPr="00FB5888">
              <w:rPr>
                <w:sz w:val="16"/>
                <w:szCs w:val="16"/>
              </w:rPr>
              <w:t xml:space="preserve"> in Elbasan LPD and preparation of the report Monitoring visits and online coaching of the TLPD Elbasan on change management </w:t>
            </w:r>
          </w:p>
          <w:p w14:paraId="2CEEEF2A" w14:textId="77777777" w:rsidR="0024397B" w:rsidRPr="00FB5888" w:rsidRDefault="00621BA9" w:rsidP="00621BA9">
            <w:pPr>
              <w:rPr>
                <w:sz w:val="16"/>
                <w:szCs w:val="16"/>
              </w:rPr>
            </w:pPr>
            <w:r w:rsidRPr="00FB5888">
              <w:rPr>
                <w:sz w:val="16"/>
                <w:szCs w:val="16"/>
              </w:rPr>
              <w:t xml:space="preserve">Reconstruction of 7 rural offices of CPOs in LPD Elbasan. </w:t>
            </w:r>
          </w:p>
          <w:p w14:paraId="34BEAE51" w14:textId="54CBE3CC" w:rsidR="00621BA9" w:rsidRPr="00FB5888" w:rsidRDefault="00621BA9" w:rsidP="00621BA9">
            <w:pPr>
              <w:rPr>
                <w:sz w:val="16"/>
                <w:szCs w:val="16"/>
              </w:rPr>
            </w:pPr>
            <w:r w:rsidRPr="00FB5888">
              <w:rPr>
                <w:sz w:val="16"/>
                <w:szCs w:val="16"/>
              </w:rPr>
              <w:t>70 laptops and 40 video projectors distributed in all LPDs for the CPO educators and rural CPOs (Elbasan LPD)</w:t>
            </w:r>
          </w:p>
          <w:p w14:paraId="6C9E7ABE" w14:textId="63835178" w:rsidR="00AD5516" w:rsidRPr="00FB5888" w:rsidRDefault="00AD5516" w:rsidP="00AD5516">
            <w:pPr>
              <w:rPr>
                <w:sz w:val="16"/>
                <w:szCs w:val="16"/>
              </w:rPr>
            </w:pPr>
            <w:r w:rsidRPr="00FB5888">
              <w:rPr>
                <w:sz w:val="16"/>
                <w:szCs w:val="16"/>
              </w:rPr>
              <w:t xml:space="preserve">The development of the RH software for business processes concluded and started the piloting and testing phase. </w:t>
            </w:r>
            <w:r w:rsidR="00621BA9" w:rsidRPr="00FB5888">
              <w:rPr>
                <w:sz w:val="16"/>
                <w:szCs w:val="16"/>
              </w:rPr>
              <w:t>Continuous coaching and monitoring on the use of the RH software</w:t>
            </w:r>
          </w:p>
          <w:p w14:paraId="117FC646" w14:textId="77777777" w:rsidR="00867E4D" w:rsidRPr="00FB5888" w:rsidRDefault="00AD5516" w:rsidP="0024397B">
            <w:pPr>
              <w:rPr>
                <w:sz w:val="16"/>
                <w:szCs w:val="16"/>
              </w:rPr>
            </w:pPr>
            <w:r w:rsidRPr="00FB5888">
              <w:rPr>
                <w:sz w:val="16"/>
                <w:szCs w:val="16"/>
              </w:rPr>
              <w:t>A review of the CP</w:t>
            </w:r>
            <w:r w:rsidR="00867E4D" w:rsidRPr="00FB5888">
              <w:rPr>
                <w:sz w:val="16"/>
                <w:szCs w:val="16"/>
              </w:rPr>
              <w:t xml:space="preserve"> and Patrol Police</w:t>
            </w:r>
            <w:r w:rsidRPr="00FB5888">
              <w:rPr>
                <w:sz w:val="16"/>
                <w:szCs w:val="16"/>
              </w:rPr>
              <w:t xml:space="preserve"> curricula at the Academy of Safety carried out. </w:t>
            </w:r>
            <w:r w:rsidR="00867E4D" w:rsidRPr="00FB5888">
              <w:rPr>
                <w:sz w:val="16"/>
                <w:szCs w:val="16"/>
              </w:rPr>
              <w:t xml:space="preserve"> Updated curricula prepared. </w:t>
            </w:r>
          </w:p>
          <w:p w14:paraId="4CCDDEEE" w14:textId="77777777" w:rsidR="003F0E9C" w:rsidRPr="00FB5888" w:rsidRDefault="00AD5516" w:rsidP="0024397B">
            <w:pPr>
              <w:rPr>
                <w:sz w:val="16"/>
                <w:szCs w:val="16"/>
              </w:rPr>
            </w:pPr>
            <w:r w:rsidRPr="00FB5888">
              <w:rPr>
                <w:sz w:val="16"/>
                <w:szCs w:val="16"/>
              </w:rPr>
              <w:lastRenderedPageBreak/>
              <w:t xml:space="preserve">Donation of the minivan for the CP sector of ASP HQ. It will be used for awareness raising events </w:t>
            </w:r>
          </w:p>
          <w:p w14:paraId="599B8756" w14:textId="77777777" w:rsidR="00995815" w:rsidRPr="00FB5888" w:rsidRDefault="00995815" w:rsidP="00995815">
            <w:pPr>
              <w:rPr>
                <w:sz w:val="16"/>
                <w:szCs w:val="16"/>
              </w:rPr>
            </w:pPr>
            <w:r w:rsidRPr="00FB5888">
              <w:rPr>
                <w:sz w:val="16"/>
                <w:szCs w:val="16"/>
              </w:rPr>
              <w:t xml:space="preserve">Online zoom meetings with the CPO educators and SSOs on updates </w:t>
            </w:r>
          </w:p>
          <w:p w14:paraId="0757C02C" w14:textId="103CDD1F" w:rsidR="00995815" w:rsidRPr="00FB5888" w:rsidRDefault="00995815" w:rsidP="00995815">
            <w:pPr>
              <w:rPr>
                <w:sz w:val="16"/>
                <w:szCs w:val="16"/>
              </w:rPr>
            </w:pPr>
            <w:r w:rsidRPr="00FB5888">
              <w:rPr>
                <w:sz w:val="16"/>
                <w:szCs w:val="16"/>
              </w:rPr>
              <w:t>The shift leaders of Elbasan TLPD trained on new changes</w:t>
            </w:r>
          </w:p>
        </w:tc>
      </w:tr>
    </w:tbl>
    <w:p w14:paraId="1D8C0126" w14:textId="77777777" w:rsidR="003F0E9C" w:rsidRPr="00FB5888"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FB5888" w14:paraId="23A3EAEB"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tcPr>
          <w:p w14:paraId="1F14DED5" w14:textId="77777777" w:rsidR="003F0E9C" w:rsidRPr="00FB5888" w:rsidRDefault="003F0E9C" w:rsidP="003F0E9C">
            <w:pPr>
              <w:spacing w:line="256" w:lineRule="auto"/>
              <w:ind w:right="26"/>
              <w:rPr>
                <w:rFonts w:ascii="Calibri" w:eastAsia="Calibri" w:hAnsi="Calibri" w:cs="Arial"/>
                <w:b/>
                <w:sz w:val="16"/>
              </w:rPr>
            </w:pPr>
            <w:r w:rsidRPr="00FB5888">
              <w:rPr>
                <w:rFonts w:ascii="Calibri" w:eastAsia="Calibri" w:hAnsi="Calibri" w:cs="Arial"/>
                <w:b/>
                <w:sz w:val="16"/>
              </w:rPr>
              <w:lastRenderedPageBreak/>
              <w:t xml:space="preserve">Pillar  2 </w:t>
            </w:r>
          </w:p>
          <w:p w14:paraId="7EB5448D" w14:textId="77777777" w:rsidR="003F0E9C" w:rsidRPr="00FB5888"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0B13D7C0" w14:textId="77777777" w:rsidR="003F0E9C" w:rsidRPr="00FB5888" w:rsidRDefault="003F0E9C" w:rsidP="00C4287F">
            <w:pPr>
              <w:numPr>
                <w:ilvl w:val="0"/>
                <w:numId w:val="28"/>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Strategic Planning and performance evaluation </w:t>
            </w:r>
          </w:p>
          <w:p w14:paraId="1348A46A"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4D82ACE"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3EF18CC"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6971C89"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E2E5FC1"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41C3A7F"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9FCC346"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0DC238F"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84CD13B"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603ABAF" w14:textId="79A261C3"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58D65C8" w14:textId="7C8691E1"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19757FA" w14:textId="3616F9BF"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A77EBC1" w14:textId="559C1D02"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11C405" w14:textId="0199DC0C"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069B5EE0" w14:textId="77777777"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5DE3DF4"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9FB8A44" w14:textId="77777777" w:rsidR="003F0E9C" w:rsidRPr="00FB5888" w:rsidRDefault="003F0E9C" w:rsidP="00C4287F">
            <w:pPr>
              <w:numPr>
                <w:ilvl w:val="0"/>
                <w:numId w:val="28"/>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Coordination between stakeholders </w:t>
            </w:r>
          </w:p>
          <w:p w14:paraId="31F41744" w14:textId="77777777"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C2D46E5" w14:textId="119378CB" w:rsidR="003F0E9C" w:rsidRPr="00FB5888"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8DB24F" w14:textId="13FE61DE"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0FD2D2F" w14:textId="2BBB2C02"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6940A97" w14:textId="77777777" w:rsidR="007F3A26" w:rsidRPr="00FB5888"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005AC0F" w14:textId="77777777" w:rsidR="003F0E9C" w:rsidRPr="00FB5888" w:rsidRDefault="003F0E9C" w:rsidP="00C4287F">
            <w:pPr>
              <w:numPr>
                <w:ilvl w:val="0"/>
                <w:numId w:val="28"/>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Communication </w:t>
            </w:r>
          </w:p>
        </w:tc>
        <w:tc>
          <w:tcPr>
            <w:tcW w:w="5040" w:type="dxa"/>
            <w:tcBorders>
              <w:top w:val="single" w:sz="4" w:space="0" w:color="auto"/>
              <w:left w:val="single" w:sz="4" w:space="0" w:color="auto"/>
              <w:bottom w:val="single" w:sz="4" w:space="0" w:color="auto"/>
              <w:right w:val="single" w:sz="4" w:space="0" w:color="auto"/>
            </w:tcBorders>
          </w:tcPr>
          <w:p w14:paraId="177D8384"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Progress report and lessons learned on the Policy Document 2015-2017 conducted; New Policy Document 2018-2021 drafted</w:t>
            </w:r>
          </w:p>
          <w:p w14:paraId="452B223D" w14:textId="33933C2C"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FB5888">
              <w:rPr>
                <w:rFonts w:ascii="Calibri" w:hAnsi="Calibri" w:cs="Arial"/>
                <w:sz w:val="18"/>
                <w:szCs w:val="18"/>
              </w:rPr>
              <w:t xml:space="preserve">New Strategy of Public Safety 2021-2026 drafted; Action plans and progress reports periodically prepared; </w:t>
            </w:r>
          </w:p>
          <w:p w14:paraId="22CD5C59"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FB5888">
              <w:rPr>
                <w:rFonts w:ascii="Calibri" w:hAnsi="Calibri" w:cs="Arial"/>
                <w:sz w:val="18"/>
                <w:szCs w:val="18"/>
              </w:rPr>
              <w:t xml:space="preserve">Capacities of the organization at all levels to effectively monitor and assess implementation of policy documents and action plans increased </w:t>
            </w:r>
          </w:p>
          <w:p w14:paraId="3B5C822C"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FB5888">
              <w:rPr>
                <w:rFonts w:ascii="Calibri" w:hAnsi="Calibri" w:cs="Arial"/>
                <w:sz w:val="18"/>
                <w:szCs w:val="18"/>
              </w:rPr>
              <w:t xml:space="preserve"> An efficient monitoring system put in place</w:t>
            </w:r>
          </w:p>
          <w:p w14:paraId="66FAA288"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FB5888">
              <w:rPr>
                <w:rFonts w:ascii="Calibri" w:hAnsi="Calibri" w:cs="Arial"/>
                <w:sz w:val="18"/>
                <w:szCs w:val="18"/>
              </w:rPr>
              <w:t xml:space="preserve">The two TLPDs supported to draft periodic progress reports and identification of bottlenecks </w:t>
            </w:r>
          </w:p>
          <w:p w14:paraId="383A1F5D"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FB5888">
              <w:rPr>
                <w:rFonts w:ascii="Calibri" w:hAnsi="Calibri" w:cs="Arial"/>
                <w:sz w:val="18"/>
                <w:szCs w:val="18"/>
              </w:rPr>
              <w:t xml:space="preserve">Capacities to externally monitor and evaluate the work of the police increased; national and local surveys conducted </w:t>
            </w:r>
          </w:p>
          <w:p w14:paraId="28D1F21A" w14:textId="061CD22F" w:rsidR="007F3A26" w:rsidRPr="00FB5888" w:rsidRDefault="007F3A26" w:rsidP="007F3A26">
            <w:pPr>
              <w:pStyle w:val="ListParagraph"/>
              <w:autoSpaceDE w:val="0"/>
              <w:autoSpaceDN w:val="0"/>
              <w:adjustRightInd w:val="0"/>
              <w:spacing w:after="160" w:line="259" w:lineRule="auto"/>
              <w:rPr>
                <w:rFonts w:ascii="Calibri" w:hAnsi="Calibri" w:cs="Arial"/>
                <w:sz w:val="18"/>
                <w:szCs w:val="18"/>
              </w:rPr>
            </w:pPr>
          </w:p>
          <w:p w14:paraId="1AB7FDFD" w14:textId="77777777" w:rsidR="007F3A26" w:rsidRPr="00FB5888" w:rsidRDefault="007F3A26" w:rsidP="007F3A26">
            <w:pPr>
              <w:pStyle w:val="ListParagraph"/>
              <w:autoSpaceDE w:val="0"/>
              <w:autoSpaceDN w:val="0"/>
              <w:adjustRightInd w:val="0"/>
              <w:spacing w:after="160" w:line="259" w:lineRule="auto"/>
              <w:rPr>
                <w:rFonts w:ascii="Calibri" w:hAnsi="Calibri" w:cs="Arial"/>
                <w:sz w:val="18"/>
                <w:szCs w:val="18"/>
              </w:rPr>
            </w:pPr>
          </w:p>
          <w:p w14:paraId="19419595"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LCPS used an efficient mechanism to address local issues</w:t>
            </w:r>
          </w:p>
          <w:p w14:paraId="04142935"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 xml:space="preserve">Partnerships with citizens and other local contributors increased </w:t>
            </w:r>
          </w:p>
          <w:p w14:paraId="147D92F3" w14:textId="1F978D22" w:rsidR="007F3A26" w:rsidRPr="00FB5888"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140E0A00" w14:textId="77777777" w:rsidR="007F3A26" w:rsidRPr="00FB5888"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2F068D32"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 xml:space="preserve">Integrated Communication Strategy of ASP implemented </w:t>
            </w:r>
          </w:p>
          <w:p w14:paraId="296377C1"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National Awareness Campaigns of different topics carried out</w:t>
            </w:r>
          </w:p>
          <w:p w14:paraId="67F5FC1E" w14:textId="77777777" w:rsidR="007F3A26" w:rsidRPr="00FB5888"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FB5888">
              <w:rPr>
                <w:rFonts w:ascii="Calibri" w:hAnsi="Calibri" w:cs="Arial"/>
                <w:color w:val="000000"/>
                <w:sz w:val="18"/>
                <w:szCs w:val="18"/>
              </w:rPr>
              <w:t>LPD spokespersons trained and their job description/profile reviewed.</w:t>
            </w:r>
          </w:p>
          <w:p w14:paraId="67C159FA" w14:textId="62D5FAA7" w:rsidR="003F0E9C" w:rsidRPr="00FB5888" w:rsidRDefault="007F3A26" w:rsidP="007F3A26">
            <w:pPr>
              <w:pStyle w:val="ListParagraph"/>
              <w:numPr>
                <w:ilvl w:val="0"/>
                <w:numId w:val="36"/>
              </w:numPr>
              <w:autoSpaceDE w:val="0"/>
              <w:autoSpaceDN w:val="0"/>
              <w:adjustRightInd w:val="0"/>
              <w:spacing w:after="0" w:line="256" w:lineRule="auto"/>
              <w:rPr>
                <w:rFonts w:ascii="Calibri" w:eastAsia="Times New Roman" w:hAnsi="Calibri" w:cs="Arial"/>
                <w:color w:val="000000"/>
                <w:sz w:val="16"/>
                <w:lang w:eastAsia="en-GB"/>
              </w:rPr>
            </w:pPr>
            <w:r w:rsidRPr="00FB5888">
              <w:rPr>
                <w:rFonts w:ascii="Calibri" w:hAnsi="Calibri" w:cs="Arial"/>
                <w:color w:val="000000"/>
                <w:sz w:val="18"/>
                <w:szCs w:val="18"/>
              </w:rPr>
              <w:t xml:space="preserve">The PR/Communication curricula of the Academy of Security for initial and continuous training reviewed </w:t>
            </w:r>
          </w:p>
        </w:tc>
        <w:tc>
          <w:tcPr>
            <w:tcW w:w="1980" w:type="dxa"/>
            <w:tcBorders>
              <w:top w:val="single" w:sz="4" w:space="0" w:color="auto"/>
              <w:left w:val="single" w:sz="4" w:space="0" w:color="auto"/>
              <w:bottom w:val="single" w:sz="4" w:space="0" w:color="auto"/>
              <w:right w:val="single" w:sz="4" w:space="0" w:color="auto"/>
            </w:tcBorders>
          </w:tcPr>
          <w:p w14:paraId="7FA5BB29"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Documents, reports, interviews </w:t>
            </w:r>
          </w:p>
          <w:p w14:paraId="140A10F4"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Notes from TGPM</w:t>
            </w:r>
          </w:p>
          <w:p w14:paraId="61391A42"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Assessment of Community Policing  practice </w:t>
            </w:r>
          </w:p>
          <w:p w14:paraId="66B149F7"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Monitoring and Evaluation</w:t>
            </w:r>
          </w:p>
          <w:p w14:paraId="3A6F6977"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Surveys</w:t>
            </w:r>
          </w:p>
          <w:p w14:paraId="5F2DC0D0"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Statistics</w:t>
            </w:r>
          </w:p>
          <w:p w14:paraId="794AC972"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ASP reports </w:t>
            </w:r>
          </w:p>
          <w:p w14:paraId="451F0B1B" w14:textId="77777777" w:rsidR="003F0E9C" w:rsidRPr="00FB5888"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FB5888">
              <w:rPr>
                <w:rFonts w:ascii="Calibri" w:eastAsia="Arial Unicode MS" w:hAnsi="Calibri" w:cs="Times New Roman"/>
                <w:sz w:val="16"/>
                <w:lang w:eastAsia="de-DE"/>
              </w:rPr>
              <w:t xml:space="preserve">Visibility materials </w:t>
            </w:r>
          </w:p>
          <w:p w14:paraId="52F9EBD7" w14:textId="77777777" w:rsidR="003F0E9C" w:rsidRPr="00FB5888" w:rsidRDefault="003F0E9C" w:rsidP="003F0E9C">
            <w:pPr>
              <w:widowControl w:val="0"/>
              <w:adjustRightInd w:val="0"/>
              <w:spacing w:line="256" w:lineRule="auto"/>
              <w:ind w:left="720"/>
              <w:textAlignment w:val="baseline"/>
              <w:rPr>
                <w:rFonts w:ascii="Calibri" w:eastAsia="Calibri" w:hAnsi="Calibri" w:cs="Arial"/>
                <w:sz w:val="16"/>
              </w:rPr>
            </w:pPr>
          </w:p>
        </w:tc>
        <w:tc>
          <w:tcPr>
            <w:tcW w:w="2340" w:type="dxa"/>
            <w:tcBorders>
              <w:top w:val="single" w:sz="4" w:space="0" w:color="auto"/>
              <w:left w:val="single" w:sz="4" w:space="0" w:color="auto"/>
              <w:bottom w:val="single" w:sz="4" w:space="0" w:color="auto"/>
              <w:right w:val="single" w:sz="4" w:space="0" w:color="auto"/>
            </w:tcBorders>
          </w:tcPr>
          <w:p w14:paraId="1F060324" w14:textId="77777777" w:rsidR="007D7B6F" w:rsidRPr="00FB5888" w:rsidRDefault="007D7B6F" w:rsidP="00CC478E">
            <w:pPr>
              <w:spacing w:line="256" w:lineRule="auto"/>
              <w:rPr>
                <w:rFonts w:ascii="Calibri" w:eastAsia="Calibri" w:hAnsi="Calibri" w:cs="Times New Roman"/>
                <w:sz w:val="16"/>
              </w:rPr>
            </w:pPr>
          </w:p>
          <w:p w14:paraId="6B5D9D4F" w14:textId="79DE6D2D" w:rsidR="007D7B6F" w:rsidRPr="00FB5888" w:rsidRDefault="007D7B6F"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Assistance to establish or strengthen the LCPS in Kukes, Elbasan, Korçe, Pogradec, Gjirokaster, Kelcyre, Permet and Libohove </w:t>
            </w:r>
            <w:r w:rsidRPr="00FB5888" w:rsidDel="007D7B6F">
              <w:rPr>
                <w:rFonts w:ascii="Calibri" w:eastAsia="Calibri" w:hAnsi="Calibri" w:cs="Times New Roman"/>
                <w:sz w:val="16"/>
              </w:rPr>
              <w:t xml:space="preserve"> </w:t>
            </w:r>
          </w:p>
          <w:p w14:paraId="650F4C16" w14:textId="1268423F" w:rsidR="007D7B6F" w:rsidRPr="00FB5888" w:rsidRDefault="007D7B6F" w:rsidP="00CC478E">
            <w:pPr>
              <w:spacing w:line="256" w:lineRule="auto"/>
              <w:rPr>
                <w:rFonts w:ascii="Calibri" w:eastAsia="Calibri" w:hAnsi="Calibri" w:cs="Times New Roman"/>
                <w:sz w:val="16"/>
              </w:rPr>
            </w:pPr>
            <w:r w:rsidRPr="00FB5888">
              <w:rPr>
                <w:rFonts w:ascii="Calibri" w:eastAsia="Calibri" w:hAnsi="Calibri" w:cs="Times New Roman"/>
                <w:sz w:val="16"/>
              </w:rPr>
              <w:t xml:space="preserve">Assistance to the newly established </w:t>
            </w:r>
            <w:r w:rsidR="00640ED0" w:rsidRPr="00FB5888">
              <w:rPr>
                <w:rFonts w:ascii="Calibri" w:eastAsia="Calibri" w:hAnsi="Calibri" w:cs="Times New Roman"/>
                <w:sz w:val="16"/>
              </w:rPr>
              <w:t xml:space="preserve">MoI </w:t>
            </w:r>
            <w:r w:rsidRPr="00FB5888">
              <w:rPr>
                <w:rFonts w:ascii="Calibri" w:eastAsia="Calibri" w:hAnsi="Calibri" w:cs="Times New Roman"/>
                <w:sz w:val="16"/>
              </w:rPr>
              <w:t>working group on the drafting of the legal rules on the functioning of the LCPS</w:t>
            </w:r>
          </w:p>
          <w:p w14:paraId="13B76059" w14:textId="77777777" w:rsidR="007D7B6F" w:rsidRPr="00FB5888" w:rsidRDefault="007D7B6F" w:rsidP="00CC478E">
            <w:pPr>
              <w:spacing w:line="256" w:lineRule="auto"/>
              <w:rPr>
                <w:rFonts w:ascii="Calibri" w:eastAsia="Calibri" w:hAnsi="Calibri" w:cs="Times New Roman"/>
                <w:sz w:val="16"/>
              </w:rPr>
            </w:pPr>
          </w:p>
          <w:p w14:paraId="71CE4663" w14:textId="77777777" w:rsidR="007D7B6F" w:rsidRPr="00FB5888" w:rsidRDefault="007D7B6F" w:rsidP="00CC478E">
            <w:pPr>
              <w:spacing w:line="256" w:lineRule="auto"/>
              <w:rPr>
                <w:rFonts w:ascii="Calibri" w:eastAsia="Calibri" w:hAnsi="Calibri" w:cs="Times New Roman"/>
                <w:sz w:val="16"/>
              </w:rPr>
            </w:pPr>
          </w:p>
          <w:p w14:paraId="68961EFA" w14:textId="77777777" w:rsidR="007D7B6F" w:rsidRPr="00FB5888" w:rsidRDefault="007D7B6F" w:rsidP="00CC478E">
            <w:pPr>
              <w:spacing w:line="256" w:lineRule="auto"/>
              <w:rPr>
                <w:rFonts w:ascii="Calibri" w:eastAsia="Calibri" w:hAnsi="Calibri" w:cs="Times New Roman"/>
                <w:sz w:val="16"/>
              </w:rPr>
            </w:pPr>
          </w:p>
          <w:p w14:paraId="6E71D21B" w14:textId="4ECC17E9" w:rsidR="003F0E9C" w:rsidRPr="00FB5888" w:rsidRDefault="003F0E9C" w:rsidP="003F0E9C">
            <w:pPr>
              <w:spacing w:line="256" w:lineRule="auto"/>
              <w:rPr>
                <w:rFonts w:ascii="Calibri" w:eastAsia="Calibri" w:hAnsi="Calibri" w:cs="Times New Roman"/>
                <w:sz w:val="16"/>
              </w:rPr>
            </w:pPr>
          </w:p>
        </w:tc>
        <w:tc>
          <w:tcPr>
            <w:tcW w:w="3296" w:type="dxa"/>
            <w:tcBorders>
              <w:top w:val="single" w:sz="4" w:space="0" w:color="auto"/>
              <w:left w:val="single" w:sz="4" w:space="0" w:color="auto"/>
              <w:bottom w:val="single" w:sz="4" w:space="0" w:color="auto"/>
              <w:right w:val="single" w:sz="4" w:space="0" w:color="auto"/>
            </w:tcBorders>
          </w:tcPr>
          <w:p w14:paraId="7FBB9FB3" w14:textId="4B9F0116" w:rsidR="0024397B" w:rsidRPr="00FB5888" w:rsidRDefault="003F0E9C" w:rsidP="0024397B">
            <w:pPr>
              <w:spacing w:line="256" w:lineRule="auto"/>
              <w:rPr>
                <w:rFonts w:ascii="Calibri" w:eastAsia="Calibri" w:hAnsi="Calibri" w:cs="Times New Roman"/>
                <w:sz w:val="16"/>
              </w:rPr>
            </w:pPr>
            <w:r w:rsidRPr="00FB5888">
              <w:rPr>
                <w:rFonts w:ascii="Calibri" w:eastAsia="Calibri" w:hAnsi="Calibri" w:cs="Times New Roman"/>
                <w:sz w:val="16"/>
              </w:rPr>
              <w:t>CP Document 2018-2020 approved. Monitoring plan drafted.</w:t>
            </w:r>
            <w:r w:rsidR="0024397B" w:rsidRPr="00FB5888">
              <w:rPr>
                <w:rFonts w:ascii="Calibri" w:eastAsia="Calibri" w:hAnsi="Calibri" w:cs="Times New Roman"/>
                <w:sz w:val="16"/>
              </w:rPr>
              <w:t xml:space="preserve"> A report of key actions and measures taken during the old strategy 2015-2020 has been produced</w:t>
            </w:r>
          </w:p>
          <w:p w14:paraId="1F9641A2" w14:textId="7D89D2D6" w:rsidR="003F0E9C" w:rsidRPr="00FB5888" w:rsidRDefault="0024397B" w:rsidP="003F0E9C">
            <w:pPr>
              <w:spacing w:line="256" w:lineRule="auto"/>
              <w:rPr>
                <w:rFonts w:ascii="Calibri" w:eastAsia="Calibri" w:hAnsi="Calibri" w:cs="Times New Roman"/>
                <w:sz w:val="16"/>
              </w:rPr>
            </w:pPr>
            <w:r w:rsidRPr="00FB5888">
              <w:rPr>
                <w:rFonts w:ascii="Calibri" w:eastAsia="Calibri" w:hAnsi="Calibri" w:cs="Times New Roman"/>
                <w:sz w:val="16"/>
              </w:rPr>
              <w:t>A Draft Policies /Priorities and strategic objectives for the new Public Safety strategy 2021-2026 was produced</w:t>
            </w:r>
            <w:r w:rsidR="004C596D" w:rsidRPr="00FB5888">
              <w:rPr>
                <w:rFonts w:ascii="Calibri" w:eastAsia="Calibri" w:hAnsi="Calibri" w:cs="Times New Roman"/>
                <w:sz w:val="16"/>
              </w:rPr>
              <w:t>.</w:t>
            </w:r>
          </w:p>
          <w:p w14:paraId="2B6A5773" w14:textId="552514C4" w:rsidR="004C596D" w:rsidRPr="00FB5888" w:rsidRDefault="004C596D" w:rsidP="003F0E9C">
            <w:pPr>
              <w:spacing w:line="256" w:lineRule="auto"/>
              <w:rPr>
                <w:rFonts w:ascii="Calibri" w:eastAsia="Calibri" w:hAnsi="Calibri" w:cs="Times New Roman"/>
                <w:sz w:val="16"/>
              </w:rPr>
            </w:pPr>
            <w:r w:rsidRPr="00FB5888">
              <w:rPr>
                <w:rFonts w:ascii="Calibri" w:eastAsia="Calibri" w:hAnsi="Calibri" w:cs="Times New Roman"/>
                <w:sz w:val="16"/>
              </w:rPr>
              <w:t>The Intersectoral Strategy for Safety in the Community 2021-2026 and the Action Plan 2021-2023 approved by the Government.</w:t>
            </w:r>
          </w:p>
          <w:p w14:paraId="3495171D" w14:textId="77777777" w:rsidR="004C596D" w:rsidRPr="00FB5888" w:rsidRDefault="003F0E9C" w:rsidP="004C596D">
            <w:pPr>
              <w:spacing w:line="256" w:lineRule="auto"/>
              <w:rPr>
                <w:rFonts w:ascii="Calibri" w:eastAsia="Calibri" w:hAnsi="Calibri" w:cs="Times New Roman"/>
                <w:sz w:val="16"/>
              </w:rPr>
            </w:pPr>
            <w:r w:rsidRPr="00FB5888">
              <w:rPr>
                <w:rFonts w:ascii="Calibri" w:eastAsia="Calibri" w:hAnsi="Calibri" w:cs="Times New Roman"/>
                <w:sz w:val="16"/>
              </w:rPr>
              <w:t>Analysts and managers in 2 TLPDs trained (25 participants in 10 training days). Coaching delivered (20 coaching days).</w:t>
            </w:r>
          </w:p>
          <w:p w14:paraId="06BBEF91" w14:textId="1D765E57" w:rsidR="004C596D" w:rsidRPr="00FB5888" w:rsidRDefault="004C596D" w:rsidP="004C596D">
            <w:pPr>
              <w:spacing w:line="256" w:lineRule="auto"/>
              <w:rPr>
                <w:rFonts w:ascii="Calibri" w:eastAsia="Calibri" w:hAnsi="Calibri" w:cs="Times New Roman"/>
                <w:sz w:val="16"/>
              </w:rPr>
            </w:pPr>
            <w:r w:rsidRPr="00FB5888">
              <w:rPr>
                <w:rFonts w:ascii="Calibri" w:eastAsia="Calibri" w:hAnsi="Calibri" w:cs="Times New Roman"/>
                <w:sz w:val="16"/>
              </w:rPr>
              <w:t xml:space="preserve">A workshop for all the LPD directors related to role and functions of Sector for Analysis and Monitoring organized. </w:t>
            </w:r>
            <w:r w:rsidR="003F0E9C" w:rsidRPr="00FB5888">
              <w:rPr>
                <w:rFonts w:ascii="Calibri" w:eastAsia="Calibri" w:hAnsi="Calibri" w:cs="Times New Roman"/>
                <w:sz w:val="16"/>
              </w:rPr>
              <w:t>16 analysts in other LPDs trained in 8 days modules.</w:t>
            </w:r>
            <w:r w:rsidRPr="00FB5888">
              <w:rPr>
                <w:rFonts w:ascii="Calibri" w:eastAsia="Calibri" w:hAnsi="Calibri" w:cs="Times New Roman"/>
                <w:iCs/>
                <w:sz w:val="16"/>
              </w:rPr>
              <w:t xml:space="preserve"> </w:t>
            </w:r>
            <w:r w:rsidRPr="00FB5888">
              <w:rPr>
                <w:rFonts w:ascii="Calibri" w:eastAsia="Calibri" w:hAnsi="Calibri" w:cs="Times New Roman"/>
                <w:sz w:val="16"/>
              </w:rPr>
              <w:t xml:space="preserve">SOP for the new sector proposed by the program and approved by the ASP </w:t>
            </w:r>
          </w:p>
          <w:p w14:paraId="30CDA9D7" w14:textId="46161EDC" w:rsidR="003F0E9C" w:rsidRPr="00FB5888" w:rsidRDefault="003F0E9C" w:rsidP="004C596D">
            <w:pPr>
              <w:spacing w:line="256" w:lineRule="auto"/>
              <w:rPr>
                <w:rFonts w:ascii="Calibri" w:eastAsia="Calibri" w:hAnsi="Calibri" w:cs="Times New Roman"/>
                <w:sz w:val="16"/>
              </w:rPr>
            </w:pPr>
            <w:r w:rsidRPr="00FB5888">
              <w:rPr>
                <w:rFonts w:ascii="Calibri" w:eastAsia="Calibri" w:hAnsi="Calibri" w:cs="Times New Roman"/>
                <w:sz w:val="16"/>
              </w:rPr>
              <w:t>Police Satisfaction Survey 2018 completed and results shared with stakeholders.</w:t>
            </w:r>
            <w:r w:rsidR="004C596D" w:rsidRPr="00FB5888">
              <w:rPr>
                <w:rFonts w:ascii="Calibri" w:eastAsia="Calibri" w:hAnsi="Calibri" w:cs="Times New Roman"/>
                <w:sz w:val="16"/>
              </w:rPr>
              <w:t xml:space="preserve"> PSS 2020 completed and results shared with stakeholders. Information used to feed the Strategy for Safety in the Community.</w:t>
            </w:r>
          </w:p>
          <w:p w14:paraId="5CF97465" w14:textId="77777777" w:rsidR="003F0E9C" w:rsidRPr="00FB5888" w:rsidRDefault="003F0E9C" w:rsidP="003F0E9C">
            <w:pPr>
              <w:spacing w:line="256" w:lineRule="auto"/>
              <w:rPr>
                <w:rFonts w:ascii="Calibri" w:eastAsia="Calibri" w:hAnsi="Calibri" w:cs="Times New Roman"/>
                <w:sz w:val="16"/>
              </w:rPr>
            </w:pPr>
            <w:r w:rsidRPr="00FB5888">
              <w:rPr>
                <w:rFonts w:ascii="Calibri" w:eastAsia="Calibri" w:hAnsi="Calibri" w:cs="Times New Roman"/>
                <w:sz w:val="16"/>
              </w:rPr>
              <w:t>LSMS I &amp; II for Elbasan and Kukes completed and results shared and discussed with stakeholders. Results of PSS presented in Elbasan LCPS and members invited to take measures.</w:t>
            </w:r>
          </w:p>
          <w:p w14:paraId="156C7405" w14:textId="7A8A4A77" w:rsidR="00867E4D" w:rsidRPr="00FB5888" w:rsidRDefault="00867E4D" w:rsidP="003F0E9C">
            <w:pPr>
              <w:spacing w:line="256" w:lineRule="auto"/>
              <w:rPr>
                <w:rFonts w:ascii="Calibri" w:eastAsia="Calibri" w:hAnsi="Calibri" w:cs="Times New Roman"/>
                <w:sz w:val="16"/>
              </w:rPr>
            </w:pPr>
            <w:r w:rsidRPr="00FB5888">
              <w:rPr>
                <w:rFonts w:ascii="Calibri" w:eastAsia="Calibri" w:hAnsi="Calibri" w:cs="Times New Roman"/>
                <w:sz w:val="16"/>
              </w:rPr>
              <w:t>LCPSs established and supported in Laç, Lezha, Patos, Kavaja, Selenica, Vlora, Korça, Berat.</w:t>
            </w:r>
          </w:p>
          <w:p w14:paraId="68F337FB" w14:textId="39B5FB0A" w:rsidR="003F0E9C" w:rsidRPr="00FB5888" w:rsidRDefault="003F0E9C" w:rsidP="003F0E9C">
            <w:pPr>
              <w:spacing w:line="256" w:lineRule="auto"/>
              <w:rPr>
                <w:rFonts w:ascii="Calibri" w:eastAsia="Calibri" w:hAnsi="Calibri" w:cs="Times New Roman"/>
                <w:sz w:val="16"/>
              </w:rPr>
            </w:pPr>
            <w:r w:rsidRPr="00FB5888">
              <w:rPr>
                <w:rFonts w:ascii="Calibri" w:eastAsia="Calibri" w:hAnsi="Calibri" w:cs="Times New Roman"/>
                <w:sz w:val="16"/>
              </w:rPr>
              <w:t>12 LPDs spokespersons trained in 3 days training and coaching provided as follow up.</w:t>
            </w:r>
          </w:p>
          <w:p w14:paraId="55B78A99" w14:textId="77777777" w:rsidR="003F0E9C" w:rsidRPr="00FB5888" w:rsidRDefault="003F0E9C" w:rsidP="003F0E9C">
            <w:pPr>
              <w:spacing w:line="256" w:lineRule="auto"/>
              <w:rPr>
                <w:rFonts w:ascii="Calibri" w:eastAsia="Calibri" w:hAnsi="Calibri" w:cs="Times New Roman"/>
                <w:sz w:val="16"/>
              </w:rPr>
            </w:pPr>
            <w:r w:rsidRPr="00FB5888">
              <w:rPr>
                <w:rFonts w:ascii="Calibri" w:eastAsia="Calibri" w:hAnsi="Calibri" w:cs="Times New Roman"/>
                <w:sz w:val="16"/>
              </w:rPr>
              <w:t>Newsletter for Elbasan and Kukes LPD produced and web constable launched.</w:t>
            </w:r>
          </w:p>
          <w:p w14:paraId="4CAA05BB" w14:textId="77777777" w:rsidR="00621BA9" w:rsidRPr="00FB5888" w:rsidRDefault="003F0E9C" w:rsidP="00621BA9">
            <w:pPr>
              <w:spacing w:line="256" w:lineRule="auto"/>
              <w:rPr>
                <w:rFonts w:ascii="Calibri" w:eastAsia="Calibri" w:hAnsi="Calibri" w:cs="Times New Roman"/>
                <w:sz w:val="16"/>
              </w:rPr>
            </w:pPr>
            <w:r w:rsidRPr="00FB5888">
              <w:rPr>
                <w:rFonts w:ascii="Calibri" w:eastAsia="Calibri" w:hAnsi="Calibri" w:cs="Times New Roman"/>
                <w:sz w:val="16"/>
              </w:rPr>
              <w:lastRenderedPageBreak/>
              <w:t>Manual for the CPOs Educators prepared; 5 days training for 60 participants delivered. 3 awareness campaigns developed. Web Forum for Educators developed. Leaflets and booklets printed and distributed.</w:t>
            </w:r>
          </w:p>
          <w:p w14:paraId="3A35DB44" w14:textId="4E53B4D3" w:rsidR="00621BA9" w:rsidRPr="00FB5888" w:rsidRDefault="00621BA9" w:rsidP="00621BA9">
            <w:pPr>
              <w:spacing w:line="256" w:lineRule="auto"/>
              <w:rPr>
                <w:rFonts w:ascii="Calibri" w:eastAsia="Calibri" w:hAnsi="Calibri" w:cs="Times New Roman"/>
                <w:sz w:val="16"/>
              </w:rPr>
            </w:pPr>
            <w:r w:rsidRPr="00FB5888">
              <w:rPr>
                <w:rFonts w:ascii="Calibri" w:eastAsia="Calibri" w:hAnsi="Calibri" w:cs="Times New Roman"/>
                <w:sz w:val="16"/>
              </w:rPr>
              <w:t>152 School Security Officers and Psychologists trained on the awareness raising topics to be held at schools. 18 days of training in total</w:t>
            </w:r>
            <w:r w:rsidR="00867E4D" w:rsidRPr="00FB5888">
              <w:rPr>
                <w:rFonts w:ascii="Calibri" w:eastAsia="Calibri" w:hAnsi="Calibri" w:cs="Times New Roman"/>
                <w:sz w:val="16"/>
              </w:rPr>
              <w:t>.</w:t>
            </w:r>
          </w:p>
          <w:p w14:paraId="7C4CF464" w14:textId="2F489631" w:rsidR="00867E4D" w:rsidRPr="00FB5888" w:rsidRDefault="00867E4D" w:rsidP="00621BA9">
            <w:pPr>
              <w:spacing w:line="256" w:lineRule="auto"/>
              <w:rPr>
                <w:rFonts w:ascii="Calibri" w:eastAsia="Calibri" w:hAnsi="Calibri" w:cs="Times New Roman"/>
                <w:sz w:val="16"/>
              </w:rPr>
            </w:pPr>
            <w:r w:rsidRPr="00FB5888">
              <w:rPr>
                <w:rFonts w:ascii="Calibri" w:eastAsia="Calibri" w:hAnsi="Calibri" w:cs="Times New Roman"/>
                <w:sz w:val="16"/>
              </w:rPr>
              <w:t>36 candidates for High School Security Officers Trained on the awareness campaigns. (6 days)</w:t>
            </w:r>
          </w:p>
          <w:p w14:paraId="21D94DB2" w14:textId="78CE4D02" w:rsidR="003F0E9C" w:rsidRPr="00FB5888" w:rsidRDefault="003F0E9C" w:rsidP="003F0E9C">
            <w:pPr>
              <w:spacing w:line="256" w:lineRule="auto"/>
              <w:rPr>
                <w:rFonts w:ascii="Calibri" w:eastAsia="Calibri" w:hAnsi="Calibri" w:cs="Times New Roman"/>
                <w:sz w:val="16"/>
              </w:rPr>
            </w:pPr>
            <w:r w:rsidRPr="00FB5888">
              <w:rPr>
                <w:rFonts w:ascii="Calibri" w:eastAsia="Calibri" w:hAnsi="Calibri" w:cs="Times New Roman"/>
                <w:sz w:val="16"/>
              </w:rPr>
              <w:t>Monitoring of the Educators Online Forum and advising them</w:t>
            </w:r>
            <w:r w:rsidR="00867E4D" w:rsidRPr="00FB5888">
              <w:rPr>
                <w:rFonts w:ascii="Calibri" w:eastAsia="Calibri" w:hAnsi="Calibri" w:cs="Times New Roman"/>
                <w:sz w:val="16"/>
              </w:rPr>
              <w:t>.</w:t>
            </w:r>
          </w:p>
          <w:p w14:paraId="29D5AE2E" w14:textId="77777777" w:rsidR="003F0E9C" w:rsidRPr="00FB5888" w:rsidRDefault="00867E4D" w:rsidP="00867E4D">
            <w:pPr>
              <w:rPr>
                <w:sz w:val="16"/>
                <w:szCs w:val="16"/>
              </w:rPr>
            </w:pPr>
            <w:r w:rsidRPr="00FB5888">
              <w:rPr>
                <w:sz w:val="16"/>
                <w:szCs w:val="16"/>
              </w:rPr>
              <w:t xml:space="preserve">Three rounds of training of the spokespersons of TLPDs regarding newsletter preparation and web constable. </w:t>
            </w:r>
          </w:p>
          <w:p w14:paraId="363B7FD5" w14:textId="6789BAF1" w:rsidR="007D7B6F" w:rsidRPr="00FB5888" w:rsidRDefault="007D7B6F" w:rsidP="00246626">
            <w:pPr>
              <w:rPr>
                <w:sz w:val="16"/>
                <w:szCs w:val="16"/>
                <w:highlight w:val="yellow"/>
              </w:rPr>
            </w:pPr>
          </w:p>
        </w:tc>
      </w:tr>
    </w:tbl>
    <w:p w14:paraId="6277F95C" w14:textId="77777777" w:rsidR="003F0E9C" w:rsidRPr="00FB5888"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FB5888" w14:paraId="0CE25185" w14:textId="77777777" w:rsidTr="003F0E9C">
        <w:trPr>
          <w:cantSplit/>
          <w:trHeight w:val="800"/>
        </w:trPr>
        <w:tc>
          <w:tcPr>
            <w:tcW w:w="805" w:type="dxa"/>
            <w:tcBorders>
              <w:top w:val="single" w:sz="4" w:space="0" w:color="auto"/>
              <w:left w:val="single" w:sz="4" w:space="0" w:color="auto"/>
              <w:bottom w:val="single" w:sz="4" w:space="0" w:color="auto"/>
              <w:right w:val="single" w:sz="4" w:space="0" w:color="auto"/>
            </w:tcBorders>
            <w:vAlign w:val="center"/>
          </w:tcPr>
          <w:p w14:paraId="2FA61CE8" w14:textId="77777777" w:rsidR="003F0E9C" w:rsidRPr="00FB5888" w:rsidRDefault="003F0E9C" w:rsidP="003F0E9C">
            <w:pPr>
              <w:spacing w:line="256" w:lineRule="auto"/>
              <w:ind w:right="26"/>
              <w:rPr>
                <w:rFonts w:ascii="Calibri" w:eastAsia="Calibri" w:hAnsi="Calibri" w:cs="Arial"/>
                <w:b/>
                <w:sz w:val="16"/>
              </w:rPr>
            </w:pPr>
            <w:r w:rsidRPr="00FB5888">
              <w:rPr>
                <w:rFonts w:ascii="Calibri" w:eastAsia="Calibri" w:hAnsi="Calibri" w:cs="Arial"/>
                <w:b/>
                <w:sz w:val="16"/>
              </w:rPr>
              <w:lastRenderedPageBreak/>
              <w:t>Pillar 3</w:t>
            </w:r>
          </w:p>
          <w:p w14:paraId="12AFCBFF" w14:textId="77777777" w:rsidR="003F0E9C" w:rsidRPr="00FB5888"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7D31B5B2" w14:textId="77777777" w:rsidR="003F0E9C" w:rsidRPr="00FB5888"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Strategic Level Interventions </w:t>
            </w:r>
          </w:p>
          <w:p w14:paraId="7714797A"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7853B6C"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45930B"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1271404"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337C396"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56F4C9"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F98BB3"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F714A35"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83884EF" w14:textId="22EAA1DC"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E503284" w14:textId="77777777" w:rsidR="007F3A26" w:rsidRPr="00FB5888"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B5088B5"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997752" w14:textId="77777777" w:rsidR="003F0E9C" w:rsidRPr="00FB5888"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Capacity Building and Strengthening</w:t>
            </w:r>
          </w:p>
          <w:p w14:paraId="29837076"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27E3962"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F6C2843"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3516D00" w14:textId="05AEB145"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9D36A34" w14:textId="5E9E00F7" w:rsidR="007F3A26" w:rsidRPr="00FB5888"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E97E6C8" w14:textId="547D8BCE" w:rsidR="007F3A26" w:rsidRPr="00FB5888"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F692F21" w14:textId="31420844" w:rsidR="007F3A26" w:rsidRPr="00FB5888"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D43D52B" w14:textId="77777777" w:rsidR="007F3A26" w:rsidRPr="00FB5888"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5CF90F6" w14:textId="77777777" w:rsidR="003F0E9C" w:rsidRPr="00FB5888"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6F8FFCA" w14:textId="77777777" w:rsidR="003F0E9C" w:rsidRPr="00FB5888"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Infrastructure and Logistics support </w:t>
            </w:r>
          </w:p>
        </w:tc>
        <w:tc>
          <w:tcPr>
            <w:tcW w:w="5040" w:type="dxa"/>
            <w:tcBorders>
              <w:top w:val="single" w:sz="4" w:space="0" w:color="auto"/>
              <w:left w:val="single" w:sz="4" w:space="0" w:color="auto"/>
              <w:bottom w:val="single" w:sz="4" w:space="0" w:color="auto"/>
              <w:right w:val="single" w:sz="4" w:space="0" w:color="auto"/>
            </w:tcBorders>
          </w:tcPr>
          <w:p w14:paraId="24061893"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FB5888">
              <w:rPr>
                <w:rFonts w:eastAsia="Arial Unicode MS" w:cs="Arial"/>
                <w:sz w:val="18"/>
                <w:szCs w:val="18"/>
                <w:lang w:eastAsia="de-DE"/>
              </w:rPr>
              <w:t xml:space="preserve">Report on Prevention Approach completed </w:t>
            </w:r>
          </w:p>
          <w:p w14:paraId="18E9768D"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FB5888">
              <w:rPr>
                <w:rFonts w:eastAsia="Arial Unicode MS" w:cs="Arial"/>
                <w:sz w:val="18"/>
                <w:szCs w:val="18"/>
                <w:lang w:eastAsia="de-DE"/>
              </w:rPr>
              <w:t xml:space="preserve">Legal and by-legal framework on DV revised </w:t>
            </w:r>
          </w:p>
          <w:p w14:paraId="4F75CD13"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FB5888">
              <w:rPr>
                <w:rFonts w:cs="Arial"/>
                <w:color w:val="000000"/>
                <w:sz w:val="18"/>
                <w:szCs w:val="18"/>
              </w:rPr>
              <w:t xml:space="preserve">SOPs on DV cases enhanced </w:t>
            </w:r>
          </w:p>
          <w:p w14:paraId="7549212C"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FB5888">
              <w:rPr>
                <w:rFonts w:cs="Arial"/>
                <w:color w:val="000000"/>
                <w:sz w:val="18"/>
                <w:szCs w:val="18"/>
              </w:rPr>
              <w:t xml:space="preserve">Data collection system for the ASP, Prosecution Office and </w:t>
            </w:r>
            <w:r w:rsidRPr="00FB5888">
              <w:rPr>
                <w:rFonts w:cs="Arial"/>
                <w:sz w:val="18"/>
                <w:szCs w:val="18"/>
              </w:rPr>
              <w:t xml:space="preserve">Courts established </w:t>
            </w:r>
          </w:p>
          <w:p w14:paraId="118A9BEF"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FB5888">
              <w:rPr>
                <w:rFonts w:eastAsia="Arial Unicode MS" w:cs="Arial"/>
                <w:sz w:val="18"/>
                <w:szCs w:val="18"/>
                <w:lang w:eastAsia="de-DE"/>
              </w:rPr>
              <w:t xml:space="preserve">Referral Mechanisms established and functional in TLPDs </w:t>
            </w:r>
          </w:p>
          <w:p w14:paraId="0D8CD88C"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FB5888">
              <w:rPr>
                <w:rFonts w:eastAsia="Arial Unicode MS" w:cs="Arial"/>
                <w:sz w:val="18"/>
                <w:szCs w:val="18"/>
                <w:lang w:eastAsia="de-DE"/>
              </w:rPr>
              <w:t>Awareness campaigns in TLPDS against DV and gender based violence</w:t>
            </w:r>
            <w:r w:rsidRPr="00FB5888">
              <w:rPr>
                <w:rFonts w:ascii="Cambria" w:eastAsia="Arial Unicode MS" w:hAnsi="Cambria" w:cs="Arial"/>
                <w:sz w:val="18"/>
                <w:szCs w:val="18"/>
                <w:lang w:eastAsia="de-DE"/>
              </w:rPr>
              <w:t xml:space="preserve"> </w:t>
            </w:r>
          </w:p>
          <w:p w14:paraId="6F5C3997" w14:textId="77777777" w:rsidR="007F3A26" w:rsidRPr="00FB5888" w:rsidRDefault="007F3A26" w:rsidP="007F3A26">
            <w:pPr>
              <w:autoSpaceDE w:val="0"/>
              <w:autoSpaceDN w:val="0"/>
              <w:adjustRightInd w:val="0"/>
              <w:spacing w:after="160" w:line="259" w:lineRule="auto"/>
              <w:rPr>
                <w:rFonts w:ascii="Calibri" w:hAnsi="Calibri" w:cs="Arial"/>
                <w:sz w:val="18"/>
                <w:szCs w:val="18"/>
              </w:rPr>
            </w:pPr>
          </w:p>
          <w:p w14:paraId="716E8F42"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FB5888">
              <w:rPr>
                <w:rFonts w:cs="Arial"/>
                <w:sz w:val="18"/>
                <w:szCs w:val="18"/>
              </w:rPr>
              <w:t xml:space="preserve">Capacity Building Plan on DV elaborated </w:t>
            </w:r>
          </w:p>
          <w:p w14:paraId="0F1103D2" w14:textId="77777777" w:rsidR="00044194" w:rsidRPr="00F17DC9" w:rsidRDefault="00044194" w:rsidP="00F17DC9">
            <w:pPr>
              <w:pStyle w:val="ListParagraph"/>
              <w:rPr>
                <w:rFonts w:ascii="Calibri" w:hAnsi="Calibri" w:cs="Arial"/>
                <w:sz w:val="18"/>
                <w:szCs w:val="18"/>
              </w:rPr>
            </w:pPr>
          </w:p>
          <w:p w14:paraId="397AD4A2"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FB5888">
              <w:rPr>
                <w:rFonts w:ascii="Calibri" w:hAnsi="Calibri" w:cs="Arial"/>
                <w:sz w:val="18"/>
                <w:szCs w:val="18"/>
              </w:rPr>
              <w:t xml:space="preserve">Training curricula and modules on GBV and DV upgraded </w:t>
            </w:r>
          </w:p>
          <w:p w14:paraId="383C15DB"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FB5888">
              <w:rPr>
                <w:rFonts w:ascii="Calibri" w:hAnsi="Calibri" w:cs="Arial"/>
                <w:sz w:val="18"/>
                <w:szCs w:val="18"/>
              </w:rPr>
              <w:t>Training for CPOs and CIDs delivered in 8 LPDs, including sexual and psychological violence</w:t>
            </w:r>
          </w:p>
          <w:p w14:paraId="741F4594"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FB5888">
              <w:rPr>
                <w:rFonts w:ascii="Calibri" w:hAnsi="Calibri" w:cs="Arial"/>
                <w:sz w:val="18"/>
                <w:szCs w:val="18"/>
              </w:rPr>
              <w:t>Monitoring in practice the implementation of new legal provisions in 8 LPDs</w:t>
            </w:r>
          </w:p>
          <w:p w14:paraId="6EBD227E" w14:textId="77777777" w:rsidR="007F3A26" w:rsidRPr="00FB5888"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E132FB" w14:textId="77777777" w:rsidR="007F3A26" w:rsidRPr="00FB5888"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7B7327" w14:textId="77777777" w:rsidR="007F3A26" w:rsidRPr="00FB5888"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2FD890A"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FB5888">
              <w:rPr>
                <w:rFonts w:ascii="Calibri" w:hAnsi="Calibri" w:cs="Arial"/>
                <w:color w:val="000000"/>
                <w:sz w:val="18"/>
                <w:szCs w:val="18"/>
              </w:rPr>
              <w:t xml:space="preserve">The DV interviewing areas in the TLPDs commissariats restructured and reconstructed </w:t>
            </w:r>
          </w:p>
          <w:p w14:paraId="337F37B9" w14:textId="77777777" w:rsidR="007F3A26" w:rsidRPr="00FB5888"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FB5888">
              <w:rPr>
                <w:rFonts w:ascii="Calibri" w:hAnsi="Calibri" w:cs="Arial"/>
                <w:color w:val="000000"/>
                <w:sz w:val="18"/>
                <w:szCs w:val="18"/>
              </w:rPr>
              <w:t xml:space="preserve">Material support for the CPOs and CIDs in agreed commissariats provided. </w:t>
            </w:r>
          </w:p>
          <w:p w14:paraId="32898E0C" w14:textId="77777777" w:rsidR="007F3A26" w:rsidRPr="00FB5888" w:rsidRDefault="007F3A26" w:rsidP="007F3A26">
            <w:pPr>
              <w:pStyle w:val="ListParagraph"/>
              <w:autoSpaceDE w:val="0"/>
              <w:autoSpaceDN w:val="0"/>
              <w:adjustRightInd w:val="0"/>
              <w:spacing w:after="160" w:line="259" w:lineRule="auto"/>
              <w:ind w:left="409"/>
              <w:rPr>
                <w:rFonts w:ascii="Calibri" w:hAnsi="Calibri" w:cs="Arial"/>
                <w:color w:val="000000"/>
                <w:sz w:val="18"/>
                <w:szCs w:val="18"/>
              </w:rPr>
            </w:pPr>
          </w:p>
          <w:p w14:paraId="61560167" w14:textId="77777777" w:rsidR="003F0E9C" w:rsidRPr="00FB5888" w:rsidRDefault="003F0E9C" w:rsidP="003F0E9C">
            <w:pPr>
              <w:autoSpaceDE w:val="0"/>
              <w:autoSpaceDN w:val="0"/>
              <w:adjustRightInd w:val="0"/>
              <w:spacing w:after="0" w:line="256" w:lineRule="auto"/>
              <w:ind w:left="74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3B80BCBC"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Project Reports and documentation;</w:t>
            </w:r>
          </w:p>
          <w:p w14:paraId="54D55CDA"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UNDP, UN Women, OSCE reports ;</w:t>
            </w:r>
          </w:p>
          <w:p w14:paraId="1857E7E5"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Ministry of Health reports;</w:t>
            </w:r>
          </w:p>
          <w:p w14:paraId="7F6807B7"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MoJ and Prosecution Office Statistics.</w:t>
            </w:r>
          </w:p>
          <w:p w14:paraId="54FCFB47"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Police reports/statistics;</w:t>
            </w:r>
          </w:p>
          <w:p w14:paraId="0840C01E"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Project Reports;</w:t>
            </w:r>
          </w:p>
          <w:p w14:paraId="3716F2E6"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 xml:space="preserve"> Assessment reports &amp; Surveys;</w:t>
            </w:r>
          </w:p>
          <w:p w14:paraId="06713DA5"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Monitoring &amp; Evaluation Plan;</w:t>
            </w:r>
          </w:p>
          <w:p w14:paraId="41569F7C" w14:textId="77777777" w:rsidR="003F0E9C" w:rsidRPr="00FB5888"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FB5888">
              <w:rPr>
                <w:rFonts w:ascii="Calibri" w:eastAsia="Arial Unicode MS" w:hAnsi="Calibri" w:cs="Arial"/>
                <w:sz w:val="16"/>
                <w:lang w:eastAsia="de-DE"/>
              </w:rPr>
              <w:t>UNDP &amp; UN Women databases, maps and reports</w:t>
            </w:r>
          </w:p>
          <w:p w14:paraId="333128E5" w14:textId="77777777" w:rsidR="003F0E9C" w:rsidRPr="00FB5888" w:rsidRDefault="003F0E9C" w:rsidP="00C4287F">
            <w:pPr>
              <w:numPr>
                <w:ilvl w:val="0"/>
                <w:numId w:val="3"/>
              </w:numPr>
              <w:spacing w:after="0" w:line="240" w:lineRule="auto"/>
              <w:ind w:left="214" w:hanging="218"/>
              <w:rPr>
                <w:rFonts w:ascii="Calibri" w:eastAsia="Arial Unicode MS" w:hAnsi="Calibri" w:cs="Arial"/>
                <w:sz w:val="16"/>
                <w:lang w:eastAsia="de-DE"/>
              </w:rPr>
            </w:pPr>
            <w:r w:rsidRPr="00FB5888">
              <w:rPr>
                <w:rFonts w:ascii="Calibri" w:eastAsia="Arial Unicode MS" w:hAnsi="Calibri" w:cs="Arial"/>
                <w:sz w:val="16"/>
                <w:lang w:eastAsia="de-DE"/>
              </w:rPr>
              <w:t>The Ombudsman /Internal Control Service /M. of Health /M. Education and Sciences / Local Government reports</w:t>
            </w:r>
          </w:p>
          <w:p w14:paraId="7FFAB2A7" w14:textId="77777777" w:rsidR="003F0E9C" w:rsidRPr="00FB5888" w:rsidRDefault="003F0E9C" w:rsidP="003F0E9C">
            <w:pPr>
              <w:spacing w:after="0" w:line="240" w:lineRule="auto"/>
              <w:ind w:left="214"/>
              <w:rPr>
                <w:rFonts w:ascii="Calibri" w:eastAsia="Arial Unicode MS" w:hAnsi="Calibri" w:cs="Arial"/>
                <w:sz w:val="16"/>
                <w:lang w:eastAsia="de-DE"/>
              </w:rPr>
            </w:pPr>
          </w:p>
        </w:tc>
        <w:tc>
          <w:tcPr>
            <w:tcW w:w="2340" w:type="dxa"/>
            <w:tcBorders>
              <w:top w:val="single" w:sz="4" w:space="0" w:color="auto"/>
              <w:left w:val="single" w:sz="4" w:space="0" w:color="auto"/>
              <w:bottom w:val="single" w:sz="4" w:space="0" w:color="auto"/>
              <w:right w:val="single" w:sz="4" w:space="0" w:color="auto"/>
            </w:tcBorders>
          </w:tcPr>
          <w:p w14:paraId="72D11BAB" w14:textId="39CB336F" w:rsidR="00640ED0" w:rsidRPr="00FB5888" w:rsidRDefault="00640ED0" w:rsidP="00CC478E">
            <w:pPr>
              <w:rPr>
                <w:rFonts w:ascii="Calibri" w:eastAsia="Calibri" w:hAnsi="Calibri" w:cs="Arial"/>
                <w:sz w:val="16"/>
              </w:rPr>
            </w:pPr>
            <w:r w:rsidRPr="00FB5888">
              <w:rPr>
                <w:rFonts w:ascii="Calibri" w:eastAsia="Calibri" w:hAnsi="Calibri" w:cs="Arial"/>
                <w:sz w:val="16"/>
              </w:rPr>
              <w:t xml:space="preserve">Consolidation of </w:t>
            </w:r>
            <w:r w:rsidRPr="00FB5888">
              <w:rPr>
                <w:rFonts w:ascii="Calibri" w:eastAsia="Calibri" w:hAnsi="Calibri" w:cs="Arial"/>
                <w:b/>
                <w:sz w:val="16"/>
              </w:rPr>
              <w:t xml:space="preserve">the </w:t>
            </w:r>
            <w:r w:rsidRPr="00FB5888">
              <w:rPr>
                <w:rFonts w:ascii="Calibri" w:eastAsia="Calibri" w:hAnsi="Calibri" w:cs="Arial"/>
                <w:bCs/>
                <w:sz w:val="16"/>
              </w:rPr>
              <w:t>established</w:t>
            </w:r>
            <w:r w:rsidRPr="00FB5888">
              <w:rPr>
                <w:rFonts w:ascii="Calibri" w:eastAsia="Calibri" w:hAnsi="Calibri" w:cs="Arial"/>
                <w:b/>
                <w:sz w:val="16"/>
              </w:rPr>
              <w:t xml:space="preserve"> Referral Mechanisms in the Municipalities of </w:t>
            </w:r>
            <w:r w:rsidRPr="00FB5888">
              <w:rPr>
                <w:rFonts w:ascii="Calibri" w:eastAsia="Calibri" w:hAnsi="Calibri" w:cs="Arial"/>
                <w:sz w:val="16"/>
              </w:rPr>
              <w:t>Belsh, Librazhd, Gramsh and Peqin in Elbasan region.</w:t>
            </w:r>
          </w:p>
          <w:p w14:paraId="1154B8E1" w14:textId="43844ADB" w:rsidR="004268F6" w:rsidRPr="00FB5888" w:rsidRDefault="004268F6" w:rsidP="00CC478E">
            <w:pPr>
              <w:rPr>
                <w:rFonts w:ascii="Calibri" w:eastAsia="Calibri" w:hAnsi="Calibri" w:cs="Arial"/>
                <w:sz w:val="16"/>
              </w:rPr>
            </w:pPr>
            <w:r w:rsidRPr="00FB5888">
              <w:rPr>
                <w:rFonts w:ascii="Calibri" w:eastAsia="Calibri" w:hAnsi="Calibri" w:cs="Arial"/>
                <w:sz w:val="16"/>
              </w:rPr>
              <w:t xml:space="preserve">Training of 219 officers (Durres 45, Gjirokaster 44, Berat 45, Shkoder 42 and Vlore 43) on the recent legal amendments to the DV law and the risk assessment. </w:t>
            </w:r>
          </w:p>
          <w:p w14:paraId="05BFA379" w14:textId="7AE73041" w:rsidR="00044194" w:rsidRPr="00FB5888" w:rsidRDefault="00640ED0" w:rsidP="00CC478E">
            <w:pPr>
              <w:rPr>
                <w:rFonts w:ascii="Calibri" w:eastAsia="Calibri" w:hAnsi="Calibri" w:cs="Arial"/>
                <w:sz w:val="16"/>
              </w:rPr>
            </w:pPr>
            <w:r w:rsidRPr="00FB5888">
              <w:rPr>
                <w:rFonts w:ascii="Calibri" w:eastAsia="Calibri" w:hAnsi="Calibri" w:cs="Arial"/>
                <w:sz w:val="16"/>
              </w:rPr>
              <w:t>Awareness raising events within 16 days of Activism against GBV in 5 districts Tiranë, Elbasan, Kukës, Korçë, and Pogradec, which were attended by students of 16 high schools.</w:t>
            </w:r>
          </w:p>
          <w:p w14:paraId="3C3A551C" w14:textId="7458C3AD" w:rsidR="00640ED0" w:rsidRPr="00FB5888" w:rsidRDefault="00640ED0" w:rsidP="00CC478E">
            <w:pPr>
              <w:rPr>
                <w:rFonts w:ascii="Calibri" w:eastAsia="Calibri" w:hAnsi="Calibri" w:cs="Arial"/>
                <w:sz w:val="16"/>
              </w:rPr>
            </w:pPr>
            <w:r w:rsidRPr="00FB5888">
              <w:rPr>
                <w:rFonts w:ascii="Calibri" w:eastAsia="Calibri" w:hAnsi="Calibri" w:cs="Arial"/>
                <w:sz w:val="16"/>
              </w:rPr>
              <w:t xml:space="preserve">Design and printing of promotional materials </w:t>
            </w:r>
            <w:r w:rsidR="001064B4" w:rsidRPr="00FB5888">
              <w:rPr>
                <w:rFonts w:ascii="Calibri" w:eastAsia="Calibri" w:hAnsi="Calibri" w:cs="Arial"/>
                <w:sz w:val="16"/>
              </w:rPr>
              <w:t xml:space="preserve">on DV </w:t>
            </w:r>
            <w:r w:rsidRPr="00FB5888">
              <w:rPr>
                <w:rFonts w:ascii="Calibri" w:eastAsia="Calibri" w:hAnsi="Calibri" w:cs="Arial"/>
                <w:sz w:val="16"/>
              </w:rPr>
              <w:t xml:space="preserve">such as posters, flyers, pens, ribbons and bracelets </w:t>
            </w:r>
          </w:p>
          <w:p w14:paraId="0C57B824" w14:textId="68A2C70F" w:rsidR="001064B4" w:rsidRPr="00FB5888" w:rsidRDefault="001064B4" w:rsidP="00CC478E">
            <w:pPr>
              <w:rPr>
                <w:rFonts w:ascii="Calibri" w:eastAsia="Calibri" w:hAnsi="Calibri" w:cs="Arial"/>
                <w:sz w:val="16"/>
              </w:rPr>
            </w:pPr>
            <w:r w:rsidRPr="00FB5888">
              <w:rPr>
                <w:rFonts w:ascii="Calibri" w:eastAsia="Calibri" w:hAnsi="Calibri" w:cs="Arial"/>
                <w:sz w:val="16"/>
              </w:rPr>
              <w:t xml:space="preserve">The report on the evaluation of the risk assessments prepared by TLPDs issued and shared. Recommendations provided. </w:t>
            </w:r>
          </w:p>
          <w:p w14:paraId="16CE658D" w14:textId="77777777" w:rsidR="00044194" w:rsidRPr="00FB5888" w:rsidRDefault="00044194" w:rsidP="00CC478E">
            <w:pPr>
              <w:rPr>
                <w:rFonts w:ascii="Calibri" w:eastAsia="Calibri" w:hAnsi="Calibri" w:cs="Arial"/>
                <w:sz w:val="16"/>
              </w:rPr>
            </w:pPr>
          </w:p>
          <w:p w14:paraId="6C2AE546" w14:textId="72776C11" w:rsidR="003F0E9C" w:rsidRPr="00FB5888" w:rsidRDefault="003F0E9C" w:rsidP="00044194">
            <w:pPr>
              <w:rPr>
                <w:rFonts w:ascii="Calibri" w:eastAsia="Calibri" w:hAnsi="Calibri" w:cs="Arial"/>
                <w:sz w:val="16"/>
              </w:rPr>
            </w:pPr>
          </w:p>
        </w:tc>
        <w:tc>
          <w:tcPr>
            <w:tcW w:w="3296" w:type="dxa"/>
            <w:tcBorders>
              <w:top w:val="single" w:sz="4" w:space="0" w:color="auto"/>
              <w:left w:val="single" w:sz="4" w:space="0" w:color="auto"/>
              <w:bottom w:val="single" w:sz="4" w:space="0" w:color="auto"/>
              <w:right w:val="single" w:sz="4" w:space="0" w:color="auto"/>
            </w:tcBorders>
          </w:tcPr>
          <w:p w14:paraId="44AA9515" w14:textId="56D78CA2" w:rsidR="003F0E9C" w:rsidRPr="00FB5888" w:rsidRDefault="003F0E9C" w:rsidP="003F0E9C">
            <w:pPr>
              <w:rPr>
                <w:rFonts w:ascii="Calibri" w:eastAsia="Calibri" w:hAnsi="Calibri" w:cs="Arial"/>
                <w:sz w:val="16"/>
              </w:rPr>
            </w:pPr>
            <w:r w:rsidRPr="00FB5888">
              <w:rPr>
                <w:rFonts w:ascii="Calibri" w:eastAsia="Calibri" w:hAnsi="Calibri" w:cs="Arial"/>
                <w:sz w:val="16"/>
              </w:rPr>
              <w:t>Referral Mechanism established in Gramsh, Belsh and Kukes and continuous support provided.</w:t>
            </w:r>
            <w:r w:rsidR="004C596D" w:rsidRPr="00FB5888">
              <w:rPr>
                <w:rFonts w:ascii="Calibri" w:eastAsia="Calibri" w:hAnsi="Calibri" w:cs="Arial"/>
                <w:sz w:val="16"/>
              </w:rPr>
              <w:t xml:space="preserve"> Referral mechanism established in Librazhd and reactivated in Peqin.</w:t>
            </w:r>
          </w:p>
          <w:p w14:paraId="3F8BFF3F" w14:textId="30EC79FA" w:rsidR="005D177B" w:rsidRPr="00FB5888" w:rsidRDefault="003F0E9C" w:rsidP="005D177B">
            <w:pPr>
              <w:rPr>
                <w:rFonts w:ascii="Calibri" w:eastAsia="Calibri" w:hAnsi="Calibri" w:cs="Arial"/>
                <w:sz w:val="16"/>
              </w:rPr>
            </w:pPr>
            <w:r w:rsidRPr="00FB5888">
              <w:rPr>
                <w:rFonts w:ascii="Calibri" w:eastAsia="Calibri" w:hAnsi="Calibri" w:cs="Times New Roman"/>
                <w:sz w:val="16"/>
              </w:rPr>
              <w:t>DV Awareness Campaign implemented in November-Dec. 2017, 2018 and 2019.</w:t>
            </w:r>
            <w:r w:rsidR="005D177B" w:rsidRPr="00FB5888">
              <w:rPr>
                <w:rFonts w:ascii="Calibri" w:eastAsia="Calibri" w:hAnsi="Calibri" w:cs="Arial"/>
                <w:sz w:val="16"/>
              </w:rPr>
              <w:t xml:space="preserve"> Awareness raising campaign during 16 days of activism against violence against women in 6 districts Vlore, Elbasan, Kukes, Lezhe and Pogradec during November 2020</w:t>
            </w:r>
            <w:r w:rsidR="00867E4D" w:rsidRPr="00FB5888">
              <w:rPr>
                <w:rFonts w:ascii="Calibri" w:eastAsia="Calibri" w:hAnsi="Calibri" w:cs="Arial"/>
                <w:sz w:val="16"/>
              </w:rPr>
              <w:t>.</w:t>
            </w:r>
          </w:p>
          <w:p w14:paraId="7B103060" w14:textId="371CDACC" w:rsidR="00867E4D" w:rsidRPr="00FB5888" w:rsidRDefault="00867E4D" w:rsidP="005D177B">
            <w:pPr>
              <w:rPr>
                <w:rFonts w:ascii="Calibri" w:eastAsia="Calibri" w:hAnsi="Calibri" w:cs="Arial"/>
                <w:sz w:val="16"/>
              </w:rPr>
            </w:pPr>
            <w:r w:rsidRPr="00FB5888">
              <w:rPr>
                <w:rFonts w:ascii="Calibri" w:eastAsia="Calibri" w:hAnsi="Calibri" w:cs="Arial"/>
                <w:sz w:val="16"/>
              </w:rPr>
              <w:t>300 logged masks were donated to LPDs to be used during the awareness raising days on DV and GBD.</w:t>
            </w:r>
          </w:p>
          <w:p w14:paraId="6389CE88" w14:textId="7CD025BD" w:rsidR="003F0E9C" w:rsidRPr="00FB5888" w:rsidRDefault="003F0E9C" w:rsidP="003F0E9C">
            <w:pPr>
              <w:rPr>
                <w:rFonts w:ascii="Calibri" w:eastAsia="Calibri" w:hAnsi="Calibri" w:cs="Arial"/>
                <w:sz w:val="16"/>
              </w:rPr>
            </w:pPr>
            <w:r w:rsidRPr="00FB5888">
              <w:rPr>
                <w:rFonts w:ascii="Calibri" w:eastAsia="Calibri" w:hAnsi="Calibri" w:cs="Arial"/>
                <w:sz w:val="16"/>
              </w:rPr>
              <w:t>The report on Prevention Approach finished and submitted</w:t>
            </w:r>
            <w:r w:rsidR="000D515F" w:rsidRPr="00FB5888">
              <w:rPr>
                <w:rFonts w:ascii="Calibri" w:eastAsia="Calibri" w:hAnsi="Calibri" w:cs="Arial"/>
                <w:sz w:val="16"/>
              </w:rPr>
              <w:t>.</w:t>
            </w:r>
            <w:r w:rsidRPr="00FB5888">
              <w:rPr>
                <w:rFonts w:ascii="Calibri" w:eastAsia="Calibri" w:hAnsi="Calibri" w:cs="Arial"/>
                <w:sz w:val="16"/>
              </w:rPr>
              <w:t xml:space="preserve"> Capacity development plan drafted </w:t>
            </w:r>
          </w:p>
          <w:p w14:paraId="4652F880" w14:textId="77777777" w:rsidR="004C596D" w:rsidRPr="00FB5888" w:rsidRDefault="004C596D" w:rsidP="004C596D">
            <w:pPr>
              <w:rPr>
                <w:rFonts w:ascii="Calibri" w:eastAsia="Calibri" w:hAnsi="Calibri" w:cs="Arial"/>
                <w:sz w:val="16"/>
              </w:rPr>
            </w:pPr>
            <w:r w:rsidRPr="00FB5888">
              <w:rPr>
                <w:rFonts w:ascii="Calibri" w:eastAsia="Calibri" w:hAnsi="Calibri" w:cs="Arial"/>
                <w:sz w:val="16"/>
              </w:rPr>
              <w:t xml:space="preserve">72 CPOs and CIDs in Kukes and Elbasan LPDs trained on the legal amendments of the DV law and the risk assessment </w:t>
            </w:r>
          </w:p>
          <w:p w14:paraId="14D2AD68" w14:textId="77777777" w:rsidR="005D177B" w:rsidRPr="00FB5888" w:rsidRDefault="005D177B" w:rsidP="005D177B">
            <w:pPr>
              <w:rPr>
                <w:rFonts w:ascii="Calibri" w:eastAsia="Calibri" w:hAnsi="Calibri" w:cs="Arial"/>
                <w:sz w:val="16"/>
              </w:rPr>
            </w:pPr>
            <w:r w:rsidRPr="00FB5888">
              <w:rPr>
                <w:rFonts w:ascii="Calibri" w:eastAsia="Calibri" w:hAnsi="Calibri" w:cs="Arial"/>
                <w:sz w:val="16"/>
              </w:rPr>
              <w:t xml:space="preserve">Friendly interview room in Librazhd and Comm. 4 in Tirana completed. Interview room created in Has. </w:t>
            </w:r>
          </w:p>
          <w:p w14:paraId="0ECAA462" w14:textId="77777777" w:rsidR="00044194" w:rsidRPr="00FB5888" w:rsidRDefault="003F0E9C" w:rsidP="00044194">
            <w:pPr>
              <w:rPr>
                <w:rFonts w:ascii="Calibri" w:eastAsia="Calibri" w:hAnsi="Calibri" w:cs="Arial"/>
                <w:sz w:val="16"/>
              </w:rPr>
            </w:pPr>
            <w:r w:rsidRPr="00FB5888">
              <w:rPr>
                <w:rFonts w:ascii="Calibri" w:eastAsia="Calibri" w:hAnsi="Calibri" w:cs="Arial"/>
                <w:sz w:val="16"/>
              </w:rPr>
              <w:t xml:space="preserve">Interview Unit for minors and DV victims in LPD Elbasan created (works + equipment) and staff trained </w:t>
            </w:r>
            <w:r w:rsidR="00044194" w:rsidRPr="00FB5888">
              <w:rPr>
                <w:rFonts w:ascii="Calibri" w:eastAsia="Calibri" w:hAnsi="Calibri" w:cs="Arial"/>
                <w:sz w:val="16"/>
              </w:rPr>
              <w:t xml:space="preserve"> </w:t>
            </w:r>
          </w:p>
          <w:p w14:paraId="3B644EAE" w14:textId="77777777" w:rsidR="00044194" w:rsidRPr="00FB5888" w:rsidRDefault="00044194" w:rsidP="00044194">
            <w:pPr>
              <w:rPr>
                <w:rFonts w:ascii="Calibri" w:eastAsia="Calibri" w:hAnsi="Calibri" w:cs="Arial"/>
                <w:sz w:val="16"/>
              </w:rPr>
            </w:pPr>
            <w:r w:rsidRPr="00FB5888">
              <w:rPr>
                <w:rFonts w:ascii="Calibri" w:eastAsia="Calibri" w:hAnsi="Calibri" w:cs="Arial"/>
                <w:sz w:val="16"/>
              </w:rPr>
              <w:t>DV awareness event in Elbasan city center involving local NGOs, Police and institutions.</w:t>
            </w:r>
          </w:p>
          <w:p w14:paraId="122B3065" w14:textId="77777777" w:rsidR="00044194" w:rsidRPr="00FB5888" w:rsidRDefault="00044194" w:rsidP="00044194">
            <w:pPr>
              <w:rPr>
                <w:rFonts w:ascii="Calibri" w:eastAsia="Calibri" w:hAnsi="Calibri" w:cs="Arial"/>
                <w:sz w:val="16"/>
              </w:rPr>
            </w:pPr>
            <w:r w:rsidRPr="00FB5888">
              <w:rPr>
                <w:rFonts w:ascii="Calibri" w:eastAsia="Calibri" w:hAnsi="Calibri" w:cs="Arial"/>
                <w:sz w:val="16"/>
              </w:rPr>
              <w:t xml:space="preserve">Production of 200 copies of printed posters to be put on commissariats which include the obligations of the police and the rights of the victims </w:t>
            </w:r>
          </w:p>
          <w:p w14:paraId="4B801CEB" w14:textId="1DEC5B99" w:rsidR="003F0E9C" w:rsidRPr="00FB5888" w:rsidRDefault="003F0E9C" w:rsidP="00867E4D">
            <w:pPr>
              <w:rPr>
                <w:rFonts w:ascii="Calibri" w:eastAsia="Calibri" w:hAnsi="Calibri" w:cs="Arial"/>
                <w:sz w:val="16"/>
              </w:rPr>
            </w:pPr>
          </w:p>
        </w:tc>
      </w:tr>
      <w:tr w:rsidR="003F0E9C" w:rsidRPr="00FB5888" w14:paraId="0AC25387" w14:textId="77777777" w:rsidTr="003F0E9C">
        <w:trPr>
          <w:cantSplit/>
          <w:trHeight w:val="1610"/>
        </w:trPr>
        <w:tc>
          <w:tcPr>
            <w:tcW w:w="805" w:type="dxa"/>
            <w:tcBorders>
              <w:top w:val="single" w:sz="4" w:space="0" w:color="auto"/>
              <w:left w:val="single" w:sz="4" w:space="0" w:color="auto"/>
              <w:bottom w:val="single" w:sz="4" w:space="0" w:color="auto"/>
              <w:right w:val="single" w:sz="4" w:space="0" w:color="auto"/>
            </w:tcBorders>
            <w:vAlign w:val="center"/>
            <w:hideMark/>
          </w:tcPr>
          <w:p w14:paraId="615E263E" w14:textId="77777777" w:rsidR="003F0E9C" w:rsidRPr="00FB5888" w:rsidRDefault="003F0E9C" w:rsidP="003F0E9C">
            <w:pPr>
              <w:spacing w:line="256" w:lineRule="auto"/>
              <w:ind w:right="26"/>
              <w:rPr>
                <w:rFonts w:ascii="Calibri" w:eastAsia="Calibri" w:hAnsi="Calibri" w:cs="Arial"/>
                <w:b/>
                <w:sz w:val="16"/>
              </w:rPr>
            </w:pPr>
            <w:r w:rsidRPr="00FB5888">
              <w:rPr>
                <w:rFonts w:ascii="Calibri" w:eastAsia="Calibri" w:hAnsi="Calibri" w:cs="Arial"/>
                <w:b/>
                <w:sz w:val="16"/>
              </w:rPr>
              <w:lastRenderedPageBreak/>
              <w:t xml:space="preserve">Grants </w:t>
            </w:r>
          </w:p>
        </w:tc>
        <w:tc>
          <w:tcPr>
            <w:tcW w:w="2160" w:type="dxa"/>
            <w:tcBorders>
              <w:top w:val="single" w:sz="4" w:space="0" w:color="auto"/>
              <w:left w:val="single" w:sz="4" w:space="0" w:color="auto"/>
              <w:bottom w:val="single" w:sz="4" w:space="0" w:color="auto"/>
              <w:right w:val="single" w:sz="4" w:space="0" w:color="auto"/>
            </w:tcBorders>
          </w:tcPr>
          <w:p w14:paraId="73EE0AF0" w14:textId="77777777" w:rsidR="003F0E9C" w:rsidRPr="00FB5888" w:rsidRDefault="003F0E9C" w:rsidP="003F0E9C">
            <w:pPr>
              <w:autoSpaceDE w:val="0"/>
              <w:autoSpaceDN w:val="0"/>
              <w:adjustRightInd w:val="0"/>
              <w:spacing w:after="0" w:line="240" w:lineRule="auto"/>
              <w:rPr>
                <w:rFonts w:ascii="Calibri" w:eastAsia="Times New Roman" w:hAnsi="Calibri" w:cs="Arial"/>
                <w:color w:val="000000"/>
                <w:sz w:val="16"/>
                <w:lang w:eastAsia="en-GB"/>
              </w:rPr>
            </w:pPr>
          </w:p>
          <w:p w14:paraId="0E26810B" w14:textId="77777777" w:rsidR="003F0E9C" w:rsidRPr="00FB5888" w:rsidRDefault="003F0E9C" w:rsidP="003F0E9C">
            <w:pPr>
              <w:autoSpaceDE w:val="0"/>
              <w:autoSpaceDN w:val="0"/>
              <w:adjustRightInd w:val="0"/>
              <w:spacing w:after="0" w:line="240" w:lineRule="auto"/>
              <w:rPr>
                <w:rFonts w:ascii="Calibri" w:eastAsia="Times New Roman" w:hAnsi="Calibri" w:cs="Arial"/>
                <w:color w:val="000000"/>
                <w:sz w:val="16"/>
                <w:lang w:eastAsia="en-GB"/>
              </w:rPr>
            </w:pPr>
            <w:r w:rsidRPr="00FB5888">
              <w:rPr>
                <w:rFonts w:ascii="Calibri" w:eastAsia="Times New Roman" w:hAnsi="Calibri" w:cs="Arial"/>
                <w:sz w:val="16"/>
                <w:lang w:eastAsia="sk-SK"/>
              </w:rPr>
              <w:t xml:space="preserve">Empower civil society organizations to embrace and implement the CP philosophy </w:t>
            </w:r>
            <w:r w:rsidRPr="00FB5888">
              <w:rPr>
                <w:rFonts w:ascii="Calibri" w:eastAsia="Times New Roman" w:hAnsi="Calibri" w:cs="Times New Roman"/>
                <w:sz w:val="16"/>
                <w:lang w:eastAsia="en-GB"/>
              </w:rPr>
              <w:t>and support to combat DV</w:t>
            </w:r>
            <w:r w:rsidRPr="00FB5888">
              <w:rPr>
                <w:rFonts w:ascii="Calibri" w:eastAsia="Times New Roman" w:hAnsi="Calibri" w:cs="Arial"/>
                <w:sz w:val="16"/>
                <w:lang w:eastAsia="sk-SK"/>
              </w:rPr>
              <w:t xml:space="preserve">. </w:t>
            </w:r>
          </w:p>
        </w:tc>
        <w:tc>
          <w:tcPr>
            <w:tcW w:w="5040" w:type="dxa"/>
            <w:tcBorders>
              <w:top w:val="single" w:sz="4" w:space="0" w:color="auto"/>
              <w:left w:val="single" w:sz="4" w:space="0" w:color="auto"/>
              <w:bottom w:val="single" w:sz="4" w:space="0" w:color="auto"/>
              <w:right w:val="single" w:sz="4" w:space="0" w:color="auto"/>
            </w:tcBorders>
          </w:tcPr>
          <w:p w14:paraId="76312D2E" w14:textId="77777777" w:rsidR="003F0E9C" w:rsidRPr="00FB5888" w:rsidRDefault="003F0E9C" w:rsidP="003F0E9C">
            <w:pPr>
              <w:autoSpaceDE w:val="0"/>
              <w:autoSpaceDN w:val="0"/>
              <w:adjustRightInd w:val="0"/>
              <w:spacing w:line="256" w:lineRule="auto"/>
              <w:ind w:left="720"/>
              <w:rPr>
                <w:rFonts w:ascii="Calibri" w:eastAsia="Times New Roman" w:hAnsi="Calibri" w:cs="Arial"/>
                <w:color w:val="000000"/>
                <w:sz w:val="16"/>
                <w:lang w:eastAsia="en-GB"/>
              </w:rPr>
            </w:pPr>
          </w:p>
          <w:p w14:paraId="579F21AA" w14:textId="77777777" w:rsidR="003F0E9C" w:rsidRPr="00FB5888" w:rsidRDefault="003F0E9C" w:rsidP="00C4287F">
            <w:pPr>
              <w:numPr>
                <w:ilvl w:val="0"/>
                <w:numId w:val="7"/>
              </w:numPr>
              <w:autoSpaceDE w:val="0"/>
              <w:autoSpaceDN w:val="0"/>
              <w:adjustRightInd w:val="0"/>
              <w:spacing w:after="0" w:line="256" w:lineRule="auto"/>
              <w:contextualSpacing/>
              <w:rPr>
                <w:rFonts w:ascii="Calibri" w:eastAsia="Times New Roman" w:hAnsi="Calibri" w:cs="Arial"/>
                <w:color w:val="000000"/>
                <w:sz w:val="16"/>
                <w:lang w:eastAsia="en-GB"/>
              </w:rPr>
            </w:pPr>
            <w:r w:rsidRPr="00FB5888">
              <w:rPr>
                <w:rFonts w:ascii="Calibri" w:eastAsia="Times New Roman" w:hAnsi="Calibri" w:cs="Arial"/>
                <w:color w:val="000000"/>
                <w:sz w:val="16"/>
                <w:lang w:eastAsia="en-GB"/>
              </w:rPr>
              <w:t xml:space="preserve">Grants Scheme implemented as planned and scheduled </w:t>
            </w:r>
          </w:p>
          <w:p w14:paraId="0EDB5C97" w14:textId="77777777" w:rsidR="003F0E9C" w:rsidRPr="00FB5888" w:rsidRDefault="003F0E9C" w:rsidP="003F0E9C">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07BBA91" w14:textId="77777777" w:rsidR="003F0E9C" w:rsidRPr="00FB5888" w:rsidRDefault="003F0E9C" w:rsidP="003F0E9C">
            <w:pPr>
              <w:widowControl w:val="0"/>
              <w:adjustRightInd w:val="0"/>
              <w:spacing w:line="256" w:lineRule="auto"/>
              <w:ind w:left="57"/>
              <w:textAlignment w:val="baseline"/>
              <w:rPr>
                <w:rFonts w:ascii="Calibri" w:eastAsia="Calibri" w:hAnsi="Calibri" w:cs="Arial"/>
                <w:sz w:val="16"/>
              </w:rPr>
            </w:pPr>
            <w:r w:rsidRPr="00FB5888">
              <w:rPr>
                <w:rFonts w:ascii="Calibri" w:eastAsia="Calibri" w:hAnsi="Calibri" w:cs="Arial"/>
                <w:sz w:val="16"/>
              </w:rPr>
              <w:t>Grantees reports</w:t>
            </w:r>
          </w:p>
          <w:p w14:paraId="75B0F882" w14:textId="77777777" w:rsidR="003F0E9C" w:rsidRPr="00FB5888" w:rsidRDefault="003F0E9C" w:rsidP="003F0E9C">
            <w:pPr>
              <w:widowControl w:val="0"/>
              <w:adjustRightInd w:val="0"/>
              <w:spacing w:line="256" w:lineRule="auto"/>
              <w:ind w:left="57"/>
              <w:textAlignment w:val="baseline"/>
              <w:rPr>
                <w:rFonts w:ascii="Calibri" w:eastAsia="Calibri" w:hAnsi="Calibri" w:cs="Arial"/>
                <w:sz w:val="16"/>
              </w:rPr>
            </w:pPr>
            <w:r w:rsidRPr="00FB5888">
              <w:rPr>
                <w:rFonts w:ascii="Calibri" w:eastAsia="Calibri" w:hAnsi="Calibri" w:cs="Arial"/>
                <w:sz w:val="16"/>
              </w:rPr>
              <w:t>Program Reports</w:t>
            </w:r>
          </w:p>
          <w:p w14:paraId="213A7709" w14:textId="77777777" w:rsidR="003F0E9C" w:rsidRPr="00FB5888" w:rsidRDefault="003F0E9C" w:rsidP="003F0E9C">
            <w:pPr>
              <w:widowControl w:val="0"/>
              <w:adjustRightInd w:val="0"/>
              <w:spacing w:line="256" w:lineRule="auto"/>
              <w:ind w:left="57"/>
              <w:textAlignment w:val="baseline"/>
              <w:rPr>
                <w:rFonts w:ascii="Calibri" w:eastAsia="Calibri" w:hAnsi="Calibri" w:cs="Arial"/>
                <w:sz w:val="16"/>
              </w:rPr>
            </w:pPr>
            <w:r w:rsidRPr="00FB5888">
              <w:rPr>
                <w:rFonts w:ascii="Calibri" w:eastAsia="Calibri" w:hAnsi="Calibri" w:cs="Arial"/>
                <w:sz w:val="16"/>
              </w:rPr>
              <w:t>Surveys</w:t>
            </w:r>
          </w:p>
          <w:p w14:paraId="5AF545A5" w14:textId="77777777" w:rsidR="003F0E9C" w:rsidRPr="00FB5888" w:rsidRDefault="003F0E9C" w:rsidP="003F0E9C">
            <w:pPr>
              <w:widowControl w:val="0"/>
              <w:adjustRightInd w:val="0"/>
              <w:spacing w:line="256" w:lineRule="auto"/>
              <w:ind w:left="57"/>
              <w:textAlignment w:val="baseline"/>
              <w:rPr>
                <w:rFonts w:ascii="Calibri" w:eastAsia="Calibri" w:hAnsi="Calibri" w:cs="Arial"/>
                <w:sz w:val="16"/>
              </w:rPr>
            </w:pPr>
            <w:r w:rsidRPr="00FB5888">
              <w:rPr>
                <w:rFonts w:ascii="Calibri" w:eastAsia="Calibri" w:hAnsi="Calibri" w:cs="Arial"/>
                <w:sz w:val="16"/>
              </w:rPr>
              <w:t xml:space="preserve">ASP reports </w:t>
            </w:r>
          </w:p>
        </w:tc>
        <w:tc>
          <w:tcPr>
            <w:tcW w:w="2340" w:type="dxa"/>
            <w:tcBorders>
              <w:top w:val="single" w:sz="4" w:space="0" w:color="auto"/>
              <w:left w:val="single" w:sz="4" w:space="0" w:color="auto"/>
              <w:bottom w:val="single" w:sz="4" w:space="0" w:color="auto"/>
              <w:right w:val="single" w:sz="4" w:space="0" w:color="auto"/>
            </w:tcBorders>
            <w:hideMark/>
          </w:tcPr>
          <w:p w14:paraId="0E7DBFAF" w14:textId="2CCD8AC5" w:rsidR="003F0E9C" w:rsidRPr="00FB5888" w:rsidRDefault="001064B4" w:rsidP="003F0E9C">
            <w:pPr>
              <w:spacing w:line="256" w:lineRule="auto"/>
              <w:ind w:right="184"/>
              <w:rPr>
                <w:rFonts w:ascii="Calibri" w:eastAsia="Calibri" w:hAnsi="Calibri" w:cs="Arial"/>
                <w:sz w:val="16"/>
              </w:rPr>
            </w:pPr>
            <w:r w:rsidRPr="00FB5888">
              <w:rPr>
                <w:rFonts w:ascii="Calibri" w:eastAsia="Calibri" w:hAnsi="Calibri" w:cs="Arial"/>
                <w:sz w:val="16"/>
              </w:rPr>
              <w:t xml:space="preserve">Sixth round of GS launched  </w:t>
            </w:r>
          </w:p>
        </w:tc>
        <w:tc>
          <w:tcPr>
            <w:tcW w:w="3296" w:type="dxa"/>
            <w:tcBorders>
              <w:top w:val="single" w:sz="4" w:space="0" w:color="auto"/>
              <w:left w:val="single" w:sz="4" w:space="0" w:color="auto"/>
              <w:bottom w:val="single" w:sz="4" w:space="0" w:color="auto"/>
              <w:right w:val="single" w:sz="4" w:space="0" w:color="auto"/>
            </w:tcBorders>
          </w:tcPr>
          <w:p w14:paraId="4C50BA29" w14:textId="0790EF9F" w:rsidR="005D177B" w:rsidRPr="00FB5888" w:rsidRDefault="005D177B" w:rsidP="005D177B">
            <w:pPr>
              <w:rPr>
                <w:sz w:val="16"/>
                <w:szCs w:val="16"/>
              </w:rPr>
            </w:pPr>
            <w:r w:rsidRPr="00FB5888">
              <w:rPr>
                <w:sz w:val="16"/>
                <w:szCs w:val="16"/>
              </w:rPr>
              <w:t>66 grants’ contracts signed, covering 1</w:t>
            </w:r>
            <w:r w:rsidR="007F3A26" w:rsidRPr="00FB5888">
              <w:rPr>
                <w:sz w:val="16"/>
                <w:szCs w:val="16"/>
              </w:rPr>
              <w:t>1</w:t>
            </w:r>
            <w:r w:rsidRPr="00FB5888">
              <w:rPr>
                <w:sz w:val="16"/>
                <w:szCs w:val="16"/>
              </w:rPr>
              <w:t xml:space="preserve"> regions in Albania</w:t>
            </w:r>
          </w:p>
          <w:p w14:paraId="183A2C4D" w14:textId="71533AD5" w:rsidR="003F0E9C" w:rsidRPr="00FB5888" w:rsidRDefault="005D177B" w:rsidP="005D177B">
            <w:pPr>
              <w:rPr>
                <w:sz w:val="16"/>
                <w:szCs w:val="16"/>
              </w:rPr>
            </w:pPr>
            <w:r w:rsidRPr="00FB5888">
              <w:rPr>
                <w:sz w:val="16"/>
                <w:szCs w:val="16"/>
              </w:rPr>
              <w:t>556,320 Euro contracted.</w:t>
            </w:r>
          </w:p>
        </w:tc>
      </w:tr>
    </w:tbl>
    <w:p w14:paraId="61CBBA29" w14:textId="5960D1E1" w:rsidR="00C16E58" w:rsidRPr="00FB5888" w:rsidRDefault="00C16E58">
      <w:pPr>
        <w:rPr>
          <w:rFonts w:cstheme="minorHAnsi"/>
        </w:rPr>
      </w:pPr>
      <w:r w:rsidRPr="00FB5888">
        <w:rPr>
          <w:rFonts w:cstheme="minorHAnsi"/>
        </w:rPr>
        <w:br w:type="page"/>
      </w:r>
    </w:p>
    <w:p w14:paraId="452B940A" w14:textId="06B219DC" w:rsidR="00C16E58" w:rsidRPr="00FB5888" w:rsidRDefault="00C16E58" w:rsidP="007F6ECA">
      <w:pPr>
        <w:pStyle w:val="Heading1"/>
        <w:spacing w:after="100" w:afterAutospacing="1" w:line="20" w:lineRule="atLeast"/>
        <w:jc w:val="both"/>
      </w:pPr>
      <w:bookmarkStart w:id="15" w:name="_Toc66289286"/>
      <w:r w:rsidRPr="00FB5888">
        <w:lastRenderedPageBreak/>
        <w:t>Annex 2 Risk Matrix</w:t>
      </w:r>
      <w:bookmarkEnd w:id="15"/>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FB5888"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FB5888" w:rsidRDefault="00C16E58" w:rsidP="008B4101">
            <w:pPr>
              <w:rPr>
                <w:b w:val="0"/>
                <w:sz w:val="20"/>
                <w:szCs w:val="20"/>
                <w:lang w:val="en-US"/>
              </w:rPr>
            </w:pPr>
          </w:p>
        </w:tc>
        <w:tc>
          <w:tcPr>
            <w:tcW w:w="5760" w:type="dxa"/>
            <w:vAlign w:val="center"/>
          </w:tcPr>
          <w:p w14:paraId="76B34BE3" w14:textId="77777777" w:rsidR="00C16E58" w:rsidRPr="00FB5888" w:rsidRDefault="00C16E58" w:rsidP="008B4101">
            <w:pPr>
              <w:jc w:val="center"/>
              <w:rPr>
                <w:b w:val="0"/>
                <w:sz w:val="20"/>
                <w:szCs w:val="20"/>
                <w:lang w:val="en-US"/>
              </w:rPr>
            </w:pPr>
            <w:r w:rsidRPr="00FB5888">
              <w:rPr>
                <w:sz w:val="20"/>
                <w:szCs w:val="20"/>
                <w:lang w:val="en-US"/>
              </w:rPr>
              <w:t>Risk Factor</w:t>
            </w:r>
          </w:p>
          <w:p w14:paraId="577336C7" w14:textId="77777777" w:rsidR="00C16E58" w:rsidRPr="00FB5888" w:rsidRDefault="00C16E58" w:rsidP="008B4101">
            <w:pPr>
              <w:jc w:val="center"/>
              <w:rPr>
                <w:b w:val="0"/>
                <w:sz w:val="20"/>
                <w:szCs w:val="20"/>
                <w:lang w:val="en-US"/>
              </w:rPr>
            </w:pPr>
            <w:r w:rsidRPr="00FB5888">
              <w:rPr>
                <w:sz w:val="20"/>
                <w:szCs w:val="20"/>
                <w:lang w:val="en-US"/>
              </w:rPr>
              <w:t>(security, political, operational , financial, reputational)</w:t>
            </w:r>
          </w:p>
        </w:tc>
        <w:tc>
          <w:tcPr>
            <w:tcW w:w="992" w:type="dxa"/>
            <w:vAlign w:val="center"/>
          </w:tcPr>
          <w:p w14:paraId="7A095F1C" w14:textId="77777777" w:rsidR="00C16E58" w:rsidRPr="00FB5888" w:rsidRDefault="00C16E58" w:rsidP="008B4101">
            <w:pPr>
              <w:jc w:val="center"/>
              <w:rPr>
                <w:b w:val="0"/>
                <w:sz w:val="20"/>
                <w:szCs w:val="20"/>
                <w:lang w:val="en-US"/>
              </w:rPr>
            </w:pPr>
            <w:r w:rsidRPr="00FB5888">
              <w:rPr>
                <w:sz w:val="20"/>
                <w:szCs w:val="20"/>
                <w:lang w:val="en-US"/>
              </w:rPr>
              <w:t>Impact</w:t>
            </w:r>
          </w:p>
        </w:tc>
        <w:tc>
          <w:tcPr>
            <w:tcW w:w="1079" w:type="dxa"/>
            <w:vAlign w:val="center"/>
          </w:tcPr>
          <w:p w14:paraId="5492A7D0" w14:textId="77777777" w:rsidR="00C16E58" w:rsidRPr="00FB5888" w:rsidRDefault="00C16E58" w:rsidP="008B4101">
            <w:pPr>
              <w:jc w:val="center"/>
              <w:rPr>
                <w:b w:val="0"/>
                <w:sz w:val="20"/>
                <w:szCs w:val="20"/>
                <w:lang w:val="en-US"/>
              </w:rPr>
            </w:pPr>
            <w:r w:rsidRPr="00FB5888">
              <w:rPr>
                <w:sz w:val="20"/>
                <w:szCs w:val="20"/>
                <w:lang w:val="en-US"/>
              </w:rPr>
              <w:t>Likelihood</w:t>
            </w:r>
          </w:p>
        </w:tc>
        <w:tc>
          <w:tcPr>
            <w:tcW w:w="6119" w:type="dxa"/>
            <w:vAlign w:val="center"/>
          </w:tcPr>
          <w:p w14:paraId="193CAD1B" w14:textId="77777777" w:rsidR="00C16E58" w:rsidRPr="00FB5888" w:rsidRDefault="00C16E58" w:rsidP="008B4101">
            <w:pPr>
              <w:jc w:val="center"/>
              <w:rPr>
                <w:b w:val="0"/>
                <w:sz w:val="20"/>
                <w:szCs w:val="20"/>
                <w:lang w:val="en-US"/>
              </w:rPr>
            </w:pPr>
            <w:r w:rsidRPr="00FB5888">
              <w:rPr>
                <w:sz w:val="20"/>
                <w:szCs w:val="20"/>
                <w:lang w:val="en-US"/>
              </w:rPr>
              <w:t>Mitigation Strategy and Responsibilities</w:t>
            </w:r>
          </w:p>
        </w:tc>
      </w:tr>
      <w:tr w:rsidR="00C16E58" w:rsidRPr="00FB5888"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FB5888"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FB5888" w:rsidRDefault="00C16E58" w:rsidP="008B4101">
            <w:pPr>
              <w:rPr>
                <w:b/>
                <w:sz w:val="20"/>
                <w:szCs w:val="20"/>
                <w:lang w:val="en-US"/>
              </w:rPr>
            </w:pPr>
            <w:r w:rsidRPr="00FB5888">
              <w:rPr>
                <w:b/>
                <w:sz w:val="20"/>
                <w:szCs w:val="20"/>
                <w:lang w:val="en-US"/>
              </w:rPr>
              <w:t>High-level buy in</w:t>
            </w:r>
          </w:p>
        </w:tc>
      </w:tr>
      <w:tr w:rsidR="00C16E58" w:rsidRPr="00FB5888" w14:paraId="18737551" w14:textId="77777777" w:rsidTr="008B4101">
        <w:tc>
          <w:tcPr>
            <w:tcW w:w="445" w:type="dxa"/>
          </w:tcPr>
          <w:p w14:paraId="6785687A" w14:textId="77777777" w:rsidR="00C16E58" w:rsidRPr="00FB5888" w:rsidRDefault="00C16E58" w:rsidP="008B4101">
            <w:pPr>
              <w:rPr>
                <w:sz w:val="20"/>
                <w:szCs w:val="20"/>
                <w:lang w:val="en-US"/>
              </w:rPr>
            </w:pPr>
            <w:r w:rsidRPr="00FB5888">
              <w:rPr>
                <w:sz w:val="20"/>
                <w:szCs w:val="20"/>
                <w:lang w:val="en-US"/>
              </w:rPr>
              <w:t>1</w:t>
            </w:r>
          </w:p>
        </w:tc>
        <w:tc>
          <w:tcPr>
            <w:tcW w:w="5760" w:type="dxa"/>
          </w:tcPr>
          <w:p w14:paraId="0405EB83" w14:textId="77777777" w:rsidR="00C16E58" w:rsidRPr="00FB5888" w:rsidRDefault="00C16E58" w:rsidP="008B4101">
            <w:pPr>
              <w:rPr>
                <w:sz w:val="20"/>
                <w:szCs w:val="20"/>
                <w:lang w:val="en-US"/>
              </w:rPr>
            </w:pPr>
            <w:r w:rsidRPr="00FB5888">
              <w:rPr>
                <w:sz w:val="20"/>
                <w:szCs w:val="20"/>
                <w:lang w:val="en-US"/>
              </w:rPr>
              <w:t>Overburdened national partners / lack of resilience</w:t>
            </w:r>
          </w:p>
          <w:p w14:paraId="7228B63C" w14:textId="77777777" w:rsidR="00C16E58" w:rsidRPr="00FB5888" w:rsidRDefault="00C16E58" w:rsidP="008B4101">
            <w:pPr>
              <w:rPr>
                <w:sz w:val="20"/>
                <w:szCs w:val="20"/>
                <w:lang w:val="en-US"/>
              </w:rPr>
            </w:pPr>
          </w:p>
          <w:p w14:paraId="62DFA010" w14:textId="64DF7271" w:rsidR="00962CA2" w:rsidRPr="00FB5888" w:rsidRDefault="00962CA2" w:rsidP="00C4287F">
            <w:pPr>
              <w:numPr>
                <w:ilvl w:val="0"/>
                <w:numId w:val="9"/>
              </w:numPr>
              <w:rPr>
                <w:sz w:val="20"/>
                <w:szCs w:val="20"/>
                <w:lang w:val="en-US"/>
              </w:rPr>
            </w:pPr>
            <w:r w:rsidRPr="00FB5888">
              <w:rPr>
                <w:sz w:val="20"/>
                <w:szCs w:val="20"/>
                <w:lang w:val="en-US"/>
              </w:rPr>
              <w:t>Political unrest especially during the pre-election period</w:t>
            </w:r>
          </w:p>
          <w:p w14:paraId="1EE41E19" w14:textId="5945B939" w:rsidR="00C16E58" w:rsidRPr="00FB5888" w:rsidRDefault="00C16E58" w:rsidP="00C4287F">
            <w:pPr>
              <w:numPr>
                <w:ilvl w:val="0"/>
                <w:numId w:val="9"/>
              </w:numPr>
              <w:rPr>
                <w:sz w:val="20"/>
                <w:szCs w:val="20"/>
                <w:lang w:val="en-US"/>
              </w:rPr>
            </w:pPr>
            <w:r w:rsidRPr="00FB5888">
              <w:rPr>
                <w:sz w:val="20"/>
                <w:szCs w:val="20"/>
                <w:lang w:val="en-US"/>
              </w:rPr>
              <w:t>Excessive demands of national partners results in them losing interest or willingness to participate in program</w:t>
            </w:r>
          </w:p>
          <w:p w14:paraId="30637A20" w14:textId="77777777" w:rsidR="00C16E58" w:rsidRPr="00FB5888" w:rsidRDefault="00C16E58" w:rsidP="00C4287F">
            <w:pPr>
              <w:numPr>
                <w:ilvl w:val="0"/>
                <w:numId w:val="9"/>
              </w:numPr>
              <w:rPr>
                <w:sz w:val="20"/>
                <w:szCs w:val="20"/>
                <w:lang w:val="en-US"/>
              </w:rPr>
            </w:pPr>
            <w:r w:rsidRPr="00FB5888">
              <w:rPr>
                <w:sz w:val="20"/>
                <w:szCs w:val="20"/>
                <w:lang w:val="en-US"/>
              </w:rPr>
              <w:t>Other demands results in low priority of community policing</w:t>
            </w:r>
          </w:p>
          <w:p w14:paraId="7350FDAE" w14:textId="77777777" w:rsidR="00C16E58" w:rsidRPr="00FB5888" w:rsidRDefault="00C16E58" w:rsidP="00C4287F">
            <w:pPr>
              <w:numPr>
                <w:ilvl w:val="0"/>
                <w:numId w:val="9"/>
              </w:numPr>
              <w:rPr>
                <w:sz w:val="20"/>
                <w:szCs w:val="20"/>
                <w:lang w:val="en-US"/>
              </w:rPr>
            </w:pPr>
            <w:r w:rsidRPr="00FB5888">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FB5888" w:rsidRDefault="00C16E58" w:rsidP="00C4287F">
            <w:pPr>
              <w:numPr>
                <w:ilvl w:val="0"/>
                <w:numId w:val="9"/>
              </w:numPr>
              <w:rPr>
                <w:sz w:val="20"/>
                <w:szCs w:val="20"/>
                <w:lang w:val="en-US"/>
              </w:rPr>
            </w:pPr>
            <w:r w:rsidRPr="00FB5888">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74ECE99F" w14:textId="77777777" w:rsidR="00C16E58" w:rsidRPr="00FB5888" w:rsidRDefault="00C16E58" w:rsidP="008B4101">
            <w:pPr>
              <w:jc w:val="center"/>
              <w:rPr>
                <w:sz w:val="20"/>
                <w:szCs w:val="20"/>
                <w:lang w:val="en-US"/>
              </w:rPr>
            </w:pPr>
            <w:r w:rsidRPr="00FB5888">
              <w:rPr>
                <w:sz w:val="20"/>
                <w:szCs w:val="20"/>
                <w:lang w:val="en-US"/>
              </w:rPr>
              <w:t>High</w:t>
            </w:r>
          </w:p>
        </w:tc>
        <w:tc>
          <w:tcPr>
            <w:tcW w:w="6119" w:type="dxa"/>
          </w:tcPr>
          <w:p w14:paraId="3FCB755E" w14:textId="77777777" w:rsidR="00C16E58" w:rsidRPr="00FB5888" w:rsidRDefault="00C16E58" w:rsidP="00C4287F">
            <w:pPr>
              <w:numPr>
                <w:ilvl w:val="0"/>
                <w:numId w:val="11"/>
              </w:numPr>
              <w:rPr>
                <w:sz w:val="20"/>
                <w:szCs w:val="20"/>
                <w:lang w:val="en-US"/>
              </w:rPr>
            </w:pPr>
            <w:r w:rsidRPr="00FB5888">
              <w:rPr>
                <w:sz w:val="20"/>
                <w:szCs w:val="20"/>
                <w:lang w:val="en-US"/>
              </w:rPr>
              <w:t>Pay attention to specific local deadlines or other demands</w:t>
            </w:r>
          </w:p>
          <w:p w14:paraId="7B6273AE" w14:textId="77777777" w:rsidR="00C16E58" w:rsidRPr="00FB5888" w:rsidRDefault="00C16E58" w:rsidP="00C4287F">
            <w:pPr>
              <w:numPr>
                <w:ilvl w:val="0"/>
                <w:numId w:val="11"/>
              </w:numPr>
              <w:rPr>
                <w:sz w:val="20"/>
                <w:szCs w:val="20"/>
                <w:lang w:val="en-US"/>
              </w:rPr>
            </w:pPr>
            <w:r w:rsidRPr="00FB5888">
              <w:rPr>
                <w:sz w:val="20"/>
                <w:szCs w:val="20"/>
                <w:lang w:val="en-US"/>
              </w:rPr>
              <w:t>Use existing local systems and procedures (i.e. monitoring systems, rather than setting up parallel structures)</w:t>
            </w:r>
          </w:p>
          <w:p w14:paraId="0AFCE6EE" w14:textId="0D2DA9FD" w:rsidR="00C16E58" w:rsidRPr="00FB5888" w:rsidRDefault="00C16E58" w:rsidP="00C4287F">
            <w:pPr>
              <w:numPr>
                <w:ilvl w:val="0"/>
                <w:numId w:val="11"/>
              </w:numPr>
              <w:rPr>
                <w:sz w:val="20"/>
                <w:szCs w:val="20"/>
                <w:lang w:val="en-US"/>
              </w:rPr>
            </w:pPr>
            <w:r w:rsidRPr="00FB5888">
              <w:rPr>
                <w:sz w:val="20"/>
                <w:szCs w:val="20"/>
                <w:lang w:val="en-US"/>
              </w:rPr>
              <w:t>Sida/PMT to ensure that international community is communicating and cooperating with each other and ensure common interest and objectives in community policing</w:t>
            </w:r>
          </w:p>
          <w:p w14:paraId="2333F0BC" w14:textId="77777777" w:rsidR="00C16E58" w:rsidRPr="00FB5888" w:rsidRDefault="00C16E58" w:rsidP="00C4287F">
            <w:pPr>
              <w:numPr>
                <w:ilvl w:val="0"/>
                <w:numId w:val="11"/>
              </w:numPr>
              <w:rPr>
                <w:sz w:val="20"/>
                <w:szCs w:val="20"/>
                <w:lang w:val="en-US"/>
              </w:rPr>
            </w:pPr>
            <w:r w:rsidRPr="00FB5888">
              <w:rPr>
                <w:sz w:val="20"/>
                <w:szCs w:val="20"/>
                <w:lang w:val="en-US"/>
              </w:rPr>
              <w:t>Capitalize on the demonstrated interest from senior MoI and ASP leadership in the program</w:t>
            </w:r>
          </w:p>
          <w:p w14:paraId="1AA71F96" w14:textId="77777777" w:rsidR="00C16E58" w:rsidRPr="00FB5888" w:rsidRDefault="00C16E58" w:rsidP="00C4287F">
            <w:pPr>
              <w:numPr>
                <w:ilvl w:val="0"/>
                <w:numId w:val="11"/>
              </w:numPr>
              <w:rPr>
                <w:sz w:val="20"/>
                <w:szCs w:val="20"/>
                <w:lang w:val="en-US"/>
              </w:rPr>
            </w:pPr>
            <w:r w:rsidRPr="00FB5888">
              <w:rPr>
                <w:sz w:val="20"/>
                <w:szCs w:val="20"/>
                <w:lang w:val="en-US"/>
              </w:rPr>
              <w:t>PMT to ensure sensitization across senior MoI and ASP leadership of the program work plan and estimated timelines</w:t>
            </w:r>
          </w:p>
        </w:tc>
      </w:tr>
      <w:tr w:rsidR="00C16E58" w:rsidRPr="00FB5888"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FB5888" w:rsidRDefault="00C16E58" w:rsidP="008B4101">
            <w:pPr>
              <w:rPr>
                <w:sz w:val="20"/>
                <w:szCs w:val="20"/>
                <w:lang w:val="en-US"/>
              </w:rPr>
            </w:pPr>
            <w:r w:rsidRPr="00FB5888">
              <w:rPr>
                <w:sz w:val="20"/>
                <w:szCs w:val="20"/>
                <w:lang w:val="en-US"/>
              </w:rPr>
              <w:t>2</w:t>
            </w:r>
          </w:p>
        </w:tc>
        <w:tc>
          <w:tcPr>
            <w:tcW w:w="5760" w:type="dxa"/>
          </w:tcPr>
          <w:p w14:paraId="5FDB5540" w14:textId="77777777" w:rsidR="00C16E58" w:rsidRPr="00FB5888" w:rsidRDefault="00C16E58" w:rsidP="008B4101">
            <w:pPr>
              <w:rPr>
                <w:sz w:val="20"/>
                <w:szCs w:val="20"/>
                <w:lang w:val="en-US"/>
              </w:rPr>
            </w:pPr>
            <w:r w:rsidRPr="00FB5888">
              <w:rPr>
                <w:sz w:val="20"/>
                <w:szCs w:val="20"/>
                <w:lang w:val="en-US"/>
              </w:rPr>
              <w:t>Lack of, or unwillingness of, stakeholders to participate and cooperate</w:t>
            </w:r>
          </w:p>
          <w:p w14:paraId="7C625C33" w14:textId="77777777" w:rsidR="00C16E58" w:rsidRPr="00FB5888" w:rsidRDefault="00C16E58" w:rsidP="008B4101">
            <w:pPr>
              <w:rPr>
                <w:sz w:val="20"/>
                <w:szCs w:val="20"/>
                <w:lang w:val="en-US"/>
              </w:rPr>
            </w:pPr>
          </w:p>
          <w:p w14:paraId="64781C91" w14:textId="77777777" w:rsidR="00C16E58" w:rsidRPr="00FB5888" w:rsidRDefault="00C16E58" w:rsidP="00C4287F">
            <w:pPr>
              <w:numPr>
                <w:ilvl w:val="0"/>
                <w:numId w:val="10"/>
              </w:numPr>
              <w:rPr>
                <w:sz w:val="20"/>
                <w:szCs w:val="20"/>
                <w:lang w:val="en-US"/>
              </w:rPr>
            </w:pPr>
            <w:r w:rsidRPr="00FB5888">
              <w:rPr>
                <w:sz w:val="20"/>
                <w:szCs w:val="20"/>
                <w:lang w:val="en-US"/>
              </w:rPr>
              <w:t>Resistance or mistrust from communities and local government / decentralized institutions to cooperate with police</w:t>
            </w:r>
          </w:p>
          <w:p w14:paraId="6EECD33F" w14:textId="77777777" w:rsidR="00C16E58" w:rsidRPr="00FB5888" w:rsidRDefault="00C16E58" w:rsidP="00C4287F">
            <w:pPr>
              <w:numPr>
                <w:ilvl w:val="0"/>
                <w:numId w:val="10"/>
              </w:numPr>
              <w:rPr>
                <w:sz w:val="20"/>
                <w:szCs w:val="20"/>
                <w:lang w:val="en-US"/>
              </w:rPr>
            </w:pPr>
            <w:r w:rsidRPr="00FB5888">
              <w:rPr>
                <w:sz w:val="20"/>
                <w:szCs w:val="20"/>
                <w:lang w:val="en-US"/>
              </w:rPr>
              <w:t>Partners within the regions do not feel they are part of a process</w:t>
            </w:r>
          </w:p>
          <w:p w14:paraId="0E70F94C" w14:textId="77777777" w:rsidR="00C16E58" w:rsidRPr="00FB5888" w:rsidRDefault="00C16E58" w:rsidP="008B4101">
            <w:pPr>
              <w:ind w:left="360"/>
              <w:rPr>
                <w:sz w:val="20"/>
                <w:szCs w:val="20"/>
                <w:lang w:val="en-US"/>
              </w:rPr>
            </w:pPr>
          </w:p>
        </w:tc>
        <w:tc>
          <w:tcPr>
            <w:tcW w:w="992" w:type="dxa"/>
          </w:tcPr>
          <w:p w14:paraId="1F18912F" w14:textId="77777777" w:rsidR="00C16E58" w:rsidRPr="00FB5888" w:rsidRDefault="00C16E58" w:rsidP="008B4101">
            <w:pPr>
              <w:jc w:val="center"/>
              <w:rPr>
                <w:sz w:val="20"/>
                <w:szCs w:val="20"/>
                <w:lang w:val="en-US"/>
              </w:rPr>
            </w:pPr>
            <w:r w:rsidRPr="00FB5888">
              <w:rPr>
                <w:sz w:val="20"/>
                <w:szCs w:val="20"/>
                <w:lang w:val="en-US"/>
              </w:rPr>
              <w:t>Low</w:t>
            </w:r>
          </w:p>
        </w:tc>
        <w:tc>
          <w:tcPr>
            <w:tcW w:w="1079" w:type="dxa"/>
          </w:tcPr>
          <w:p w14:paraId="0C8670E0" w14:textId="77777777" w:rsidR="00C16E58" w:rsidRPr="00FB5888" w:rsidRDefault="00C16E58" w:rsidP="008B4101">
            <w:pPr>
              <w:jc w:val="center"/>
              <w:rPr>
                <w:sz w:val="20"/>
                <w:szCs w:val="20"/>
                <w:lang w:val="en-US"/>
              </w:rPr>
            </w:pPr>
            <w:r w:rsidRPr="00FB5888">
              <w:rPr>
                <w:sz w:val="20"/>
                <w:szCs w:val="20"/>
                <w:lang w:val="en-US"/>
              </w:rPr>
              <w:t>High</w:t>
            </w:r>
          </w:p>
        </w:tc>
        <w:tc>
          <w:tcPr>
            <w:tcW w:w="6119" w:type="dxa"/>
          </w:tcPr>
          <w:p w14:paraId="1CA4E8B7" w14:textId="77777777" w:rsidR="00C16E58" w:rsidRPr="00FB5888" w:rsidRDefault="00C16E58" w:rsidP="00C4287F">
            <w:pPr>
              <w:numPr>
                <w:ilvl w:val="0"/>
                <w:numId w:val="13"/>
              </w:numPr>
              <w:rPr>
                <w:sz w:val="20"/>
                <w:szCs w:val="20"/>
                <w:lang w:val="en-US"/>
              </w:rPr>
            </w:pPr>
            <w:r w:rsidRPr="00FB5888">
              <w:rPr>
                <w:sz w:val="20"/>
                <w:szCs w:val="20"/>
                <w:lang w:val="en-US"/>
              </w:rPr>
              <w:t>Ensure transparent processes and encourage local partners to actively participate</w:t>
            </w:r>
          </w:p>
          <w:p w14:paraId="7D8075D1" w14:textId="77777777" w:rsidR="00C16E58" w:rsidRPr="00FB5888" w:rsidRDefault="00C16E58" w:rsidP="00C4287F">
            <w:pPr>
              <w:numPr>
                <w:ilvl w:val="0"/>
                <w:numId w:val="13"/>
              </w:numPr>
              <w:rPr>
                <w:sz w:val="20"/>
                <w:szCs w:val="20"/>
                <w:lang w:val="en-US"/>
              </w:rPr>
            </w:pPr>
            <w:r w:rsidRPr="00FB5888">
              <w:rPr>
                <w:sz w:val="20"/>
                <w:szCs w:val="20"/>
                <w:lang w:val="en-US"/>
              </w:rPr>
              <w:t>Support for partnership approaches can be developed with the relevant line ministries (advocacy and liaison)</w:t>
            </w:r>
          </w:p>
          <w:p w14:paraId="4434BBC0" w14:textId="77777777" w:rsidR="00C16E58" w:rsidRPr="00FB5888" w:rsidRDefault="00C16E58" w:rsidP="00C4287F">
            <w:pPr>
              <w:numPr>
                <w:ilvl w:val="0"/>
                <w:numId w:val="13"/>
              </w:numPr>
              <w:rPr>
                <w:sz w:val="20"/>
                <w:szCs w:val="20"/>
                <w:lang w:val="en-US"/>
              </w:rPr>
            </w:pPr>
            <w:r w:rsidRPr="00FB5888">
              <w:rPr>
                <w:sz w:val="20"/>
                <w:szCs w:val="20"/>
                <w:lang w:val="en-US"/>
              </w:rPr>
              <w:t>Risk management matrix and development of mitigating strategies is carried out collectively by the SC</w:t>
            </w:r>
          </w:p>
          <w:p w14:paraId="36139316" w14:textId="77777777" w:rsidR="00C16E58" w:rsidRPr="00FB5888" w:rsidRDefault="00C16E58" w:rsidP="00C4287F">
            <w:pPr>
              <w:numPr>
                <w:ilvl w:val="0"/>
                <w:numId w:val="13"/>
              </w:numPr>
              <w:rPr>
                <w:sz w:val="20"/>
                <w:szCs w:val="20"/>
                <w:lang w:val="en-US"/>
              </w:rPr>
            </w:pPr>
            <w:r w:rsidRPr="00FB5888">
              <w:rPr>
                <w:sz w:val="20"/>
                <w:szCs w:val="20"/>
                <w:lang w:val="en-US"/>
              </w:rPr>
              <w:t>Capitalize on the excellent partnerships developed during the first phase of the program</w:t>
            </w:r>
          </w:p>
          <w:p w14:paraId="27FE80C5" w14:textId="77777777" w:rsidR="00C16E58" w:rsidRPr="00FB5888" w:rsidRDefault="00C16E58" w:rsidP="008B4101">
            <w:pPr>
              <w:rPr>
                <w:sz w:val="20"/>
                <w:szCs w:val="20"/>
                <w:lang w:val="en-US"/>
              </w:rPr>
            </w:pPr>
          </w:p>
        </w:tc>
      </w:tr>
      <w:tr w:rsidR="00C16E58" w:rsidRPr="00FB5888" w14:paraId="1BD6C984" w14:textId="77777777" w:rsidTr="008B4101">
        <w:trPr>
          <w:trHeight w:val="1196"/>
        </w:trPr>
        <w:tc>
          <w:tcPr>
            <w:tcW w:w="445" w:type="dxa"/>
          </w:tcPr>
          <w:p w14:paraId="0C4CC8B8" w14:textId="77777777" w:rsidR="00C16E58" w:rsidRPr="00FB5888" w:rsidRDefault="00C16E58" w:rsidP="008B4101">
            <w:pPr>
              <w:rPr>
                <w:sz w:val="20"/>
                <w:szCs w:val="20"/>
                <w:lang w:val="en-US"/>
              </w:rPr>
            </w:pPr>
            <w:r w:rsidRPr="00FB5888">
              <w:rPr>
                <w:sz w:val="20"/>
                <w:szCs w:val="20"/>
                <w:lang w:val="en-US"/>
              </w:rPr>
              <w:t>3</w:t>
            </w:r>
          </w:p>
        </w:tc>
        <w:tc>
          <w:tcPr>
            <w:tcW w:w="5760" w:type="dxa"/>
          </w:tcPr>
          <w:p w14:paraId="78BCF31D" w14:textId="77777777" w:rsidR="00C16E58" w:rsidRPr="00FB5888" w:rsidRDefault="00C16E58" w:rsidP="008B4101">
            <w:pPr>
              <w:rPr>
                <w:sz w:val="20"/>
                <w:szCs w:val="20"/>
                <w:lang w:val="en-US"/>
              </w:rPr>
            </w:pPr>
            <w:r w:rsidRPr="00FB5888">
              <w:rPr>
                <w:sz w:val="20"/>
                <w:szCs w:val="20"/>
                <w:lang w:val="en-US"/>
              </w:rPr>
              <w:t xml:space="preserve">Major reshuffle of key police personnel </w:t>
            </w:r>
          </w:p>
          <w:p w14:paraId="03C78930" w14:textId="77777777" w:rsidR="00C16E58" w:rsidRPr="00FB5888" w:rsidRDefault="00C16E58" w:rsidP="008B4101">
            <w:pPr>
              <w:rPr>
                <w:sz w:val="20"/>
                <w:szCs w:val="20"/>
                <w:lang w:val="en-US"/>
              </w:rPr>
            </w:pPr>
          </w:p>
          <w:p w14:paraId="18E6AE69" w14:textId="77777777" w:rsidR="00C16E58" w:rsidRPr="00FB5888" w:rsidRDefault="00C16E58" w:rsidP="00C4287F">
            <w:pPr>
              <w:pStyle w:val="ListParagraph"/>
              <w:numPr>
                <w:ilvl w:val="0"/>
                <w:numId w:val="17"/>
              </w:numPr>
              <w:rPr>
                <w:sz w:val="20"/>
                <w:szCs w:val="20"/>
                <w:lang w:val="en-US"/>
              </w:rPr>
            </w:pPr>
            <w:r w:rsidRPr="00FB5888">
              <w:rPr>
                <w:sz w:val="20"/>
                <w:szCs w:val="20"/>
                <w:lang w:val="en-US"/>
              </w:rPr>
              <w:t>Key personnel are moved to other positions before progress can be institutionalized within the ASP or LPDs</w:t>
            </w:r>
          </w:p>
          <w:p w14:paraId="64BDBFEB" w14:textId="3B59778B" w:rsidR="00C16E58" w:rsidRPr="00FB5888" w:rsidRDefault="00C16E58" w:rsidP="00C4287F">
            <w:pPr>
              <w:pStyle w:val="ListParagraph"/>
              <w:numPr>
                <w:ilvl w:val="0"/>
                <w:numId w:val="17"/>
              </w:numPr>
              <w:rPr>
                <w:sz w:val="20"/>
                <w:szCs w:val="20"/>
                <w:lang w:val="en-US"/>
              </w:rPr>
            </w:pPr>
            <w:r w:rsidRPr="00FB5888">
              <w:rPr>
                <w:sz w:val="20"/>
                <w:szCs w:val="20"/>
                <w:lang w:val="en-US"/>
              </w:rPr>
              <w:t xml:space="preserve">Long term vacancies in key positions – The Chief of Sector for the CP Sector at the Headquarters is vacant since </w:t>
            </w:r>
            <w:r w:rsidR="007A4D0B" w:rsidRPr="00FB5888">
              <w:rPr>
                <w:sz w:val="20"/>
                <w:szCs w:val="20"/>
                <w:lang w:val="en-US"/>
              </w:rPr>
              <w:t>8</w:t>
            </w:r>
            <w:r w:rsidRPr="00FB5888">
              <w:rPr>
                <w:sz w:val="20"/>
                <w:szCs w:val="20"/>
                <w:lang w:val="en-US"/>
              </w:rPr>
              <w:t xml:space="preserve"> months and staff is overburdened with tasks</w:t>
            </w:r>
          </w:p>
        </w:tc>
        <w:tc>
          <w:tcPr>
            <w:tcW w:w="992" w:type="dxa"/>
          </w:tcPr>
          <w:p w14:paraId="5E78890A"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512E2956" w14:textId="77777777" w:rsidR="00C16E58" w:rsidRPr="00FB5888" w:rsidRDefault="00C16E58" w:rsidP="008B4101">
            <w:pPr>
              <w:jc w:val="center"/>
              <w:rPr>
                <w:sz w:val="20"/>
                <w:szCs w:val="20"/>
                <w:lang w:val="en-US"/>
              </w:rPr>
            </w:pPr>
            <w:r w:rsidRPr="00FB5888">
              <w:rPr>
                <w:sz w:val="20"/>
                <w:szCs w:val="20"/>
                <w:lang w:val="en-US"/>
              </w:rPr>
              <w:t>High</w:t>
            </w:r>
          </w:p>
        </w:tc>
        <w:tc>
          <w:tcPr>
            <w:tcW w:w="6119" w:type="dxa"/>
          </w:tcPr>
          <w:p w14:paraId="72F4A6E0" w14:textId="77777777" w:rsidR="00C16E58" w:rsidRPr="00FB5888" w:rsidRDefault="00C16E58" w:rsidP="00C4287F">
            <w:pPr>
              <w:numPr>
                <w:ilvl w:val="0"/>
                <w:numId w:val="12"/>
              </w:numPr>
              <w:rPr>
                <w:sz w:val="20"/>
                <w:szCs w:val="20"/>
                <w:lang w:val="en-US"/>
              </w:rPr>
            </w:pPr>
            <w:r w:rsidRPr="00FB5888">
              <w:rPr>
                <w:sz w:val="20"/>
                <w:szCs w:val="20"/>
                <w:lang w:val="en-US"/>
              </w:rPr>
              <w:t>PMT to monitor personnel shifts and timely reporting to SC</w:t>
            </w:r>
          </w:p>
          <w:p w14:paraId="2EB2C906" w14:textId="77777777" w:rsidR="00C16E58" w:rsidRPr="00FB5888" w:rsidRDefault="00C16E58" w:rsidP="00C4287F">
            <w:pPr>
              <w:numPr>
                <w:ilvl w:val="0"/>
                <w:numId w:val="12"/>
              </w:numPr>
              <w:rPr>
                <w:sz w:val="20"/>
                <w:szCs w:val="20"/>
                <w:lang w:val="en-US"/>
              </w:rPr>
            </w:pPr>
            <w:r w:rsidRPr="00FB5888">
              <w:rPr>
                <w:sz w:val="20"/>
                <w:szCs w:val="20"/>
                <w:lang w:val="en-US"/>
              </w:rPr>
              <w:t>Explicit approach by the SCPA to strengthen institutional capacity not just focus on individuals</w:t>
            </w:r>
          </w:p>
        </w:tc>
      </w:tr>
      <w:tr w:rsidR="00C16E58" w:rsidRPr="00FB5888"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FB5888" w:rsidRDefault="00C16E58" w:rsidP="008B4101">
            <w:pPr>
              <w:rPr>
                <w:sz w:val="20"/>
                <w:szCs w:val="20"/>
                <w:lang w:val="en-US"/>
              </w:rPr>
            </w:pPr>
            <w:r w:rsidRPr="00FB5888">
              <w:rPr>
                <w:sz w:val="20"/>
                <w:szCs w:val="20"/>
                <w:lang w:val="en-US"/>
              </w:rPr>
              <w:lastRenderedPageBreak/>
              <w:t>4</w:t>
            </w:r>
          </w:p>
        </w:tc>
        <w:tc>
          <w:tcPr>
            <w:tcW w:w="5760" w:type="dxa"/>
          </w:tcPr>
          <w:p w14:paraId="3125C03E" w14:textId="77777777" w:rsidR="00C16E58" w:rsidRPr="00FB5888" w:rsidRDefault="00C16E58" w:rsidP="008B4101">
            <w:pPr>
              <w:rPr>
                <w:sz w:val="20"/>
                <w:szCs w:val="20"/>
                <w:lang w:val="en-US"/>
              </w:rPr>
            </w:pPr>
            <w:r w:rsidRPr="00FB5888">
              <w:rPr>
                <w:sz w:val="20"/>
                <w:szCs w:val="20"/>
                <w:lang w:val="en-US"/>
              </w:rPr>
              <w:t>Lessons and progress made as a result of the program are not recognized by decision-makers and do not inform future policy development</w:t>
            </w:r>
          </w:p>
          <w:p w14:paraId="104CC8DE" w14:textId="77777777" w:rsidR="00C16E58" w:rsidRPr="00FB5888" w:rsidRDefault="00C16E58" w:rsidP="008B4101">
            <w:pPr>
              <w:rPr>
                <w:sz w:val="20"/>
                <w:szCs w:val="20"/>
                <w:lang w:val="en-US"/>
              </w:rPr>
            </w:pPr>
          </w:p>
          <w:p w14:paraId="6CC2A4EB" w14:textId="77777777" w:rsidR="00C16E58" w:rsidRPr="00FB5888" w:rsidRDefault="00C16E58" w:rsidP="00C4287F">
            <w:pPr>
              <w:pStyle w:val="ListParagraph"/>
              <w:numPr>
                <w:ilvl w:val="0"/>
                <w:numId w:val="18"/>
              </w:numPr>
              <w:rPr>
                <w:sz w:val="20"/>
                <w:szCs w:val="20"/>
                <w:lang w:val="en-US"/>
              </w:rPr>
            </w:pPr>
            <w:r w:rsidRPr="00FB5888">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FB5888" w:rsidRDefault="00C16E58" w:rsidP="008B4101">
            <w:pPr>
              <w:jc w:val="center"/>
              <w:rPr>
                <w:sz w:val="20"/>
                <w:szCs w:val="20"/>
                <w:lang w:val="en-US"/>
              </w:rPr>
            </w:pPr>
            <w:r w:rsidRPr="00FB5888">
              <w:rPr>
                <w:sz w:val="20"/>
                <w:szCs w:val="20"/>
                <w:lang w:val="en-US"/>
              </w:rPr>
              <w:t>High</w:t>
            </w:r>
          </w:p>
        </w:tc>
        <w:tc>
          <w:tcPr>
            <w:tcW w:w="1079" w:type="dxa"/>
          </w:tcPr>
          <w:p w14:paraId="14565F27" w14:textId="77777777" w:rsidR="00C16E58" w:rsidRPr="00FB5888" w:rsidRDefault="00C16E58" w:rsidP="008B4101">
            <w:pPr>
              <w:jc w:val="center"/>
              <w:rPr>
                <w:sz w:val="20"/>
                <w:szCs w:val="20"/>
                <w:lang w:val="en-US"/>
              </w:rPr>
            </w:pPr>
            <w:r w:rsidRPr="00FB5888">
              <w:rPr>
                <w:sz w:val="20"/>
                <w:szCs w:val="20"/>
                <w:lang w:val="en-US"/>
              </w:rPr>
              <w:t>High</w:t>
            </w:r>
          </w:p>
        </w:tc>
        <w:tc>
          <w:tcPr>
            <w:tcW w:w="6119" w:type="dxa"/>
          </w:tcPr>
          <w:p w14:paraId="508D28F2" w14:textId="77777777" w:rsidR="00C16E58" w:rsidRPr="00FB5888" w:rsidRDefault="00C16E58" w:rsidP="00C4287F">
            <w:pPr>
              <w:numPr>
                <w:ilvl w:val="0"/>
                <w:numId w:val="16"/>
              </w:numPr>
              <w:rPr>
                <w:sz w:val="20"/>
                <w:szCs w:val="20"/>
                <w:lang w:val="en-US"/>
              </w:rPr>
            </w:pPr>
            <w:r w:rsidRPr="00FB5888">
              <w:rPr>
                <w:sz w:val="20"/>
                <w:szCs w:val="20"/>
                <w:lang w:val="en-US"/>
              </w:rPr>
              <w:t>Sensitization activities on key lessons to be incorporated into the PMT program monitoring process</w:t>
            </w:r>
          </w:p>
          <w:p w14:paraId="5268AB39" w14:textId="77777777" w:rsidR="00C16E58" w:rsidRPr="00FB5888" w:rsidRDefault="00C16E58" w:rsidP="00C4287F">
            <w:pPr>
              <w:numPr>
                <w:ilvl w:val="0"/>
                <w:numId w:val="16"/>
              </w:numPr>
              <w:rPr>
                <w:sz w:val="20"/>
                <w:szCs w:val="20"/>
                <w:lang w:val="en-US"/>
              </w:rPr>
            </w:pPr>
            <w:r w:rsidRPr="00FB5888">
              <w:rPr>
                <w:sz w:val="20"/>
                <w:szCs w:val="20"/>
                <w:lang w:val="en-US"/>
              </w:rPr>
              <w:t>M&amp;E program stream to include creating or developing mechanisms to ensure that the lessons are fed into MoI/ASP policy making bodies</w:t>
            </w:r>
          </w:p>
          <w:p w14:paraId="147D8559" w14:textId="77777777" w:rsidR="00C16E58" w:rsidRPr="00FB5888" w:rsidRDefault="00C16E58" w:rsidP="00C4287F">
            <w:pPr>
              <w:numPr>
                <w:ilvl w:val="0"/>
                <w:numId w:val="16"/>
              </w:numPr>
              <w:rPr>
                <w:sz w:val="20"/>
                <w:szCs w:val="20"/>
                <w:lang w:val="en-US"/>
              </w:rPr>
            </w:pPr>
            <w:r w:rsidRPr="00FB5888">
              <w:rPr>
                <w:sz w:val="20"/>
                <w:szCs w:val="20"/>
                <w:lang w:val="en-US"/>
              </w:rPr>
              <w:t>The SMS Coordination stream will encourage cross-departmental cooperation and cohesion</w:t>
            </w:r>
          </w:p>
          <w:p w14:paraId="2E71606E" w14:textId="77777777" w:rsidR="00C16E58" w:rsidRPr="00FB5888" w:rsidRDefault="00C16E58" w:rsidP="00C4287F">
            <w:pPr>
              <w:numPr>
                <w:ilvl w:val="0"/>
                <w:numId w:val="16"/>
              </w:numPr>
              <w:rPr>
                <w:sz w:val="20"/>
                <w:szCs w:val="20"/>
                <w:lang w:val="en-US"/>
              </w:rPr>
            </w:pPr>
            <w:r w:rsidRPr="00FB5888">
              <w:rPr>
                <w:sz w:val="20"/>
                <w:szCs w:val="20"/>
                <w:lang w:val="en-US"/>
              </w:rPr>
              <w:t>PMT to be prepared to provide summaries of key lessons and changes to the MoI if/when a process to develop an MoI policy on safety and security commences</w:t>
            </w:r>
          </w:p>
        </w:tc>
      </w:tr>
      <w:tr w:rsidR="00C16E58" w:rsidRPr="00FB5888" w14:paraId="0859D3A7" w14:textId="77777777" w:rsidTr="008B4101">
        <w:trPr>
          <w:trHeight w:val="1438"/>
        </w:trPr>
        <w:tc>
          <w:tcPr>
            <w:tcW w:w="445" w:type="dxa"/>
          </w:tcPr>
          <w:p w14:paraId="16F1B234" w14:textId="77777777" w:rsidR="00C16E58" w:rsidRPr="00FB5888" w:rsidRDefault="00C16E58" w:rsidP="008B4101">
            <w:pPr>
              <w:rPr>
                <w:sz w:val="20"/>
                <w:szCs w:val="20"/>
                <w:lang w:val="en-US"/>
              </w:rPr>
            </w:pPr>
            <w:r w:rsidRPr="00FB5888">
              <w:rPr>
                <w:sz w:val="20"/>
                <w:szCs w:val="20"/>
                <w:lang w:val="en-US"/>
              </w:rPr>
              <w:t>5</w:t>
            </w:r>
          </w:p>
        </w:tc>
        <w:tc>
          <w:tcPr>
            <w:tcW w:w="5760" w:type="dxa"/>
          </w:tcPr>
          <w:p w14:paraId="514E38DA" w14:textId="77777777" w:rsidR="00C16E58" w:rsidRPr="00FB5888" w:rsidRDefault="00C16E58" w:rsidP="008B4101">
            <w:pPr>
              <w:rPr>
                <w:sz w:val="20"/>
                <w:szCs w:val="20"/>
                <w:lang w:val="en-US"/>
              </w:rPr>
            </w:pPr>
            <w:r w:rsidRPr="00FB5888">
              <w:rPr>
                <w:sz w:val="20"/>
                <w:szCs w:val="20"/>
                <w:lang w:val="en-US"/>
              </w:rPr>
              <w:t>Program loses coherence</w:t>
            </w:r>
          </w:p>
          <w:p w14:paraId="40E7D35E" w14:textId="77777777" w:rsidR="00C16E58" w:rsidRPr="00FB5888" w:rsidRDefault="00C16E58" w:rsidP="008B4101">
            <w:pPr>
              <w:rPr>
                <w:sz w:val="20"/>
                <w:szCs w:val="20"/>
                <w:lang w:val="en-US"/>
              </w:rPr>
            </w:pPr>
          </w:p>
          <w:p w14:paraId="18A4A4A1" w14:textId="77777777" w:rsidR="00C16E58" w:rsidRPr="00FB5888" w:rsidRDefault="00C16E58" w:rsidP="00C4287F">
            <w:pPr>
              <w:pStyle w:val="ListParagraph"/>
              <w:numPr>
                <w:ilvl w:val="0"/>
                <w:numId w:val="16"/>
              </w:numPr>
              <w:rPr>
                <w:sz w:val="20"/>
                <w:szCs w:val="20"/>
                <w:lang w:val="en-US"/>
              </w:rPr>
            </w:pPr>
            <w:r w:rsidRPr="00FB5888">
              <w:rPr>
                <w:sz w:val="20"/>
                <w:szCs w:val="20"/>
                <w:lang w:val="en-US"/>
              </w:rPr>
              <w:t>Pressure by the MoI/ASP to provide support to ad hoc activities outside the planned design</w:t>
            </w:r>
          </w:p>
          <w:p w14:paraId="7F4C620B" w14:textId="77777777" w:rsidR="00C16E58" w:rsidRPr="00FB5888" w:rsidRDefault="00C16E58" w:rsidP="00C4287F">
            <w:pPr>
              <w:pStyle w:val="ListParagraph"/>
              <w:numPr>
                <w:ilvl w:val="0"/>
                <w:numId w:val="16"/>
              </w:numPr>
              <w:rPr>
                <w:sz w:val="20"/>
                <w:szCs w:val="20"/>
                <w:lang w:val="en-US"/>
              </w:rPr>
            </w:pPr>
            <w:r w:rsidRPr="00FB5888">
              <w:rPr>
                <w:sz w:val="20"/>
                <w:szCs w:val="20"/>
                <w:lang w:val="en-US"/>
              </w:rPr>
              <w:t>Program impact becomes diluted / program loses focus as a result of reacting to new/additional requests for individual activities from the MoI/ASP</w:t>
            </w:r>
          </w:p>
          <w:p w14:paraId="305A2A9F" w14:textId="77777777" w:rsidR="00C16E58" w:rsidRPr="00FB5888" w:rsidRDefault="00C16E58" w:rsidP="008B4101">
            <w:pPr>
              <w:rPr>
                <w:sz w:val="20"/>
                <w:szCs w:val="20"/>
                <w:lang w:val="en-US"/>
              </w:rPr>
            </w:pPr>
          </w:p>
        </w:tc>
        <w:tc>
          <w:tcPr>
            <w:tcW w:w="992" w:type="dxa"/>
          </w:tcPr>
          <w:p w14:paraId="0E21DB86"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43EF5B47" w14:textId="77777777" w:rsidR="00C16E58" w:rsidRPr="00FB5888" w:rsidRDefault="00C16E58" w:rsidP="008B4101">
            <w:pPr>
              <w:jc w:val="center"/>
              <w:rPr>
                <w:sz w:val="20"/>
                <w:szCs w:val="20"/>
                <w:lang w:val="en-US"/>
              </w:rPr>
            </w:pPr>
            <w:r w:rsidRPr="00FB5888">
              <w:rPr>
                <w:sz w:val="20"/>
                <w:szCs w:val="20"/>
                <w:lang w:val="en-US"/>
              </w:rPr>
              <w:t>Medium</w:t>
            </w:r>
          </w:p>
        </w:tc>
        <w:tc>
          <w:tcPr>
            <w:tcW w:w="6119" w:type="dxa"/>
          </w:tcPr>
          <w:p w14:paraId="508D8417" w14:textId="77777777" w:rsidR="00C16E58" w:rsidRPr="00FB5888" w:rsidRDefault="00C16E58" w:rsidP="00C4287F">
            <w:pPr>
              <w:numPr>
                <w:ilvl w:val="0"/>
                <w:numId w:val="12"/>
              </w:numPr>
              <w:rPr>
                <w:sz w:val="20"/>
                <w:szCs w:val="20"/>
                <w:lang w:val="en-US"/>
              </w:rPr>
            </w:pPr>
            <w:r w:rsidRPr="00FB5888">
              <w:rPr>
                <w:sz w:val="20"/>
                <w:szCs w:val="20"/>
                <w:lang w:val="en-US"/>
              </w:rPr>
              <w:t xml:space="preserve">SC consent to be required, in addition to Sida’s, for any substantial deviations or requests for new assistance </w:t>
            </w:r>
          </w:p>
          <w:p w14:paraId="60114344" w14:textId="77777777" w:rsidR="00C16E58" w:rsidRPr="00FB5888" w:rsidRDefault="00C16E58" w:rsidP="00C4287F">
            <w:pPr>
              <w:numPr>
                <w:ilvl w:val="0"/>
                <w:numId w:val="12"/>
              </w:numPr>
              <w:rPr>
                <w:sz w:val="20"/>
                <w:szCs w:val="20"/>
                <w:lang w:val="en-US"/>
              </w:rPr>
            </w:pPr>
            <w:r w:rsidRPr="00FB5888">
              <w:rPr>
                <w:sz w:val="20"/>
                <w:szCs w:val="20"/>
                <w:lang w:val="en-US"/>
              </w:rPr>
              <w:t>Requests should be accompanied by clear analysis of how the new request contributes to achieving the program’s direct outcomes</w:t>
            </w:r>
          </w:p>
          <w:p w14:paraId="114E6A89" w14:textId="77777777" w:rsidR="00C16E58" w:rsidRPr="00FB5888" w:rsidRDefault="00C16E58" w:rsidP="00C4287F">
            <w:pPr>
              <w:numPr>
                <w:ilvl w:val="0"/>
                <w:numId w:val="12"/>
              </w:numPr>
              <w:rPr>
                <w:sz w:val="20"/>
                <w:szCs w:val="20"/>
                <w:lang w:val="en-US"/>
              </w:rPr>
            </w:pPr>
            <w:r w:rsidRPr="00FB5888">
              <w:rPr>
                <w:sz w:val="20"/>
                <w:szCs w:val="20"/>
                <w:lang w:val="en-US"/>
              </w:rPr>
              <w:t>PMT to ensure that requests for new activities are included in the preparatory documents for the SC</w:t>
            </w:r>
          </w:p>
        </w:tc>
      </w:tr>
      <w:tr w:rsidR="00C16E58" w:rsidRPr="00FB5888"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FB5888"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FB5888" w:rsidRDefault="00C16E58" w:rsidP="008B4101">
            <w:pPr>
              <w:rPr>
                <w:b/>
                <w:sz w:val="20"/>
                <w:szCs w:val="20"/>
                <w:lang w:val="en-US"/>
              </w:rPr>
            </w:pPr>
            <w:r w:rsidRPr="00FB5888">
              <w:rPr>
                <w:b/>
                <w:sz w:val="20"/>
                <w:szCs w:val="20"/>
                <w:lang w:val="en-US"/>
              </w:rPr>
              <w:t>Program processes</w:t>
            </w:r>
          </w:p>
        </w:tc>
      </w:tr>
      <w:tr w:rsidR="00C16E58" w:rsidRPr="00FB5888" w14:paraId="5E6B22B1" w14:textId="77777777" w:rsidTr="008B4101">
        <w:tc>
          <w:tcPr>
            <w:tcW w:w="445" w:type="dxa"/>
          </w:tcPr>
          <w:p w14:paraId="79F7B375" w14:textId="77777777" w:rsidR="00C16E58" w:rsidRPr="00FB5888" w:rsidRDefault="00C16E58" w:rsidP="008B4101">
            <w:pPr>
              <w:rPr>
                <w:sz w:val="20"/>
                <w:szCs w:val="20"/>
                <w:lang w:val="en-US"/>
              </w:rPr>
            </w:pPr>
            <w:r w:rsidRPr="00FB5888">
              <w:rPr>
                <w:sz w:val="20"/>
                <w:szCs w:val="20"/>
                <w:lang w:val="en-US"/>
              </w:rPr>
              <w:t>6</w:t>
            </w:r>
          </w:p>
        </w:tc>
        <w:tc>
          <w:tcPr>
            <w:tcW w:w="5760" w:type="dxa"/>
          </w:tcPr>
          <w:p w14:paraId="2EAC915B" w14:textId="77777777" w:rsidR="00C16E58" w:rsidRPr="00FB5888" w:rsidRDefault="00C16E58" w:rsidP="008B4101">
            <w:pPr>
              <w:rPr>
                <w:sz w:val="20"/>
                <w:szCs w:val="20"/>
                <w:lang w:val="en-US"/>
              </w:rPr>
            </w:pPr>
            <w:r w:rsidRPr="00FB5888">
              <w:rPr>
                <w:sz w:val="20"/>
                <w:szCs w:val="20"/>
                <w:lang w:val="en-US"/>
              </w:rPr>
              <w:t>Corruption or allegations of corruption in program (particularly relevant for the Grants Scheme)</w:t>
            </w:r>
          </w:p>
          <w:p w14:paraId="2D5121A8" w14:textId="77777777" w:rsidR="00C16E58" w:rsidRPr="00FB5888" w:rsidRDefault="00C16E58" w:rsidP="008B4101">
            <w:pPr>
              <w:rPr>
                <w:sz w:val="20"/>
                <w:szCs w:val="20"/>
                <w:lang w:val="en-US"/>
              </w:rPr>
            </w:pPr>
          </w:p>
          <w:p w14:paraId="1C84FC74" w14:textId="77777777" w:rsidR="00C16E58" w:rsidRPr="00FB5888" w:rsidRDefault="00C16E58" w:rsidP="00C4287F">
            <w:pPr>
              <w:numPr>
                <w:ilvl w:val="0"/>
                <w:numId w:val="15"/>
              </w:numPr>
              <w:rPr>
                <w:sz w:val="20"/>
                <w:szCs w:val="20"/>
                <w:lang w:val="en-US"/>
              </w:rPr>
            </w:pPr>
            <w:r w:rsidRPr="00FB5888">
              <w:rPr>
                <w:sz w:val="20"/>
                <w:szCs w:val="20"/>
                <w:lang w:val="en-US"/>
              </w:rPr>
              <w:t>Misuse of funds and poor accounting</w:t>
            </w:r>
          </w:p>
          <w:p w14:paraId="34D5C07D" w14:textId="77777777" w:rsidR="00C16E58" w:rsidRPr="00FB5888" w:rsidRDefault="00C16E58" w:rsidP="00C4287F">
            <w:pPr>
              <w:numPr>
                <w:ilvl w:val="0"/>
                <w:numId w:val="15"/>
              </w:numPr>
              <w:rPr>
                <w:sz w:val="20"/>
                <w:szCs w:val="20"/>
                <w:lang w:val="en-US"/>
              </w:rPr>
            </w:pPr>
            <w:r w:rsidRPr="00FB5888">
              <w:rPr>
                <w:sz w:val="20"/>
                <w:szCs w:val="20"/>
                <w:lang w:val="en-US"/>
              </w:rPr>
              <w:t>Favoritism of particular groups for projects</w:t>
            </w:r>
          </w:p>
          <w:p w14:paraId="074646CB" w14:textId="77777777" w:rsidR="00C16E58" w:rsidRPr="00FB5888" w:rsidRDefault="00C16E58" w:rsidP="008B4101">
            <w:pPr>
              <w:rPr>
                <w:sz w:val="20"/>
                <w:szCs w:val="20"/>
                <w:lang w:val="en-US"/>
              </w:rPr>
            </w:pPr>
          </w:p>
          <w:p w14:paraId="2E1682E2" w14:textId="77777777" w:rsidR="00C16E58" w:rsidRPr="00FB5888" w:rsidRDefault="00C16E58" w:rsidP="008B4101">
            <w:pPr>
              <w:rPr>
                <w:sz w:val="20"/>
                <w:szCs w:val="20"/>
                <w:lang w:val="en-US"/>
              </w:rPr>
            </w:pPr>
          </w:p>
        </w:tc>
        <w:tc>
          <w:tcPr>
            <w:tcW w:w="992" w:type="dxa"/>
          </w:tcPr>
          <w:p w14:paraId="30A7E73A" w14:textId="77777777" w:rsidR="00C16E58" w:rsidRPr="00FB5888" w:rsidRDefault="00C16E58" w:rsidP="008B4101">
            <w:pPr>
              <w:jc w:val="center"/>
              <w:rPr>
                <w:sz w:val="20"/>
                <w:szCs w:val="20"/>
                <w:lang w:val="en-US"/>
              </w:rPr>
            </w:pPr>
            <w:r w:rsidRPr="00FB5888">
              <w:rPr>
                <w:sz w:val="20"/>
                <w:szCs w:val="20"/>
                <w:lang w:val="en-US"/>
              </w:rPr>
              <w:t>High</w:t>
            </w:r>
          </w:p>
        </w:tc>
        <w:tc>
          <w:tcPr>
            <w:tcW w:w="1079" w:type="dxa"/>
          </w:tcPr>
          <w:p w14:paraId="345E6EB8" w14:textId="77777777" w:rsidR="00C16E58" w:rsidRPr="00FB5888" w:rsidRDefault="00C16E58" w:rsidP="008B4101">
            <w:pPr>
              <w:jc w:val="center"/>
              <w:rPr>
                <w:sz w:val="20"/>
                <w:szCs w:val="20"/>
                <w:lang w:val="en-US"/>
              </w:rPr>
            </w:pPr>
            <w:r w:rsidRPr="00FB5888">
              <w:rPr>
                <w:sz w:val="20"/>
                <w:szCs w:val="20"/>
                <w:lang w:val="en-US"/>
              </w:rPr>
              <w:t>Low</w:t>
            </w:r>
          </w:p>
        </w:tc>
        <w:tc>
          <w:tcPr>
            <w:tcW w:w="6119" w:type="dxa"/>
          </w:tcPr>
          <w:p w14:paraId="25CA49BC" w14:textId="77777777" w:rsidR="00C16E58" w:rsidRPr="00FB5888" w:rsidRDefault="00C16E58" w:rsidP="00C4287F">
            <w:pPr>
              <w:numPr>
                <w:ilvl w:val="0"/>
                <w:numId w:val="14"/>
              </w:numPr>
              <w:rPr>
                <w:sz w:val="20"/>
                <w:szCs w:val="20"/>
                <w:lang w:val="en-US"/>
              </w:rPr>
            </w:pPr>
            <w:r w:rsidRPr="00FB5888">
              <w:rPr>
                <w:sz w:val="20"/>
                <w:szCs w:val="20"/>
                <w:lang w:val="en-US"/>
              </w:rPr>
              <w:t>The SCPA shall continue the excellent transparent practices for their GS</w:t>
            </w:r>
          </w:p>
          <w:p w14:paraId="5C7B704F" w14:textId="77777777" w:rsidR="00C16E58" w:rsidRPr="00FB5888" w:rsidRDefault="00C16E58" w:rsidP="00C4287F">
            <w:pPr>
              <w:numPr>
                <w:ilvl w:val="0"/>
                <w:numId w:val="14"/>
              </w:numPr>
              <w:rPr>
                <w:sz w:val="20"/>
                <w:szCs w:val="20"/>
                <w:lang w:val="en-US"/>
              </w:rPr>
            </w:pPr>
            <w:r w:rsidRPr="00FB5888">
              <w:rPr>
                <w:sz w:val="20"/>
                <w:szCs w:val="20"/>
                <w:lang w:val="en-US"/>
              </w:rPr>
              <w:t>Emphasis on transparency throughout program</w:t>
            </w:r>
          </w:p>
          <w:p w14:paraId="06907DB0" w14:textId="77777777" w:rsidR="00C16E58" w:rsidRPr="00FB5888" w:rsidRDefault="00C16E58" w:rsidP="00C4287F">
            <w:pPr>
              <w:numPr>
                <w:ilvl w:val="0"/>
                <w:numId w:val="14"/>
              </w:numPr>
              <w:rPr>
                <w:sz w:val="20"/>
                <w:szCs w:val="20"/>
                <w:lang w:val="en-US"/>
              </w:rPr>
            </w:pPr>
            <w:r w:rsidRPr="00FB5888">
              <w:rPr>
                <w:sz w:val="20"/>
                <w:szCs w:val="20"/>
                <w:lang w:val="en-US"/>
              </w:rPr>
              <w:t>Clear and transparent selection procedure for all projects</w:t>
            </w:r>
          </w:p>
          <w:p w14:paraId="70328D7F" w14:textId="77777777" w:rsidR="00C16E58" w:rsidRPr="00FB5888" w:rsidRDefault="00C16E58" w:rsidP="00C4287F">
            <w:pPr>
              <w:numPr>
                <w:ilvl w:val="0"/>
                <w:numId w:val="14"/>
              </w:numPr>
              <w:rPr>
                <w:sz w:val="20"/>
                <w:szCs w:val="20"/>
                <w:lang w:val="en-US"/>
              </w:rPr>
            </w:pPr>
            <w:r w:rsidRPr="00FB5888">
              <w:rPr>
                <w:sz w:val="20"/>
                <w:szCs w:val="20"/>
                <w:lang w:val="en-US"/>
              </w:rPr>
              <w:t>Allegations of corruption to be followed up immediately by the PMT and the Embassy/ the SC informed</w:t>
            </w:r>
          </w:p>
        </w:tc>
      </w:tr>
      <w:tr w:rsidR="00C16E58" w:rsidRPr="00FB5888"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FB5888" w:rsidRDefault="00C16E58" w:rsidP="008B4101">
            <w:pPr>
              <w:rPr>
                <w:sz w:val="20"/>
                <w:szCs w:val="20"/>
                <w:lang w:val="en-US"/>
              </w:rPr>
            </w:pPr>
            <w:r w:rsidRPr="00FB5888">
              <w:rPr>
                <w:sz w:val="20"/>
                <w:szCs w:val="20"/>
                <w:lang w:val="en-US"/>
              </w:rPr>
              <w:t>7</w:t>
            </w:r>
          </w:p>
        </w:tc>
        <w:tc>
          <w:tcPr>
            <w:tcW w:w="5760" w:type="dxa"/>
          </w:tcPr>
          <w:p w14:paraId="6BB7A7A4" w14:textId="77777777" w:rsidR="00C16E58" w:rsidRPr="00FB5888" w:rsidRDefault="00C16E58" w:rsidP="008B4101">
            <w:pPr>
              <w:rPr>
                <w:sz w:val="20"/>
                <w:szCs w:val="20"/>
                <w:lang w:val="en-US"/>
              </w:rPr>
            </w:pPr>
            <w:r w:rsidRPr="00FB5888">
              <w:rPr>
                <w:sz w:val="20"/>
                <w:szCs w:val="20"/>
                <w:lang w:val="en-US"/>
              </w:rPr>
              <w:t>Experts are not of a sufficiently high quality</w:t>
            </w:r>
          </w:p>
          <w:p w14:paraId="7FA72B25" w14:textId="77777777" w:rsidR="00C16E58" w:rsidRPr="00FB5888" w:rsidRDefault="00C16E58" w:rsidP="008B4101">
            <w:pPr>
              <w:rPr>
                <w:sz w:val="20"/>
                <w:szCs w:val="20"/>
                <w:lang w:val="en-US"/>
              </w:rPr>
            </w:pPr>
          </w:p>
          <w:p w14:paraId="4B2F3249" w14:textId="77777777" w:rsidR="00C16E58" w:rsidRPr="00FB5888" w:rsidRDefault="00C16E58" w:rsidP="00C4287F">
            <w:pPr>
              <w:pStyle w:val="ListParagraph"/>
              <w:numPr>
                <w:ilvl w:val="0"/>
                <w:numId w:val="19"/>
              </w:numPr>
              <w:rPr>
                <w:sz w:val="20"/>
                <w:szCs w:val="20"/>
                <w:lang w:val="en-US"/>
              </w:rPr>
            </w:pPr>
            <w:r w:rsidRPr="00FB5888">
              <w:rPr>
                <w:sz w:val="20"/>
                <w:szCs w:val="20"/>
                <w:lang w:val="en-US"/>
              </w:rPr>
              <w:t>PMT staff members do not have the capacities to deliver the required quality of work</w:t>
            </w:r>
          </w:p>
          <w:p w14:paraId="6CA9007F" w14:textId="77777777" w:rsidR="00C16E58" w:rsidRPr="00FB5888" w:rsidRDefault="00C16E58" w:rsidP="00C4287F">
            <w:pPr>
              <w:pStyle w:val="ListParagraph"/>
              <w:numPr>
                <w:ilvl w:val="0"/>
                <w:numId w:val="19"/>
              </w:numPr>
              <w:rPr>
                <w:sz w:val="20"/>
                <w:szCs w:val="20"/>
                <w:lang w:val="en-US"/>
              </w:rPr>
            </w:pPr>
            <w:r w:rsidRPr="00FB5888">
              <w:rPr>
                <w:sz w:val="20"/>
                <w:szCs w:val="20"/>
                <w:lang w:val="en-US"/>
              </w:rPr>
              <w:t>Short-term experts do not provide work of a sufficient quality / relevance to the Albanian context</w:t>
            </w:r>
          </w:p>
        </w:tc>
        <w:tc>
          <w:tcPr>
            <w:tcW w:w="992" w:type="dxa"/>
          </w:tcPr>
          <w:p w14:paraId="2A84EA25" w14:textId="77777777" w:rsidR="00C16E58" w:rsidRPr="00FB5888" w:rsidRDefault="00C16E58" w:rsidP="008B4101">
            <w:pPr>
              <w:jc w:val="center"/>
              <w:rPr>
                <w:sz w:val="20"/>
                <w:szCs w:val="20"/>
                <w:lang w:val="en-US"/>
              </w:rPr>
            </w:pPr>
            <w:r w:rsidRPr="00FB5888">
              <w:rPr>
                <w:sz w:val="20"/>
                <w:szCs w:val="20"/>
                <w:lang w:val="en-US"/>
              </w:rPr>
              <w:t>High</w:t>
            </w:r>
          </w:p>
        </w:tc>
        <w:tc>
          <w:tcPr>
            <w:tcW w:w="1079" w:type="dxa"/>
          </w:tcPr>
          <w:p w14:paraId="48175765" w14:textId="77777777" w:rsidR="00C16E58" w:rsidRPr="00FB5888" w:rsidRDefault="00C16E58" w:rsidP="008B4101">
            <w:pPr>
              <w:jc w:val="center"/>
              <w:rPr>
                <w:sz w:val="20"/>
                <w:szCs w:val="20"/>
                <w:lang w:val="en-US"/>
              </w:rPr>
            </w:pPr>
            <w:r w:rsidRPr="00FB5888">
              <w:rPr>
                <w:sz w:val="20"/>
                <w:szCs w:val="20"/>
                <w:lang w:val="en-US"/>
              </w:rPr>
              <w:t>Medium</w:t>
            </w:r>
          </w:p>
        </w:tc>
        <w:tc>
          <w:tcPr>
            <w:tcW w:w="6119" w:type="dxa"/>
          </w:tcPr>
          <w:p w14:paraId="4280A23F" w14:textId="77777777" w:rsidR="00C16E58" w:rsidRPr="00FB5888" w:rsidRDefault="00C16E58" w:rsidP="00C4287F">
            <w:pPr>
              <w:numPr>
                <w:ilvl w:val="0"/>
                <w:numId w:val="12"/>
              </w:numPr>
              <w:rPr>
                <w:sz w:val="20"/>
                <w:szCs w:val="20"/>
                <w:lang w:val="en-US"/>
              </w:rPr>
            </w:pPr>
            <w:r w:rsidRPr="00FB5888">
              <w:rPr>
                <w:sz w:val="20"/>
                <w:szCs w:val="20"/>
                <w:lang w:val="en-US"/>
              </w:rPr>
              <w:t>FCG / the Embassy / ASP / MoI quality control of program’s outputs</w:t>
            </w:r>
          </w:p>
          <w:p w14:paraId="5BDD1B95" w14:textId="77777777" w:rsidR="00C16E58" w:rsidRPr="00FB5888" w:rsidRDefault="00C16E58" w:rsidP="00C4287F">
            <w:pPr>
              <w:numPr>
                <w:ilvl w:val="0"/>
                <w:numId w:val="12"/>
              </w:numPr>
              <w:rPr>
                <w:sz w:val="20"/>
                <w:szCs w:val="20"/>
                <w:lang w:val="en-US"/>
              </w:rPr>
            </w:pPr>
            <w:r w:rsidRPr="00FB5888">
              <w:rPr>
                <w:sz w:val="20"/>
                <w:szCs w:val="20"/>
                <w:lang w:val="en-US"/>
              </w:rPr>
              <w:t>Use of the monitoring mechanism to track performance and follow up with feedback from the beneficiaries on expert performance</w:t>
            </w:r>
          </w:p>
          <w:p w14:paraId="4C781505" w14:textId="77777777" w:rsidR="00C16E58" w:rsidRPr="00FB5888" w:rsidRDefault="00C16E58" w:rsidP="00C4287F">
            <w:pPr>
              <w:numPr>
                <w:ilvl w:val="0"/>
                <w:numId w:val="12"/>
              </w:numPr>
              <w:rPr>
                <w:sz w:val="20"/>
                <w:szCs w:val="20"/>
                <w:lang w:val="en-US"/>
              </w:rPr>
            </w:pPr>
            <w:r w:rsidRPr="00FB5888">
              <w:rPr>
                <w:sz w:val="20"/>
                <w:szCs w:val="20"/>
                <w:lang w:val="en-US"/>
              </w:rPr>
              <w:t>Clear terms of reference and expected deliverables to be developed for short-term experts etc.</w:t>
            </w:r>
          </w:p>
        </w:tc>
      </w:tr>
      <w:tr w:rsidR="00C16E58" w:rsidRPr="00FB5888" w14:paraId="7FBFAA9C" w14:textId="77777777" w:rsidTr="008B4101">
        <w:tc>
          <w:tcPr>
            <w:tcW w:w="445" w:type="dxa"/>
            <w:shd w:val="clear" w:color="auto" w:fill="DBE5F1" w:themeFill="accent1" w:themeFillTint="33"/>
          </w:tcPr>
          <w:p w14:paraId="51200A7F" w14:textId="77777777" w:rsidR="00C16E58" w:rsidRPr="00FB5888"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FB5888" w:rsidRDefault="00C16E58" w:rsidP="008B4101">
            <w:pPr>
              <w:rPr>
                <w:b/>
                <w:sz w:val="20"/>
                <w:szCs w:val="20"/>
                <w:lang w:val="en-US"/>
              </w:rPr>
            </w:pPr>
            <w:r w:rsidRPr="00FB5888">
              <w:rPr>
                <w:b/>
                <w:sz w:val="20"/>
                <w:szCs w:val="20"/>
                <w:lang w:val="en-US"/>
              </w:rPr>
              <w:t>Sustainability</w:t>
            </w:r>
          </w:p>
        </w:tc>
      </w:tr>
      <w:tr w:rsidR="00C16E58" w:rsidRPr="00FB5888"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FB5888" w:rsidRDefault="00C16E58" w:rsidP="008B4101">
            <w:pPr>
              <w:rPr>
                <w:sz w:val="20"/>
                <w:szCs w:val="20"/>
                <w:lang w:val="en-US"/>
              </w:rPr>
            </w:pPr>
            <w:r w:rsidRPr="00FB5888">
              <w:rPr>
                <w:sz w:val="20"/>
                <w:szCs w:val="20"/>
                <w:lang w:val="en-US"/>
              </w:rPr>
              <w:t>8</w:t>
            </w:r>
          </w:p>
        </w:tc>
        <w:tc>
          <w:tcPr>
            <w:tcW w:w="5760" w:type="dxa"/>
          </w:tcPr>
          <w:p w14:paraId="02F12E20" w14:textId="77777777" w:rsidR="00C16E58" w:rsidRPr="00FB5888" w:rsidRDefault="00C16E58" w:rsidP="008B4101">
            <w:pPr>
              <w:rPr>
                <w:sz w:val="20"/>
                <w:szCs w:val="20"/>
                <w:lang w:val="en-US"/>
              </w:rPr>
            </w:pPr>
            <w:r w:rsidRPr="00FB5888">
              <w:rPr>
                <w:sz w:val="20"/>
                <w:szCs w:val="20"/>
                <w:lang w:val="en-US"/>
              </w:rPr>
              <w:t>ASP and MoI do not follow the recommendations regarding budget allocations and staff reshuffle after TLPDs piloting</w:t>
            </w:r>
          </w:p>
          <w:p w14:paraId="79832A02" w14:textId="77777777" w:rsidR="00C16E58" w:rsidRPr="00FB5888" w:rsidRDefault="00C16E58" w:rsidP="008B4101">
            <w:pPr>
              <w:rPr>
                <w:sz w:val="20"/>
                <w:szCs w:val="20"/>
                <w:lang w:val="en-US"/>
              </w:rPr>
            </w:pPr>
          </w:p>
          <w:p w14:paraId="37EF8B43" w14:textId="77777777" w:rsidR="00C16E58" w:rsidRPr="00FB5888" w:rsidRDefault="00C16E58" w:rsidP="00C4287F">
            <w:pPr>
              <w:pStyle w:val="ListParagraph"/>
              <w:numPr>
                <w:ilvl w:val="0"/>
                <w:numId w:val="20"/>
              </w:numPr>
              <w:rPr>
                <w:sz w:val="20"/>
                <w:szCs w:val="20"/>
                <w:lang w:val="en-US"/>
              </w:rPr>
            </w:pPr>
            <w:r w:rsidRPr="00FB5888">
              <w:rPr>
                <w:sz w:val="20"/>
                <w:szCs w:val="20"/>
                <w:lang w:val="en-US"/>
              </w:rPr>
              <w:lastRenderedPageBreak/>
              <w:t>Diversion of ASP funds to the TLPDs in order to ensure their short-term success</w:t>
            </w:r>
          </w:p>
          <w:p w14:paraId="7BBE4F8B" w14:textId="77777777" w:rsidR="00C16E58" w:rsidRPr="00FB5888" w:rsidRDefault="00C16E58" w:rsidP="00C4287F">
            <w:pPr>
              <w:pStyle w:val="ListParagraph"/>
              <w:numPr>
                <w:ilvl w:val="0"/>
                <w:numId w:val="20"/>
              </w:numPr>
              <w:rPr>
                <w:sz w:val="20"/>
                <w:szCs w:val="20"/>
                <w:lang w:val="en-US"/>
              </w:rPr>
            </w:pPr>
            <w:r w:rsidRPr="00FB5888">
              <w:rPr>
                <w:sz w:val="20"/>
                <w:szCs w:val="20"/>
                <w:lang w:val="en-US"/>
              </w:rPr>
              <w:t>Diversion of ASP funds away from the TRPDs because they are covered by the program</w:t>
            </w:r>
          </w:p>
          <w:p w14:paraId="4EFE8F44" w14:textId="77777777" w:rsidR="00C16E58" w:rsidRPr="00FB5888" w:rsidRDefault="00C16E58" w:rsidP="00C4287F">
            <w:pPr>
              <w:pStyle w:val="ListParagraph"/>
              <w:numPr>
                <w:ilvl w:val="0"/>
                <w:numId w:val="20"/>
              </w:numPr>
              <w:rPr>
                <w:sz w:val="20"/>
                <w:szCs w:val="20"/>
                <w:lang w:val="en-US"/>
              </w:rPr>
            </w:pPr>
            <w:r w:rsidRPr="00FB5888">
              <w:rPr>
                <w:sz w:val="20"/>
                <w:szCs w:val="20"/>
                <w:lang w:val="en-US"/>
              </w:rPr>
              <w:t>ASP/ MoI do not systematically provide support to TLPDs</w:t>
            </w:r>
          </w:p>
        </w:tc>
        <w:tc>
          <w:tcPr>
            <w:tcW w:w="992" w:type="dxa"/>
          </w:tcPr>
          <w:p w14:paraId="16CB02A4" w14:textId="77777777" w:rsidR="00C16E58" w:rsidRPr="00FB5888" w:rsidRDefault="00C16E58" w:rsidP="008B4101">
            <w:pPr>
              <w:jc w:val="center"/>
              <w:rPr>
                <w:sz w:val="20"/>
                <w:szCs w:val="20"/>
                <w:lang w:val="en-US"/>
              </w:rPr>
            </w:pPr>
            <w:r w:rsidRPr="00FB5888">
              <w:rPr>
                <w:sz w:val="20"/>
                <w:szCs w:val="20"/>
                <w:lang w:val="en-US"/>
              </w:rPr>
              <w:lastRenderedPageBreak/>
              <w:t>Medium</w:t>
            </w:r>
          </w:p>
        </w:tc>
        <w:tc>
          <w:tcPr>
            <w:tcW w:w="1079" w:type="dxa"/>
          </w:tcPr>
          <w:p w14:paraId="05310661" w14:textId="77777777" w:rsidR="00C16E58" w:rsidRPr="00FB5888" w:rsidRDefault="00C16E58" w:rsidP="008B4101">
            <w:pPr>
              <w:jc w:val="center"/>
              <w:rPr>
                <w:sz w:val="20"/>
                <w:szCs w:val="20"/>
                <w:lang w:val="en-US"/>
              </w:rPr>
            </w:pPr>
            <w:r w:rsidRPr="00FB5888">
              <w:rPr>
                <w:sz w:val="20"/>
                <w:szCs w:val="20"/>
                <w:lang w:val="en-US"/>
              </w:rPr>
              <w:t>Medium</w:t>
            </w:r>
          </w:p>
        </w:tc>
        <w:tc>
          <w:tcPr>
            <w:tcW w:w="6119" w:type="dxa"/>
          </w:tcPr>
          <w:p w14:paraId="44CE5E93" w14:textId="77777777" w:rsidR="00C16E58" w:rsidRPr="00FB5888" w:rsidRDefault="00C16E58" w:rsidP="00C4287F">
            <w:pPr>
              <w:numPr>
                <w:ilvl w:val="0"/>
                <w:numId w:val="12"/>
              </w:numPr>
              <w:rPr>
                <w:sz w:val="20"/>
                <w:szCs w:val="20"/>
                <w:lang w:val="en-US"/>
              </w:rPr>
            </w:pPr>
            <w:r w:rsidRPr="00FB5888">
              <w:rPr>
                <w:sz w:val="20"/>
                <w:szCs w:val="20"/>
                <w:lang w:val="en-US"/>
              </w:rPr>
              <w:t>Relative allocation of funding to ASP LPDs (including the TLPDs) to be monitored as part of the PMT monitoring mechanism</w:t>
            </w:r>
          </w:p>
          <w:p w14:paraId="3C0F151B" w14:textId="77777777" w:rsidR="00C16E58" w:rsidRPr="00FB5888" w:rsidRDefault="00C16E58" w:rsidP="00C4287F">
            <w:pPr>
              <w:numPr>
                <w:ilvl w:val="0"/>
                <w:numId w:val="12"/>
              </w:numPr>
              <w:rPr>
                <w:sz w:val="20"/>
                <w:szCs w:val="20"/>
                <w:lang w:val="en-US"/>
              </w:rPr>
            </w:pPr>
            <w:r w:rsidRPr="00FB5888">
              <w:rPr>
                <w:sz w:val="20"/>
                <w:szCs w:val="20"/>
                <w:lang w:val="en-US"/>
              </w:rPr>
              <w:t>Concerns to be raised to the SC</w:t>
            </w:r>
          </w:p>
          <w:p w14:paraId="29A96F46" w14:textId="77777777" w:rsidR="00C16E58" w:rsidRPr="00FB5888" w:rsidRDefault="00C16E58" w:rsidP="00C4287F">
            <w:pPr>
              <w:numPr>
                <w:ilvl w:val="0"/>
                <w:numId w:val="12"/>
              </w:numPr>
              <w:rPr>
                <w:sz w:val="20"/>
                <w:szCs w:val="20"/>
                <w:lang w:val="en-US"/>
              </w:rPr>
            </w:pPr>
            <w:r w:rsidRPr="00FB5888">
              <w:rPr>
                <w:sz w:val="20"/>
                <w:szCs w:val="20"/>
                <w:lang w:val="en-US"/>
              </w:rPr>
              <w:lastRenderedPageBreak/>
              <w:t>Clear and transparent selection criteria for the TRPDs</w:t>
            </w:r>
          </w:p>
          <w:p w14:paraId="641E8853" w14:textId="77777777" w:rsidR="00C16E58" w:rsidRPr="00FB5888" w:rsidRDefault="00C16E58" w:rsidP="00C4287F">
            <w:pPr>
              <w:numPr>
                <w:ilvl w:val="0"/>
                <w:numId w:val="12"/>
              </w:numPr>
              <w:rPr>
                <w:sz w:val="20"/>
                <w:szCs w:val="20"/>
                <w:lang w:val="en-US"/>
              </w:rPr>
            </w:pPr>
            <w:r w:rsidRPr="00FB5888">
              <w:rPr>
                <w:sz w:val="20"/>
                <w:szCs w:val="20"/>
                <w:lang w:val="en-US"/>
              </w:rPr>
              <w:t>Sensitization process across the ASP on the program – especially regarding progress being made, lessons learned, and dissemination and replication activities</w:t>
            </w:r>
          </w:p>
        </w:tc>
      </w:tr>
      <w:tr w:rsidR="00C16E58" w:rsidRPr="00FB5888" w14:paraId="60B13925" w14:textId="77777777" w:rsidTr="008B4101">
        <w:trPr>
          <w:trHeight w:val="410"/>
        </w:trPr>
        <w:tc>
          <w:tcPr>
            <w:tcW w:w="445" w:type="dxa"/>
          </w:tcPr>
          <w:p w14:paraId="557ECD94" w14:textId="77777777" w:rsidR="00C16E58" w:rsidRPr="00FB5888" w:rsidRDefault="00C16E58" w:rsidP="008B4101">
            <w:pPr>
              <w:rPr>
                <w:sz w:val="20"/>
                <w:szCs w:val="20"/>
                <w:lang w:val="en-US"/>
              </w:rPr>
            </w:pPr>
            <w:r w:rsidRPr="00FB5888">
              <w:rPr>
                <w:sz w:val="20"/>
                <w:szCs w:val="20"/>
                <w:lang w:val="en-US"/>
              </w:rPr>
              <w:t>9</w:t>
            </w:r>
          </w:p>
        </w:tc>
        <w:tc>
          <w:tcPr>
            <w:tcW w:w="5760" w:type="dxa"/>
          </w:tcPr>
          <w:p w14:paraId="7CA18B18" w14:textId="77777777" w:rsidR="00C16E58" w:rsidRPr="00FB5888" w:rsidRDefault="00C16E58" w:rsidP="008B4101">
            <w:pPr>
              <w:rPr>
                <w:sz w:val="20"/>
                <w:szCs w:val="20"/>
                <w:lang w:val="en-US"/>
              </w:rPr>
            </w:pPr>
            <w:r w:rsidRPr="00FB5888">
              <w:rPr>
                <w:sz w:val="20"/>
                <w:szCs w:val="20"/>
                <w:lang w:val="en-US"/>
              </w:rPr>
              <w:t>Lack of responsiveness to adapt proposed models to Albanian specific situation</w:t>
            </w:r>
          </w:p>
          <w:p w14:paraId="5C6210E0" w14:textId="77777777" w:rsidR="00C16E58" w:rsidRPr="00FB5888" w:rsidRDefault="00C16E58" w:rsidP="008B4101">
            <w:pPr>
              <w:rPr>
                <w:sz w:val="20"/>
                <w:szCs w:val="20"/>
                <w:lang w:val="en-US"/>
              </w:rPr>
            </w:pPr>
          </w:p>
          <w:p w14:paraId="392E56A3" w14:textId="77777777" w:rsidR="00C16E58" w:rsidRPr="00FB5888" w:rsidRDefault="00C16E58" w:rsidP="00C4287F">
            <w:pPr>
              <w:pStyle w:val="ListParagraph"/>
              <w:numPr>
                <w:ilvl w:val="0"/>
                <w:numId w:val="20"/>
              </w:numPr>
              <w:rPr>
                <w:sz w:val="20"/>
                <w:szCs w:val="20"/>
                <w:lang w:val="en-US"/>
              </w:rPr>
            </w:pPr>
            <w:r w:rsidRPr="00FB5888">
              <w:rPr>
                <w:sz w:val="20"/>
                <w:szCs w:val="20"/>
                <w:lang w:val="en-US"/>
              </w:rPr>
              <w:t>Models provided by PMT for Pillar I do not fit with specific conditions</w:t>
            </w:r>
          </w:p>
          <w:p w14:paraId="41BE8F52" w14:textId="77777777" w:rsidR="00C16E58" w:rsidRPr="00FB5888" w:rsidRDefault="00C16E58" w:rsidP="008B4101">
            <w:pPr>
              <w:rPr>
                <w:sz w:val="20"/>
                <w:szCs w:val="20"/>
                <w:lang w:val="en-US"/>
              </w:rPr>
            </w:pPr>
          </w:p>
        </w:tc>
        <w:tc>
          <w:tcPr>
            <w:tcW w:w="992" w:type="dxa"/>
          </w:tcPr>
          <w:p w14:paraId="468D0A0A"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2BC705E3" w14:textId="77777777" w:rsidR="00C16E58" w:rsidRPr="00FB5888" w:rsidRDefault="00C16E58" w:rsidP="008B4101">
            <w:pPr>
              <w:jc w:val="center"/>
              <w:rPr>
                <w:sz w:val="20"/>
                <w:szCs w:val="20"/>
                <w:lang w:val="en-US"/>
              </w:rPr>
            </w:pPr>
            <w:r w:rsidRPr="00FB5888">
              <w:rPr>
                <w:sz w:val="20"/>
                <w:szCs w:val="20"/>
                <w:lang w:val="en-US"/>
              </w:rPr>
              <w:t>Low</w:t>
            </w:r>
          </w:p>
        </w:tc>
        <w:tc>
          <w:tcPr>
            <w:tcW w:w="6119" w:type="dxa"/>
          </w:tcPr>
          <w:p w14:paraId="0D39B0A8" w14:textId="77777777" w:rsidR="00C16E58" w:rsidRPr="00FB5888" w:rsidRDefault="00C16E58" w:rsidP="00C4287F">
            <w:pPr>
              <w:numPr>
                <w:ilvl w:val="0"/>
                <w:numId w:val="12"/>
              </w:numPr>
              <w:rPr>
                <w:sz w:val="20"/>
                <w:szCs w:val="20"/>
                <w:lang w:val="en-US"/>
              </w:rPr>
            </w:pPr>
            <w:r w:rsidRPr="00FB5888">
              <w:rPr>
                <w:sz w:val="20"/>
                <w:szCs w:val="20"/>
                <w:lang w:val="en-US"/>
              </w:rPr>
              <w:t>PMT will not design a “model” for the community policing in Albania, but will provide different elements of a model</w:t>
            </w:r>
          </w:p>
          <w:p w14:paraId="793AD2AD" w14:textId="77777777" w:rsidR="00C16E58" w:rsidRPr="00FB5888" w:rsidRDefault="00C16E58" w:rsidP="00C4287F">
            <w:pPr>
              <w:numPr>
                <w:ilvl w:val="0"/>
                <w:numId w:val="12"/>
              </w:numPr>
              <w:rPr>
                <w:sz w:val="20"/>
                <w:szCs w:val="20"/>
                <w:lang w:val="en-US"/>
              </w:rPr>
            </w:pPr>
            <w:r w:rsidRPr="00FB5888">
              <w:rPr>
                <w:sz w:val="20"/>
                <w:szCs w:val="20"/>
                <w:lang w:val="en-US"/>
              </w:rPr>
              <w:t>The elements will be illustrated by international examples and provided with their “pros” and “cons”, aiming to develop an Albanian model.</w:t>
            </w:r>
          </w:p>
        </w:tc>
      </w:tr>
      <w:tr w:rsidR="00C16E58" w:rsidRPr="00FB5888"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FB5888" w:rsidRDefault="00C16E58" w:rsidP="008B4101">
            <w:pPr>
              <w:rPr>
                <w:sz w:val="20"/>
                <w:szCs w:val="20"/>
                <w:lang w:val="en-US"/>
              </w:rPr>
            </w:pPr>
            <w:r w:rsidRPr="00FB5888">
              <w:rPr>
                <w:sz w:val="20"/>
                <w:szCs w:val="20"/>
                <w:lang w:val="en-US"/>
              </w:rPr>
              <w:t>10</w:t>
            </w:r>
          </w:p>
        </w:tc>
        <w:tc>
          <w:tcPr>
            <w:tcW w:w="5760" w:type="dxa"/>
          </w:tcPr>
          <w:p w14:paraId="7A06D3E3" w14:textId="77777777" w:rsidR="00C16E58" w:rsidRPr="00FB5888" w:rsidRDefault="00C16E58" w:rsidP="008B4101">
            <w:pPr>
              <w:rPr>
                <w:sz w:val="20"/>
                <w:szCs w:val="20"/>
                <w:lang w:val="en-US"/>
              </w:rPr>
            </w:pPr>
            <w:r w:rsidRPr="00FB5888">
              <w:rPr>
                <w:sz w:val="20"/>
                <w:szCs w:val="20"/>
                <w:lang w:val="en-US"/>
              </w:rPr>
              <w:t>Shift in international engagement</w:t>
            </w:r>
          </w:p>
          <w:p w14:paraId="72FBA66B" w14:textId="77777777" w:rsidR="00C16E58" w:rsidRPr="00FB5888" w:rsidRDefault="00C16E58" w:rsidP="008B4101">
            <w:pPr>
              <w:rPr>
                <w:sz w:val="20"/>
                <w:szCs w:val="20"/>
                <w:lang w:val="en-US"/>
              </w:rPr>
            </w:pPr>
          </w:p>
          <w:p w14:paraId="3B2C59EC" w14:textId="77777777" w:rsidR="00C16E58" w:rsidRPr="00FB5888" w:rsidRDefault="00C16E58" w:rsidP="00C4287F">
            <w:pPr>
              <w:numPr>
                <w:ilvl w:val="0"/>
                <w:numId w:val="10"/>
              </w:numPr>
              <w:rPr>
                <w:sz w:val="20"/>
                <w:szCs w:val="20"/>
                <w:lang w:val="en-US"/>
              </w:rPr>
            </w:pPr>
            <w:r w:rsidRPr="00FB5888">
              <w:rPr>
                <w:sz w:val="20"/>
                <w:szCs w:val="20"/>
                <w:lang w:val="en-US"/>
              </w:rPr>
              <w:t>International development programs fail to achieve stated aims and objectives in areas linked to the SCPA</w:t>
            </w:r>
          </w:p>
          <w:p w14:paraId="2F8280BC" w14:textId="77777777" w:rsidR="00C16E58" w:rsidRPr="00FB5888" w:rsidRDefault="00C16E58" w:rsidP="00C4287F">
            <w:pPr>
              <w:numPr>
                <w:ilvl w:val="0"/>
                <w:numId w:val="10"/>
              </w:numPr>
              <w:rPr>
                <w:sz w:val="20"/>
                <w:szCs w:val="20"/>
                <w:lang w:val="en-US"/>
              </w:rPr>
            </w:pPr>
            <w:r w:rsidRPr="00FB5888">
              <w:rPr>
                <w:sz w:val="20"/>
                <w:szCs w:val="20"/>
                <w:lang w:val="en-US"/>
              </w:rPr>
              <w:t>Sida project overlaps or competes with other international project/demands and overburdens local partners</w:t>
            </w:r>
          </w:p>
        </w:tc>
        <w:tc>
          <w:tcPr>
            <w:tcW w:w="992" w:type="dxa"/>
          </w:tcPr>
          <w:p w14:paraId="3C918982"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36551891" w14:textId="77777777" w:rsidR="00C16E58" w:rsidRPr="00FB5888" w:rsidRDefault="00C16E58" w:rsidP="008B4101">
            <w:pPr>
              <w:jc w:val="center"/>
              <w:rPr>
                <w:sz w:val="20"/>
                <w:szCs w:val="20"/>
                <w:lang w:val="en-US"/>
              </w:rPr>
            </w:pPr>
            <w:r w:rsidRPr="00FB5888">
              <w:rPr>
                <w:sz w:val="20"/>
                <w:szCs w:val="20"/>
                <w:lang w:val="en-US"/>
              </w:rPr>
              <w:t>Medium</w:t>
            </w:r>
          </w:p>
        </w:tc>
        <w:tc>
          <w:tcPr>
            <w:tcW w:w="6119" w:type="dxa"/>
          </w:tcPr>
          <w:p w14:paraId="799C526E" w14:textId="77777777" w:rsidR="00C16E58" w:rsidRPr="00FB5888" w:rsidRDefault="00C16E58" w:rsidP="00C4287F">
            <w:pPr>
              <w:numPr>
                <w:ilvl w:val="0"/>
                <w:numId w:val="13"/>
              </w:numPr>
              <w:rPr>
                <w:sz w:val="20"/>
                <w:szCs w:val="20"/>
                <w:lang w:val="en-US"/>
              </w:rPr>
            </w:pPr>
            <w:r w:rsidRPr="00FB5888">
              <w:rPr>
                <w:sz w:val="20"/>
                <w:szCs w:val="20"/>
                <w:lang w:val="en-US"/>
              </w:rPr>
              <w:t>Key international community (IC) actors have been informed/consulted throughout the design process</w:t>
            </w:r>
          </w:p>
          <w:p w14:paraId="7D134B68" w14:textId="77777777" w:rsidR="00C16E58" w:rsidRPr="00FB5888" w:rsidRDefault="00C16E58" w:rsidP="00C4287F">
            <w:pPr>
              <w:numPr>
                <w:ilvl w:val="0"/>
                <w:numId w:val="13"/>
              </w:numPr>
              <w:rPr>
                <w:sz w:val="20"/>
                <w:szCs w:val="20"/>
                <w:lang w:val="en-US"/>
              </w:rPr>
            </w:pPr>
            <w:r w:rsidRPr="00FB5888">
              <w:rPr>
                <w:sz w:val="20"/>
                <w:szCs w:val="20"/>
                <w:lang w:val="en-US"/>
              </w:rPr>
              <w:t>PMT to map out what key deliverables from other programs will influence their activities</w:t>
            </w:r>
          </w:p>
          <w:p w14:paraId="6840C1F3" w14:textId="77777777" w:rsidR="00C16E58" w:rsidRPr="00FB5888" w:rsidRDefault="00C16E58" w:rsidP="00C4287F">
            <w:pPr>
              <w:numPr>
                <w:ilvl w:val="0"/>
                <w:numId w:val="13"/>
              </w:numPr>
              <w:rPr>
                <w:sz w:val="20"/>
                <w:szCs w:val="20"/>
                <w:lang w:val="en-US"/>
              </w:rPr>
            </w:pPr>
            <w:r w:rsidRPr="00FB5888">
              <w:rPr>
                <w:sz w:val="20"/>
                <w:szCs w:val="20"/>
                <w:lang w:val="en-US"/>
              </w:rPr>
              <w:t>Program proposal and future program activity documents to be shared widely with DDPFFA and the IC</w:t>
            </w:r>
          </w:p>
          <w:p w14:paraId="175D7A25" w14:textId="77777777" w:rsidR="00C16E58" w:rsidRPr="00FB5888" w:rsidRDefault="00C16E58" w:rsidP="008B4101">
            <w:pPr>
              <w:ind w:left="360"/>
              <w:rPr>
                <w:sz w:val="20"/>
                <w:szCs w:val="20"/>
                <w:lang w:val="en-US"/>
              </w:rPr>
            </w:pPr>
          </w:p>
        </w:tc>
      </w:tr>
      <w:tr w:rsidR="00C16E58" w:rsidRPr="00FB5888" w14:paraId="49822578" w14:textId="77777777" w:rsidTr="008B4101">
        <w:tc>
          <w:tcPr>
            <w:tcW w:w="445" w:type="dxa"/>
          </w:tcPr>
          <w:p w14:paraId="0A191AEA" w14:textId="77777777" w:rsidR="00C16E58" w:rsidRPr="00FB5888" w:rsidRDefault="00C16E58" w:rsidP="008B4101">
            <w:pPr>
              <w:rPr>
                <w:sz w:val="20"/>
                <w:szCs w:val="20"/>
                <w:lang w:val="en-US"/>
              </w:rPr>
            </w:pPr>
            <w:r w:rsidRPr="00FB5888">
              <w:rPr>
                <w:sz w:val="20"/>
                <w:szCs w:val="20"/>
                <w:lang w:val="en-US"/>
              </w:rPr>
              <w:t>11</w:t>
            </w:r>
          </w:p>
        </w:tc>
        <w:tc>
          <w:tcPr>
            <w:tcW w:w="5760" w:type="dxa"/>
          </w:tcPr>
          <w:p w14:paraId="002A34FD" w14:textId="77777777" w:rsidR="00C16E58" w:rsidRPr="00FB5888" w:rsidRDefault="00C16E58" w:rsidP="008B4101">
            <w:pPr>
              <w:rPr>
                <w:sz w:val="20"/>
                <w:szCs w:val="20"/>
                <w:lang w:val="en-US"/>
              </w:rPr>
            </w:pPr>
            <w:r w:rsidRPr="00FB5888">
              <w:rPr>
                <w:sz w:val="20"/>
                <w:szCs w:val="20"/>
                <w:lang w:val="en-US"/>
              </w:rPr>
              <w:t>Albanian authorities do not start to take on elements of budgetary responsibility</w:t>
            </w:r>
          </w:p>
          <w:p w14:paraId="6E3F874E" w14:textId="77777777" w:rsidR="00C16E58" w:rsidRPr="00FB5888" w:rsidRDefault="00C16E58" w:rsidP="008B4101">
            <w:pPr>
              <w:rPr>
                <w:sz w:val="20"/>
                <w:szCs w:val="20"/>
                <w:lang w:val="en-US"/>
              </w:rPr>
            </w:pPr>
          </w:p>
          <w:p w14:paraId="16369A6D" w14:textId="77777777" w:rsidR="00C16E58" w:rsidRPr="00FB5888" w:rsidRDefault="00C16E58" w:rsidP="00C4287F">
            <w:pPr>
              <w:pStyle w:val="ListParagraph"/>
              <w:numPr>
                <w:ilvl w:val="0"/>
                <w:numId w:val="21"/>
              </w:numPr>
              <w:rPr>
                <w:sz w:val="20"/>
                <w:szCs w:val="20"/>
                <w:lang w:val="en-US"/>
              </w:rPr>
            </w:pPr>
            <w:r w:rsidRPr="00FB5888">
              <w:rPr>
                <w:sz w:val="20"/>
                <w:szCs w:val="20"/>
                <w:lang w:val="en-US"/>
              </w:rPr>
              <w:t>Whilst the SCPA will absorb the costs for monitoring activities in the early stages of the program (e.g. citizen perception surveys) these will need to be taken on by the MoI/ASP progressively as the program unfolds</w:t>
            </w:r>
          </w:p>
          <w:p w14:paraId="47CEF66D" w14:textId="77777777" w:rsidR="00C16E58" w:rsidRPr="00FB5888" w:rsidRDefault="00C16E58" w:rsidP="00C4287F">
            <w:pPr>
              <w:pStyle w:val="ListParagraph"/>
              <w:numPr>
                <w:ilvl w:val="0"/>
                <w:numId w:val="21"/>
              </w:numPr>
              <w:rPr>
                <w:sz w:val="20"/>
                <w:szCs w:val="20"/>
                <w:lang w:val="en-US"/>
              </w:rPr>
            </w:pPr>
            <w:r w:rsidRPr="00FB5888">
              <w:rPr>
                <w:sz w:val="20"/>
                <w:szCs w:val="20"/>
                <w:lang w:val="en-US"/>
              </w:rPr>
              <w:t>Any budgetary impacts for new procedures for the LPDs will also need to be incorporated into MoI/ASP budget planning</w:t>
            </w:r>
          </w:p>
        </w:tc>
        <w:tc>
          <w:tcPr>
            <w:tcW w:w="992" w:type="dxa"/>
          </w:tcPr>
          <w:p w14:paraId="69D0A197" w14:textId="77777777" w:rsidR="00C16E58" w:rsidRPr="00FB5888" w:rsidRDefault="00C16E58" w:rsidP="008B4101">
            <w:pPr>
              <w:jc w:val="center"/>
              <w:rPr>
                <w:sz w:val="20"/>
                <w:szCs w:val="20"/>
                <w:lang w:val="en-US"/>
              </w:rPr>
            </w:pPr>
            <w:r w:rsidRPr="00FB5888">
              <w:rPr>
                <w:sz w:val="20"/>
                <w:szCs w:val="20"/>
                <w:lang w:val="en-US"/>
              </w:rPr>
              <w:t>Medium</w:t>
            </w:r>
          </w:p>
        </w:tc>
        <w:tc>
          <w:tcPr>
            <w:tcW w:w="1079" w:type="dxa"/>
          </w:tcPr>
          <w:p w14:paraId="03D41093" w14:textId="77777777" w:rsidR="00C16E58" w:rsidRPr="00FB5888" w:rsidRDefault="00C16E58" w:rsidP="008B4101">
            <w:pPr>
              <w:jc w:val="center"/>
              <w:rPr>
                <w:sz w:val="20"/>
                <w:szCs w:val="20"/>
                <w:lang w:val="en-US"/>
              </w:rPr>
            </w:pPr>
            <w:r w:rsidRPr="00FB5888">
              <w:rPr>
                <w:sz w:val="20"/>
                <w:szCs w:val="20"/>
                <w:lang w:val="en-US"/>
              </w:rPr>
              <w:t>High</w:t>
            </w:r>
          </w:p>
        </w:tc>
        <w:tc>
          <w:tcPr>
            <w:tcW w:w="6119" w:type="dxa"/>
          </w:tcPr>
          <w:p w14:paraId="798C8E66" w14:textId="77777777" w:rsidR="00C16E58" w:rsidRPr="00FB5888" w:rsidRDefault="00C16E58" w:rsidP="00C4287F">
            <w:pPr>
              <w:numPr>
                <w:ilvl w:val="0"/>
                <w:numId w:val="16"/>
              </w:numPr>
              <w:rPr>
                <w:sz w:val="20"/>
                <w:szCs w:val="20"/>
                <w:lang w:val="en-US"/>
              </w:rPr>
            </w:pPr>
            <w:r w:rsidRPr="00FB5888">
              <w:rPr>
                <w:sz w:val="20"/>
                <w:szCs w:val="20"/>
                <w:lang w:val="en-US"/>
              </w:rPr>
              <w:t>Exit strategy contains clear mechanisms for the GoA to adopt gradually increasing funding responsibilities throughout the program – framework to be developed during the inception phase and built up over years 1 and 2</w:t>
            </w:r>
          </w:p>
          <w:p w14:paraId="203FC556" w14:textId="77777777" w:rsidR="00C16E58" w:rsidRPr="00FB5888" w:rsidRDefault="00C16E58" w:rsidP="00C4287F">
            <w:pPr>
              <w:numPr>
                <w:ilvl w:val="0"/>
                <w:numId w:val="16"/>
              </w:numPr>
              <w:rPr>
                <w:sz w:val="20"/>
                <w:szCs w:val="20"/>
                <w:lang w:val="en-US"/>
              </w:rPr>
            </w:pPr>
            <w:r w:rsidRPr="00FB5888">
              <w:rPr>
                <w:sz w:val="20"/>
                <w:szCs w:val="20"/>
                <w:lang w:val="en-US"/>
              </w:rPr>
              <w:t>Constant monitoring</w:t>
            </w:r>
          </w:p>
        </w:tc>
      </w:tr>
      <w:tr w:rsidR="00C16E58" w:rsidRPr="00FB5888"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FB5888" w:rsidRDefault="00C16E58" w:rsidP="008B4101">
            <w:pPr>
              <w:rPr>
                <w:sz w:val="20"/>
                <w:szCs w:val="20"/>
                <w:lang w:val="en-US"/>
              </w:rPr>
            </w:pPr>
            <w:r w:rsidRPr="00FB5888">
              <w:rPr>
                <w:sz w:val="20"/>
                <w:szCs w:val="20"/>
                <w:lang w:val="en-US"/>
              </w:rPr>
              <w:t>12</w:t>
            </w:r>
          </w:p>
        </w:tc>
        <w:tc>
          <w:tcPr>
            <w:tcW w:w="5760" w:type="dxa"/>
          </w:tcPr>
          <w:p w14:paraId="72602B9F" w14:textId="77777777" w:rsidR="00C16E58" w:rsidRPr="00FB5888" w:rsidRDefault="00C16E58" w:rsidP="008B4101">
            <w:pPr>
              <w:rPr>
                <w:sz w:val="20"/>
                <w:szCs w:val="20"/>
                <w:lang w:val="en-US"/>
              </w:rPr>
            </w:pPr>
            <w:r w:rsidRPr="00FB5888">
              <w:rPr>
                <w:sz w:val="20"/>
                <w:szCs w:val="20"/>
                <w:lang w:val="en-US"/>
              </w:rPr>
              <w:t>Transfer of procedures, skills and expertise to other LPDs is not done in a sustainable way</w:t>
            </w:r>
          </w:p>
          <w:p w14:paraId="6E765C1C" w14:textId="77777777" w:rsidR="00C16E58" w:rsidRPr="00FB5888" w:rsidRDefault="00C16E58" w:rsidP="008B4101">
            <w:pPr>
              <w:rPr>
                <w:sz w:val="20"/>
                <w:szCs w:val="20"/>
                <w:lang w:val="en-US"/>
              </w:rPr>
            </w:pPr>
          </w:p>
          <w:p w14:paraId="4DB886FF" w14:textId="77777777" w:rsidR="00C16E58" w:rsidRPr="00FB5888" w:rsidRDefault="00C16E58" w:rsidP="00C4287F">
            <w:pPr>
              <w:pStyle w:val="ListParagraph"/>
              <w:numPr>
                <w:ilvl w:val="0"/>
                <w:numId w:val="22"/>
              </w:numPr>
              <w:rPr>
                <w:sz w:val="20"/>
                <w:szCs w:val="20"/>
                <w:lang w:val="en-US"/>
              </w:rPr>
            </w:pPr>
            <w:r w:rsidRPr="00FB5888">
              <w:rPr>
                <w:sz w:val="20"/>
                <w:szCs w:val="20"/>
                <w:lang w:val="en-US"/>
              </w:rPr>
              <w:t xml:space="preserve">Pressure to replicate TLPD processes and approaches to other LPDs before they have been monitored, evaluated and proven </w:t>
            </w:r>
          </w:p>
          <w:p w14:paraId="3B1FC2F9" w14:textId="77777777" w:rsidR="00C16E58" w:rsidRPr="00FB5888" w:rsidRDefault="00C16E58" w:rsidP="00C4287F">
            <w:pPr>
              <w:pStyle w:val="ListParagraph"/>
              <w:numPr>
                <w:ilvl w:val="0"/>
                <w:numId w:val="22"/>
              </w:numPr>
              <w:rPr>
                <w:sz w:val="20"/>
                <w:szCs w:val="20"/>
                <w:lang w:val="en-US"/>
              </w:rPr>
            </w:pPr>
            <w:r w:rsidRPr="00FB5888">
              <w:rPr>
                <w:sz w:val="20"/>
                <w:szCs w:val="20"/>
                <w:lang w:val="en-US"/>
              </w:rPr>
              <w:t>Lessons and new/updated ways of working are never transferred</w:t>
            </w:r>
          </w:p>
        </w:tc>
        <w:tc>
          <w:tcPr>
            <w:tcW w:w="992" w:type="dxa"/>
          </w:tcPr>
          <w:p w14:paraId="4C87983B" w14:textId="77777777" w:rsidR="00C16E58" w:rsidRPr="00FB5888" w:rsidRDefault="00C16E58" w:rsidP="008B4101">
            <w:pPr>
              <w:jc w:val="center"/>
              <w:rPr>
                <w:sz w:val="20"/>
                <w:szCs w:val="20"/>
                <w:lang w:val="en-US"/>
              </w:rPr>
            </w:pPr>
            <w:r w:rsidRPr="00FB5888">
              <w:rPr>
                <w:sz w:val="20"/>
                <w:szCs w:val="20"/>
                <w:lang w:val="en-US"/>
              </w:rPr>
              <w:t>Low</w:t>
            </w:r>
          </w:p>
        </w:tc>
        <w:tc>
          <w:tcPr>
            <w:tcW w:w="1079" w:type="dxa"/>
          </w:tcPr>
          <w:p w14:paraId="08E7FE1B" w14:textId="77777777" w:rsidR="00C16E58" w:rsidRPr="00FB5888" w:rsidRDefault="00C16E58" w:rsidP="008B4101">
            <w:pPr>
              <w:jc w:val="center"/>
              <w:rPr>
                <w:sz w:val="20"/>
                <w:szCs w:val="20"/>
                <w:lang w:val="en-US"/>
              </w:rPr>
            </w:pPr>
            <w:r w:rsidRPr="00FB5888">
              <w:rPr>
                <w:sz w:val="20"/>
                <w:szCs w:val="20"/>
                <w:lang w:val="en-US"/>
              </w:rPr>
              <w:t>Medium</w:t>
            </w:r>
          </w:p>
        </w:tc>
        <w:tc>
          <w:tcPr>
            <w:tcW w:w="6119" w:type="dxa"/>
          </w:tcPr>
          <w:p w14:paraId="470C1026" w14:textId="77777777" w:rsidR="00C16E58" w:rsidRPr="00FB5888" w:rsidRDefault="00C16E58" w:rsidP="00C4287F">
            <w:pPr>
              <w:numPr>
                <w:ilvl w:val="0"/>
                <w:numId w:val="12"/>
              </w:numPr>
              <w:rPr>
                <w:sz w:val="20"/>
                <w:szCs w:val="20"/>
                <w:lang w:val="en-US"/>
              </w:rPr>
            </w:pPr>
            <w:r w:rsidRPr="00FB5888">
              <w:rPr>
                <w:sz w:val="20"/>
                <w:szCs w:val="20"/>
                <w:lang w:val="en-US"/>
              </w:rPr>
              <w:t>Role of the IPA in advising on time lines</w:t>
            </w:r>
          </w:p>
          <w:p w14:paraId="34D46071" w14:textId="77777777" w:rsidR="00C16E58" w:rsidRPr="00FB5888" w:rsidRDefault="00C16E58" w:rsidP="00C4287F">
            <w:pPr>
              <w:numPr>
                <w:ilvl w:val="0"/>
                <w:numId w:val="12"/>
              </w:numPr>
              <w:rPr>
                <w:sz w:val="20"/>
                <w:szCs w:val="20"/>
                <w:lang w:val="en-US"/>
              </w:rPr>
            </w:pPr>
            <w:r w:rsidRPr="00FB5888">
              <w:rPr>
                <w:sz w:val="20"/>
                <w:szCs w:val="20"/>
                <w:lang w:val="en-US"/>
              </w:rPr>
              <w:t>SC consensus on large scale replication activities</w:t>
            </w:r>
          </w:p>
          <w:p w14:paraId="52849256" w14:textId="77777777" w:rsidR="00C16E58" w:rsidRPr="00FB5888" w:rsidRDefault="00C16E58" w:rsidP="00C4287F">
            <w:pPr>
              <w:numPr>
                <w:ilvl w:val="0"/>
                <w:numId w:val="12"/>
              </w:numPr>
              <w:rPr>
                <w:sz w:val="20"/>
                <w:szCs w:val="20"/>
                <w:lang w:val="en-US"/>
              </w:rPr>
            </w:pPr>
            <w:r w:rsidRPr="00FB5888">
              <w:rPr>
                <w:sz w:val="20"/>
                <w:szCs w:val="20"/>
                <w:lang w:val="en-US"/>
              </w:rPr>
              <w:t>Continuous monitoring on progress and development of when aspects will be disseminated</w:t>
            </w:r>
          </w:p>
          <w:p w14:paraId="42EECB6D" w14:textId="77777777" w:rsidR="00C16E58" w:rsidRPr="00FB5888" w:rsidRDefault="00C16E58" w:rsidP="00C4287F">
            <w:pPr>
              <w:numPr>
                <w:ilvl w:val="0"/>
                <w:numId w:val="12"/>
              </w:numPr>
              <w:rPr>
                <w:sz w:val="20"/>
                <w:szCs w:val="20"/>
                <w:lang w:val="en-US"/>
              </w:rPr>
            </w:pPr>
            <w:r w:rsidRPr="00FB5888">
              <w:rPr>
                <w:sz w:val="20"/>
                <w:szCs w:val="20"/>
                <w:lang w:val="en-US"/>
              </w:rPr>
              <w:t>Selection for LPDs based on international good practice</w:t>
            </w:r>
          </w:p>
          <w:p w14:paraId="5DFEFACC" w14:textId="77777777" w:rsidR="00C16E58" w:rsidRPr="00FB5888" w:rsidRDefault="00C16E58" w:rsidP="00C4287F">
            <w:pPr>
              <w:numPr>
                <w:ilvl w:val="0"/>
                <w:numId w:val="12"/>
              </w:numPr>
              <w:rPr>
                <w:sz w:val="20"/>
                <w:szCs w:val="20"/>
                <w:lang w:val="en-US"/>
              </w:rPr>
            </w:pPr>
            <w:r w:rsidRPr="00FB5888">
              <w:rPr>
                <w:sz w:val="20"/>
                <w:szCs w:val="20"/>
                <w:lang w:val="en-US"/>
              </w:rPr>
              <w:t>Individual risk analysis / mitigating strategies to be developed for specific dissemination/replication activities</w:t>
            </w:r>
          </w:p>
        </w:tc>
      </w:tr>
      <w:tr w:rsidR="00F5297A" w:rsidRPr="00FB5888" w14:paraId="515C1B78" w14:textId="77777777" w:rsidTr="00F5297A">
        <w:trPr>
          <w:trHeight w:val="350"/>
        </w:trPr>
        <w:tc>
          <w:tcPr>
            <w:tcW w:w="445" w:type="dxa"/>
            <w:shd w:val="clear" w:color="auto" w:fill="B8CCE4" w:themeFill="accent1" w:themeFillTint="66"/>
          </w:tcPr>
          <w:p w14:paraId="64B5D7AB" w14:textId="58668311" w:rsidR="00F5297A" w:rsidRPr="00FB5888" w:rsidRDefault="00F5297A" w:rsidP="008B4101">
            <w:pPr>
              <w:rPr>
                <w:sz w:val="20"/>
                <w:szCs w:val="20"/>
                <w:lang w:val="en-US"/>
              </w:rPr>
            </w:pPr>
          </w:p>
        </w:tc>
        <w:tc>
          <w:tcPr>
            <w:tcW w:w="5760" w:type="dxa"/>
            <w:shd w:val="clear" w:color="auto" w:fill="B8CCE4" w:themeFill="accent1" w:themeFillTint="66"/>
          </w:tcPr>
          <w:p w14:paraId="2F1FA18D" w14:textId="524FDE4E" w:rsidR="00F5297A" w:rsidRPr="00FB5888" w:rsidRDefault="00F5297A" w:rsidP="008B4101">
            <w:pPr>
              <w:rPr>
                <w:b/>
                <w:sz w:val="20"/>
                <w:szCs w:val="20"/>
                <w:lang w:val="en-US"/>
              </w:rPr>
            </w:pPr>
            <w:r w:rsidRPr="00FB5888">
              <w:rPr>
                <w:b/>
                <w:sz w:val="20"/>
                <w:szCs w:val="20"/>
                <w:lang w:val="en-US"/>
              </w:rPr>
              <w:t>Force majeure</w:t>
            </w:r>
          </w:p>
        </w:tc>
        <w:tc>
          <w:tcPr>
            <w:tcW w:w="992" w:type="dxa"/>
            <w:shd w:val="clear" w:color="auto" w:fill="B8CCE4" w:themeFill="accent1" w:themeFillTint="66"/>
          </w:tcPr>
          <w:p w14:paraId="6B855D4F" w14:textId="77777777" w:rsidR="00F5297A" w:rsidRPr="00FB5888" w:rsidRDefault="00F5297A" w:rsidP="00F5297A">
            <w:pPr>
              <w:rPr>
                <w:sz w:val="20"/>
                <w:szCs w:val="20"/>
                <w:lang w:val="en-US"/>
              </w:rPr>
            </w:pPr>
          </w:p>
        </w:tc>
        <w:tc>
          <w:tcPr>
            <w:tcW w:w="1079" w:type="dxa"/>
            <w:shd w:val="clear" w:color="auto" w:fill="B8CCE4" w:themeFill="accent1" w:themeFillTint="66"/>
          </w:tcPr>
          <w:p w14:paraId="76599DA7" w14:textId="77777777" w:rsidR="00F5297A" w:rsidRPr="00FB5888" w:rsidRDefault="00F5297A" w:rsidP="00F5297A">
            <w:pPr>
              <w:rPr>
                <w:sz w:val="20"/>
                <w:szCs w:val="20"/>
                <w:lang w:val="en-US"/>
              </w:rPr>
            </w:pPr>
          </w:p>
        </w:tc>
        <w:tc>
          <w:tcPr>
            <w:tcW w:w="6119" w:type="dxa"/>
            <w:shd w:val="clear" w:color="auto" w:fill="B8CCE4" w:themeFill="accent1" w:themeFillTint="66"/>
          </w:tcPr>
          <w:p w14:paraId="6701F68B" w14:textId="77777777" w:rsidR="00F5297A" w:rsidRPr="00FB5888" w:rsidRDefault="00F5297A" w:rsidP="00F5297A">
            <w:pPr>
              <w:rPr>
                <w:sz w:val="20"/>
                <w:szCs w:val="20"/>
                <w:lang w:val="en-US"/>
              </w:rPr>
            </w:pPr>
          </w:p>
        </w:tc>
      </w:tr>
      <w:tr w:rsidR="00F5297A" w:rsidRPr="00FB5888" w14:paraId="1617595A"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0FE3DB76" w14:textId="156CB0B3" w:rsidR="00F5297A" w:rsidRPr="00FB5888" w:rsidRDefault="00F5297A" w:rsidP="008B4101">
            <w:pPr>
              <w:rPr>
                <w:sz w:val="20"/>
                <w:szCs w:val="20"/>
                <w:lang w:val="en-US"/>
              </w:rPr>
            </w:pPr>
            <w:r w:rsidRPr="00FB5888">
              <w:rPr>
                <w:sz w:val="20"/>
                <w:szCs w:val="20"/>
                <w:lang w:val="en-US"/>
              </w:rPr>
              <w:lastRenderedPageBreak/>
              <w:t>13</w:t>
            </w:r>
          </w:p>
        </w:tc>
        <w:tc>
          <w:tcPr>
            <w:tcW w:w="5760" w:type="dxa"/>
          </w:tcPr>
          <w:p w14:paraId="3366E5BB" w14:textId="3088ABDD" w:rsidR="00F5297A" w:rsidRPr="00FB5888" w:rsidRDefault="00F5297A" w:rsidP="008B4101">
            <w:pPr>
              <w:rPr>
                <w:sz w:val="20"/>
                <w:szCs w:val="20"/>
                <w:lang w:val="en-US"/>
              </w:rPr>
            </w:pPr>
            <w:r w:rsidRPr="00FB5888">
              <w:rPr>
                <w:sz w:val="20"/>
                <w:szCs w:val="20"/>
                <w:lang w:val="en-US"/>
              </w:rPr>
              <w:t xml:space="preserve">Covid 19 pandemic </w:t>
            </w:r>
            <w:r w:rsidR="005159E2" w:rsidRPr="00FB5888">
              <w:rPr>
                <w:sz w:val="20"/>
                <w:szCs w:val="20"/>
                <w:lang w:val="en-US"/>
              </w:rPr>
              <w:t>conditions implementation of activities</w:t>
            </w:r>
          </w:p>
        </w:tc>
        <w:tc>
          <w:tcPr>
            <w:tcW w:w="992" w:type="dxa"/>
          </w:tcPr>
          <w:p w14:paraId="0D8802B1" w14:textId="3DD83929" w:rsidR="00F5297A" w:rsidRPr="00FB5888" w:rsidRDefault="005159E2" w:rsidP="008B4101">
            <w:pPr>
              <w:jc w:val="center"/>
              <w:rPr>
                <w:sz w:val="20"/>
                <w:szCs w:val="20"/>
                <w:lang w:val="en-US"/>
              </w:rPr>
            </w:pPr>
            <w:r w:rsidRPr="00FB5888">
              <w:rPr>
                <w:sz w:val="20"/>
                <w:szCs w:val="20"/>
                <w:lang w:val="en-US"/>
              </w:rPr>
              <w:t>High</w:t>
            </w:r>
          </w:p>
        </w:tc>
        <w:tc>
          <w:tcPr>
            <w:tcW w:w="1079" w:type="dxa"/>
          </w:tcPr>
          <w:p w14:paraId="35DBE5EA" w14:textId="6B0BD1C5" w:rsidR="00F5297A" w:rsidRPr="00FB5888" w:rsidRDefault="005159E2" w:rsidP="008B4101">
            <w:pPr>
              <w:jc w:val="center"/>
              <w:rPr>
                <w:sz w:val="20"/>
                <w:szCs w:val="20"/>
                <w:lang w:val="en-US"/>
              </w:rPr>
            </w:pPr>
            <w:r w:rsidRPr="00FB5888">
              <w:rPr>
                <w:sz w:val="20"/>
                <w:szCs w:val="20"/>
                <w:lang w:val="en-US"/>
              </w:rPr>
              <w:t>high</w:t>
            </w:r>
          </w:p>
        </w:tc>
        <w:tc>
          <w:tcPr>
            <w:tcW w:w="6119" w:type="dxa"/>
          </w:tcPr>
          <w:p w14:paraId="799255A5" w14:textId="77777777" w:rsidR="00F5297A" w:rsidRPr="00FB5888" w:rsidRDefault="005159E2" w:rsidP="00C4287F">
            <w:pPr>
              <w:numPr>
                <w:ilvl w:val="0"/>
                <w:numId w:val="12"/>
              </w:numPr>
              <w:rPr>
                <w:sz w:val="20"/>
                <w:szCs w:val="20"/>
                <w:lang w:val="en-US"/>
              </w:rPr>
            </w:pPr>
            <w:r w:rsidRPr="00FB5888">
              <w:rPr>
                <w:sz w:val="20"/>
                <w:szCs w:val="20"/>
                <w:lang w:val="en-US"/>
              </w:rPr>
              <w:t>Continuous monitoring of the situation</w:t>
            </w:r>
          </w:p>
          <w:p w14:paraId="055D5373" w14:textId="77777777" w:rsidR="005159E2" w:rsidRPr="00FB5888" w:rsidRDefault="005159E2" w:rsidP="00C4287F">
            <w:pPr>
              <w:numPr>
                <w:ilvl w:val="0"/>
                <w:numId w:val="12"/>
              </w:numPr>
              <w:rPr>
                <w:sz w:val="20"/>
                <w:szCs w:val="20"/>
                <w:lang w:val="en-US"/>
              </w:rPr>
            </w:pPr>
            <w:r w:rsidRPr="00FB5888">
              <w:rPr>
                <w:sz w:val="20"/>
                <w:szCs w:val="20"/>
                <w:lang w:val="en-US"/>
              </w:rPr>
              <w:t>Adopting a flexible approach in adapting the activities to the new conditions</w:t>
            </w:r>
          </w:p>
          <w:p w14:paraId="501022E4" w14:textId="0B382E85" w:rsidR="005159E2" w:rsidRPr="00FB5888" w:rsidRDefault="005159E2" w:rsidP="005159E2">
            <w:pPr>
              <w:ind w:left="360"/>
              <w:rPr>
                <w:sz w:val="20"/>
                <w:szCs w:val="20"/>
                <w:lang w:val="en-US"/>
              </w:rPr>
            </w:pPr>
          </w:p>
        </w:tc>
      </w:tr>
    </w:tbl>
    <w:p w14:paraId="5DB7F460" w14:textId="77777777" w:rsidR="001E75FE" w:rsidRPr="00FB5888" w:rsidRDefault="001E75FE" w:rsidP="00575214">
      <w:pPr>
        <w:contextualSpacing/>
        <w:jc w:val="both"/>
        <w:rPr>
          <w:rFonts w:cstheme="minorHAnsi"/>
        </w:rPr>
        <w:sectPr w:rsidR="001E75FE" w:rsidRPr="00FB5888" w:rsidSect="00DC601C">
          <w:pgSz w:w="16838" w:h="11906" w:orient="landscape"/>
          <w:pgMar w:top="1440" w:right="1440" w:bottom="1440" w:left="1440" w:header="708" w:footer="708" w:gutter="0"/>
          <w:cols w:space="708"/>
          <w:docGrid w:linePitch="360"/>
        </w:sectPr>
      </w:pPr>
    </w:p>
    <w:p w14:paraId="16B7F7B9" w14:textId="06050E35" w:rsidR="001E75FE" w:rsidRPr="00FB5888" w:rsidRDefault="001E75FE" w:rsidP="001E75FE">
      <w:pPr>
        <w:pStyle w:val="Heading1"/>
        <w:spacing w:after="100" w:afterAutospacing="1" w:line="20" w:lineRule="atLeast"/>
        <w:jc w:val="both"/>
      </w:pPr>
      <w:bookmarkStart w:id="16" w:name="_Toc66289287"/>
      <w:r w:rsidRPr="00FB5888">
        <w:lastRenderedPageBreak/>
        <w:t>Annex 3 - Participants/beneficiaries in SCPA activities</w:t>
      </w:r>
      <w:bookmarkEnd w:id="16"/>
    </w:p>
    <w:p w14:paraId="38FB3F29" w14:textId="77777777" w:rsidR="00F17DC9" w:rsidRDefault="00F17DC9" w:rsidP="00F17DC9">
      <w:pPr>
        <w:jc w:val="both"/>
      </w:pPr>
      <w:r>
        <w:t xml:space="preserve">During this semester, like in the previous reporting period, the PMT organized the work with the aim of </w:t>
      </w:r>
      <w:r w:rsidRPr="00CC5F74">
        <w:t>giving beneficiaries the opportunity to</w:t>
      </w:r>
      <w:r>
        <w:t xml:space="preserve"> actively </w:t>
      </w:r>
      <w:r w:rsidRPr="00CC5F74">
        <w:t xml:space="preserve">participate in </w:t>
      </w:r>
      <w:r>
        <w:t xml:space="preserve">almost all the activities. PMT noted that this approach helped </w:t>
      </w:r>
      <w:r w:rsidRPr="00CC5F74">
        <w:t>build a sense of ownership on the outcomes of the project.</w:t>
      </w:r>
    </w:p>
    <w:p w14:paraId="19B2DA78" w14:textId="77777777" w:rsidR="00F17DC9" w:rsidRDefault="00F17DC9" w:rsidP="00F17DC9">
      <w:pPr>
        <w:jc w:val="both"/>
      </w:pPr>
      <w:r>
        <w:t>Participation of stakeholders and beneficiaries in all the groups of activities, was also used as a tool in which beneficiaries were empowered to have their voices heard and to strengthen relationships between the project and the stakeholders.</w:t>
      </w:r>
      <w:r w:rsidRPr="00932A84">
        <w:t xml:space="preserve"> </w:t>
      </w:r>
      <w:r w:rsidRPr="00704C6F">
        <w:t>Increasing participation in program’s activities has always been considered by the SCPA as a useful tool in enhancing the effectiveness, efficiency and coverage of project benefits.</w:t>
      </w:r>
    </w:p>
    <w:p w14:paraId="7D73E783" w14:textId="7FDA2CDF" w:rsidR="00F17DC9" w:rsidRDefault="00F17DC9" w:rsidP="00F17DC9">
      <w:pPr>
        <w:jc w:val="both"/>
      </w:pPr>
      <w:r w:rsidRPr="00704C6F">
        <w:t>For SCPA, high participation is seen to potentially release and bring in additional resources to the project.</w:t>
      </w:r>
      <w:r>
        <w:t xml:space="preserve"> All participation approaches were designed to generate an active participation with the intention to make stakeholders feel that they were collaborators in the project, not just simple recipients or contributors, but active partners in the activities at every phase. It should be noted that during this reporting period, activities within the 3 pillars and especially the activities supported by the Grants Scheme, involved a considerable number of participants/beneficiaries who operate in many public and state organizations and institutions and are located all over the country.</w:t>
      </w:r>
    </w:p>
    <w:p w14:paraId="46BFA264" w14:textId="0074FD59" w:rsidR="00F17DC9" w:rsidRPr="00704C6F" w:rsidRDefault="00F17DC9" w:rsidP="00F17DC9">
      <w:pPr>
        <w:jc w:val="both"/>
      </w:pPr>
      <w:r>
        <w:t>E</w:t>
      </w:r>
      <w:r w:rsidRPr="00704C6F">
        <w:t xml:space="preserve">ven during this reporting period of time, the COVID-19 pandemic presented </w:t>
      </w:r>
      <w:r>
        <w:t xml:space="preserve">challenges and difficulties </w:t>
      </w:r>
      <w:r w:rsidRPr="00704C6F">
        <w:t xml:space="preserve">for both the SCPA project and ASP. </w:t>
      </w:r>
      <w:r>
        <w:t xml:space="preserve"> This was mostly felt in the last months of 2021.</w:t>
      </w:r>
      <w:r w:rsidR="00EF74D0">
        <w:t xml:space="preserve"> </w:t>
      </w:r>
      <w:r>
        <w:t>Despite these difficulties</w:t>
      </w:r>
      <w:r w:rsidRPr="00704C6F">
        <w:t xml:space="preserve">, PMT managed to sustain the work plan and reassess on best ways how to proceed with implementation of activities. </w:t>
      </w:r>
    </w:p>
    <w:p w14:paraId="7983049F" w14:textId="77777777" w:rsidR="00F17DC9" w:rsidRPr="00704C6F" w:rsidRDefault="00F17DC9" w:rsidP="00F17DC9">
      <w:pPr>
        <w:jc w:val="both"/>
      </w:pPr>
      <w:r w:rsidRPr="00704C6F">
        <w:t>SCPA program has closely monitored participation and number of beneficiaries in program’s activities as a whole. Below is a brief description of activities managed by PMT:</w:t>
      </w:r>
    </w:p>
    <w:p w14:paraId="3255304A" w14:textId="2E56577E" w:rsidR="00F17DC9" w:rsidRDefault="00F17DC9" w:rsidP="00F17DC9">
      <w:pPr>
        <w:jc w:val="both"/>
      </w:pPr>
      <w:r w:rsidRPr="00704C6F">
        <w:t xml:space="preserve">During this reporting period PMT achieved organizing in total </w:t>
      </w:r>
      <w:r w:rsidRPr="00715911">
        <w:rPr>
          <w:b/>
          <w:bCs/>
        </w:rPr>
        <w:t>11</w:t>
      </w:r>
      <w:r w:rsidR="00B33C01">
        <w:rPr>
          <w:b/>
          <w:bCs/>
        </w:rPr>
        <w:t>5</w:t>
      </w:r>
      <w:r w:rsidRPr="00704C6F">
        <w:rPr>
          <w:b/>
          <w:bCs/>
        </w:rPr>
        <w:t xml:space="preserve"> </w:t>
      </w:r>
      <w:r w:rsidRPr="00704C6F">
        <w:t xml:space="preserve">activities; </w:t>
      </w:r>
      <w:r w:rsidRPr="002476D0">
        <w:rPr>
          <w:b/>
          <w:bCs/>
        </w:rPr>
        <w:t>52</w:t>
      </w:r>
      <w:r w:rsidRPr="00704C6F">
        <w:rPr>
          <w:b/>
        </w:rPr>
        <w:t xml:space="preserve"> </w:t>
      </w:r>
      <w:r w:rsidRPr="00704C6F">
        <w:t xml:space="preserve">were regular meetings with the MOI, ASP HQ, LPDs, Local Police commissariats, Academy of Security, Local government and other stakeholder representatives. </w:t>
      </w:r>
    </w:p>
    <w:p w14:paraId="364C933B" w14:textId="36F5BE59" w:rsidR="00F17DC9" w:rsidRDefault="00F17DC9" w:rsidP="00F17DC9">
      <w:pPr>
        <w:jc w:val="both"/>
      </w:pPr>
      <w:r w:rsidRPr="00704C6F">
        <w:t>PMT managed to organize</w:t>
      </w:r>
      <w:r>
        <w:t xml:space="preserve"> </w:t>
      </w:r>
      <w:r w:rsidRPr="00704C6F">
        <w:rPr>
          <w:b/>
          <w:bCs/>
        </w:rPr>
        <w:t>1</w:t>
      </w:r>
      <w:r w:rsidRPr="00704C6F">
        <w:t xml:space="preserve"> PSC meeting, </w:t>
      </w:r>
      <w:r w:rsidR="00B33C01">
        <w:rPr>
          <w:b/>
          <w:bCs/>
        </w:rPr>
        <w:t>4</w:t>
      </w:r>
      <w:r w:rsidRPr="00704C6F">
        <w:rPr>
          <w:b/>
          <w:bCs/>
        </w:rPr>
        <w:t xml:space="preserve"> </w:t>
      </w:r>
      <w:r w:rsidRPr="00704C6F">
        <w:t>trainings that involved Patrol Police Shift leaders</w:t>
      </w:r>
      <w:r>
        <w:t xml:space="preserve">/experts </w:t>
      </w:r>
      <w:r w:rsidRPr="00704C6F">
        <w:t xml:space="preserve">of </w:t>
      </w:r>
      <w:r>
        <w:t>public safety and Command and Control staff of LPD Kukes</w:t>
      </w:r>
      <w:r w:rsidR="00B33C01">
        <w:t>, Shkoder, Lezhe</w:t>
      </w:r>
      <w:r>
        <w:t xml:space="preserve"> and Diber. </w:t>
      </w:r>
      <w:r w:rsidRPr="001B140A">
        <w:rPr>
          <w:b/>
          <w:bCs/>
        </w:rPr>
        <w:t xml:space="preserve">1 </w:t>
      </w:r>
      <w:r>
        <w:t xml:space="preserve">training </w:t>
      </w:r>
      <w:r w:rsidRPr="00704C6F">
        <w:t>delivered</w:t>
      </w:r>
      <w:r>
        <w:t xml:space="preserve"> in </w:t>
      </w:r>
      <w:r w:rsidR="00B33C01">
        <w:t>6</w:t>
      </w:r>
      <w:r>
        <w:t xml:space="preserve"> groups of 1</w:t>
      </w:r>
      <w:r w:rsidR="00B33C01">
        <w:t>2</w:t>
      </w:r>
      <w:r>
        <w:t xml:space="preserve">0 Traffic </w:t>
      </w:r>
      <w:r w:rsidRPr="00704C6F">
        <w:t xml:space="preserve">Police </w:t>
      </w:r>
      <w:r>
        <w:t>O</w:t>
      </w:r>
      <w:r w:rsidRPr="00704C6F">
        <w:t xml:space="preserve">fficers as users of donated </w:t>
      </w:r>
      <w:r>
        <w:t>radars, tablets and thermal printers</w:t>
      </w:r>
      <w:r w:rsidRPr="00704C6F">
        <w:t xml:space="preserve">; </w:t>
      </w:r>
      <w:r w:rsidRPr="001B140A">
        <w:rPr>
          <w:b/>
          <w:bCs/>
        </w:rPr>
        <w:t>1</w:t>
      </w:r>
      <w:r>
        <w:t xml:space="preserve"> training </w:t>
      </w:r>
      <w:r w:rsidRPr="00704C6F">
        <w:t xml:space="preserve">involving </w:t>
      </w:r>
      <w:r>
        <w:t>52</w:t>
      </w:r>
      <w:r w:rsidRPr="00704C6F">
        <w:t xml:space="preserve"> Youth Educators (CPOs) of 12 LPDs.</w:t>
      </w:r>
      <w:r>
        <w:t xml:space="preserve"> PMT also organized </w:t>
      </w:r>
      <w:r w:rsidRPr="00FA130B">
        <w:rPr>
          <w:b/>
          <w:bCs/>
        </w:rPr>
        <w:t xml:space="preserve">1 </w:t>
      </w:r>
      <w:r>
        <w:t xml:space="preserve">workshop at the </w:t>
      </w:r>
      <w:r w:rsidR="00B33C01">
        <w:t>A</w:t>
      </w:r>
      <w:r>
        <w:t xml:space="preserve">cademy of </w:t>
      </w:r>
      <w:r w:rsidR="00B33C01">
        <w:t>S</w:t>
      </w:r>
      <w:r>
        <w:t xml:space="preserve">ecurity with the heads of Public Safety sections and heads of Community Policing section of all 12 LPDS. </w:t>
      </w:r>
    </w:p>
    <w:p w14:paraId="32B9053E" w14:textId="77777777" w:rsidR="00F17DC9" w:rsidRPr="00704C6F" w:rsidRDefault="00F17DC9" w:rsidP="00F17DC9">
      <w:pPr>
        <w:jc w:val="both"/>
      </w:pPr>
      <w:r w:rsidRPr="00704C6F">
        <w:t xml:space="preserve">All training </w:t>
      </w:r>
      <w:r>
        <w:t xml:space="preserve">and workshop </w:t>
      </w:r>
      <w:r w:rsidRPr="00704C6F">
        <w:t>sessions were developed under strict protection measures against Covid -19.</w:t>
      </w:r>
    </w:p>
    <w:p w14:paraId="7F0AE7F2" w14:textId="54D71688" w:rsidR="00F17DC9" w:rsidRPr="00704C6F" w:rsidRDefault="00F17DC9" w:rsidP="00F17DC9">
      <w:pPr>
        <w:jc w:val="both"/>
      </w:pPr>
      <w:r w:rsidRPr="00704C6F">
        <w:t>SCPA also organized</w:t>
      </w:r>
      <w:r>
        <w:t xml:space="preserve"> or attended 3</w:t>
      </w:r>
      <w:r w:rsidRPr="00704C6F">
        <w:t xml:space="preserve"> ceremonies: the first one being ceremony on the occasion of the </w:t>
      </w:r>
      <w:r>
        <w:t xml:space="preserve">completely </w:t>
      </w:r>
      <w:r w:rsidRPr="00704C6F">
        <w:t xml:space="preserve">reconstructed </w:t>
      </w:r>
      <w:r>
        <w:t xml:space="preserve">Police Station building of </w:t>
      </w:r>
      <w:r w:rsidRPr="00191F68">
        <w:rPr>
          <w:b/>
          <w:bCs/>
        </w:rPr>
        <w:t>Belsh</w:t>
      </w:r>
      <w:r>
        <w:rPr>
          <w:b/>
          <w:bCs/>
        </w:rPr>
        <w:t>.</w:t>
      </w:r>
      <w:r>
        <w:t xml:space="preserve"> This ceremony was also attended by the representative of the Swedish Embassy to Tirana</w:t>
      </w:r>
      <w:r w:rsidRPr="00704C6F">
        <w:t xml:space="preserve">. The </w:t>
      </w:r>
      <w:r>
        <w:t xml:space="preserve">other ceremonies in which SCPA participated was the 50-th anniversary of the founding of the Academy of Security and the ceremony on the occasion of the 103-rd anniversary of the creation of the Albanian State Police. Within the variety of </w:t>
      </w:r>
      <w:r>
        <w:lastRenderedPageBreak/>
        <w:t>activities SCPA organized a joint activity with a Kosovar - NGO “Angels of Traffic”</w:t>
      </w:r>
      <w:r w:rsidR="00B33C01">
        <w:t>.</w:t>
      </w:r>
      <w:r>
        <w:t xml:space="preserve"> This successful activity that started in Prizren and was finalized in Vlora was supported by the SCPA Grant scheme and involved participants form the civil society of Kosova, Albania, Local institutions, Local ASP of Vlora and Kukes, as well as traffic police officers at ASP HQ and at local relevant bodies.</w:t>
      </w:r>
    </w:p>
    <w:p w14:paraId="6071399B" w14:textId="77777777" w:rsidR="00F17DC9" w:rsidRDefault="00F17DC9" w:rsidP="00F17DC9">
      <w:pPr>
        <w:jc w:val="both"/>
      </w:pPr>
      <w:r w:rsidRPr="00704C6F">
        <w:t xml:space="preserve">During this reporting period, PMT also organized </w:t>
      </w:r>
      <w:r>
        <w:t>22</w:t>
      </w:r>
      <w:r w:rsidRPr="00704C6F">
        <w:t xml:space="preserve"> field visits</w:t>
      </w:r>
      <w:r>
        <w:t xml:space="preserve"> which included 4 northern </w:t>
      </w:r>
      <w:r w:rsidRPr="00704C6F">
        <w:t>LPD</w:t>
      </w:r>
      <w:r>
        <w:t>s (</w:t>
      </w:r>
      <w:r w:rsidRPr="00704C6F">
        <w:t>Kukes, Shkodra, Diber and Lezha</w:t>
      </w:r>
      <w:r>
        <w:t xml:space="preserve">) and LPDs of Tirana, Durres and Fier. 9 visits out of the total </w:t>
      </w:r>
      <w:r w:rsidRPr="00704C6F">
        <w:t>were dedicated visits to LPD</w:t>
      </w:r>
      <w:r>
        <w:t xml:space="preserve">s, commissariats and police stations </w:t>
      </w:r>
      <w:r w:rsidRPr="00704C6F">
        <w:t>of</w:t>
      </w:r>
      <w:r>
        <w:t xml:space="preserve"> Tirana, Durres and Fier in order </w:t>
      </w:r>
      <w:r w:rsidRPr="00704C6F">
        <w:t>to introduce, set up the project change management working groups and later to start implementing the changes in accordance with the GD’s order.</w:t>
      </w:r>
      <w:r>
        <w:t xml:space="preserve"> The rest was subsequent field visits to </w:t>
      </w:r>
      <w:r w:rsidRPr="00704C6F">
        <w:t xml:space="preserve">monitor the progress </w:t>
      </w:r>
      <w:r>
        <w:t xml:space="preserve">and sustainability </w:t>
      </w:r>
      <w:r w:rsidRPr="00704C6F">
        <w:t xml:space="preserve">of implemented changes </w:t>
      </w:r>
      <w:r>
        <w:t>either in the Commissariats of the Northern LPDs in which piloting phase was over and final reports were submitted or in the commissariats of central Albania in which this process is in its initial stage.</w:t>
      </w:r>
    </w:p>
    <w:p w14:paraId="72BBD189" w14:textId="77777777" w:rsidR="00F17DC9" w:rsidRDefault="00F17DC9" w:rsidP="00F17DC9">
      <w:pPr>
        <w:jc w:val="both"/>
      </w:pPr>
      <w:r w:rsidRPr="00704C6F">
        <w:t xml:space="preserve">Regarding the DV Pillar of the program, </w:t>
      </w:r>
      <w:r>
        <w:t xml:space="preserve">PMT in cooperation with DV sector at ASP HQ has delivered 2-days training for </w:t>
      </w:r>
      <w:r w:rsidRPr="000001B5">
        <w:rPr>
          <w:b/>
          <w:bCs/>
        </w:rPr>
        <w:t>5</w:t>
      </w:r>
      <w:r>
        <w:t xml:space="preserve"> LPDS, namely LPD of Durres, Gjirokastra, Berat, Shkoder and Vlore.</w:t>
      </w:r>
    </w:p>
    <w:p w14:paraId="2A6279FE" w14:textId="77777777" w:rsidR="00F17DC9" w:rsidRDefault="00F17DC9" w:rsidP="00F17DC9">
      <w:pPr>
        <w:jc w:val="both"/>
      </w:pPr>
      <w:r w:rsidRPr="00E05DA9">
        <w:t>In the frame of the annual campaign of 16 days of activism against violence against women, the SCPA Program joined the UN SG’s campaign UNiTE to End Violence against Women. Hence awareness activities were organized in 5 districts, Tiranë, Elbasan, Kukës, Korçë, and Pogradec, which were attended by students of 16 high schools.</w:t>
      </w:r>
    </w:p>
    <w:p w14:paraId="1EEEDD9E" w14:textId="77777777" w:rsidR="00F17DC9" w:rsidRDefault="00F17DC9" w:rsidP="00F17DC9">
      <w:pPr>
        <w:jc w:val="both"/>
      </w:pPr>
      <w:r w:rsidRPr="00704C6F">
        <w:t>Within the grant scheme component PMT has also been active.</w:t>
      </w:r>
      <w:r>
        <w:t xml:space="preserve"> </w:t>
      </w:r>
      <w:r w:rsidRPr="00A734EC">
        <w:t xml:space="preserve">During </w:t>
      </w:r>
      <w:r>
        <w:t>this reporting period</w:t>
      </w:r>
      <w:r w:rsidRPr="00A734EC">
        <w:t xml:space="preserve">, </w:t>
      </w:r>
      <w:r w:rsidRPr="00A734EC">
        <w:rPr>
          <w:b/>
          <w:bCs/>
        </w:rPr>
        <w:t xml:space="preserve">5 </w:t>
      </w:r>
      <w:r w:rsidRPr="00A734EC">
        <w:t>meetings of the Coordinated Referral Mechanisms in the four municipalities were organized; four meetings of the Multidisciplinary Technical Team members (one in each municipality of Belsh, Librazhd, Gramsh and Peqin) and one meeting of the Steering Committee in Librazhd, where local GB–DV cases were discussed.</w:t>
      </w:r>
      <w:r w:rsidRPr="00BC5F1F">
        <w:t xml:space="preserve"> </w:t>
      </w:r>
    </w:p>
    <w:p w14:paraId="0E16FB1D" w14:textId="77777777" w:rsidR="00F17DC9" w:rsidRPr="00704C6F" w:rsidRDefault="00F17DC9" w:rsidP="00F17DC9">
      <w:pPr>
        <w:jc w:val="both"/>
      </w:pPr>
      <w:r w:rsidRPr="00704C6F">
        <w:t xml:space="preserve">Conveyed in figures, activities involved a total of </w:t>
      </w:r>
      <w:r w:rsidRPr="00EC0AE9">
        <w:rPr>
          <w:b/>
          <w:bCs/>
        </w:rPr>
        <w:t>1</w:t>
      </w:r>
      <w:r>
        <w:rPr>
          <w:b/>
          <w:bCs/>
        </w:rPr>
        <w:t>435</w:t>
      </w:r>
      <w:r w:rsidRPr="00704C6F">
        <w:t xml:space="preserve"> persons out of which </w:t>
      </w:r>
      <w:r>
        <w:rPr>
          <w:b/>
        </w:rPr>
        <w:t>381</w:t>
      </w:r>
      <w:r w:rsidRPr="00704C6F">
        <w:rPr>
          <w:b/>
        </w:rPr>
        <w:t xml:space="preserve"> </w:t>
      </w:r>
      <w:r w:rsidRPr="00704C6F">
        <w:t xml:space="preserve">were ASP personnel, </w:t>
      </w:r>
      <w:r w:rsidRPr="00EC0AE9">
        <w:rPr>
          <w:b/>
          <w:bCs/>
        </w:rPr>
        <w:t>35</w:t>
      </w:r>
      <w:r w:rsidRPr="00704C6F">
        <w:rPr>
          <w:b/>
        </w:rPr>
        <w:t xml:space="preserve"> </w:t>
      </w:r>
      <w:r w:rsidRPr="00704C6F">
        <w:t xml:space="preserve">were senior ASP police officers, </w:t>
      </w:r>
      <w:r>
        <w:rPr>
          <w:b/>
          <w:bCs/>
        </w:rPr>
        <w:t>65</w:t>
      </w:r>
      <w:r w:rsidRPr="00704C6F">
        <w:rPr>
          <w:b/>
          <w:bCs/>
        </w:rPr>
        <w:t xml:space="preserve"> </w:t>
      </w:r>
      <w:r w:rsidRPr="00704C6F">
        <w:t xml:space="preserve">midlevel police officers and </w:t>
      </w:r>
      <w:r>
        <w:rPr>
          <w:b/>
        </w:rPr>
        <w:t>281</w:t>
      </w:r>
      <w:r w:rsidRPr="00704C6F">
        <w:rPr>
          <w:b/>
        </w:rPr>
        <w:t xml:space="preserve"> </w:t>
      </w:r>
      <w:r w:rsidRPr="00EC0AE9">
        <w:rPr>
          <w:bCs/>
        </w:rPr>
        <w:t>grass root</w:t>
      </w:r>
      <w:r>
        <w:rPr>
          <w:b/>
        </w:rPr>
        <w:t xml:space="preserve"> </w:t>
      </w:r>
      <w:r w:rsidRPr="00704C6F">
        <w:t>police officers who took active part in the activities. The Grant scheme activities were kept a high level both in terms of number of activities and participants.</w:t>
      </w:r>
    </w:p>
    <w:p w14:paraId="22AC4CFF" w14:textId="77777777" w:rsidR="00F17DC9" w:rsidRPr="00704C6F" w:rsidRDefault="00F17DC9" w:rsidP="00F17DC9">
      <w:pPr>
        <w:jc w:val="both"/>
      </w:pPr>
      <w:r w:rsidRPr="00704C6F">
        <w:t xml:space="preserve">PMT has emphasized the importance of a good gender balance in all three component areas. Gender indicators were assessed in all of the activities, meetings, workshops, seminars and trainings. </w:t>
      </w:r>
    </w:p>
    <w:p w14:paraId="471294B9" w14:textId="77777777" w:rsidR="00F17DC9" w:rsidRPr="00704C6F" w:rsidRDefault="00F17DC9" w:rsidP="00F17DC9">
      <w:pPr>
        <w:jc w:val="both"/>
        <w:rPr>
          <w:rFonts w:ascii="Calibri" w:eastAsia="MS Mincho" w:hAnsi="Calibri" w:cs="Calibri"/>
          <w:lang w:eastAsia="ja-JP"/>
        </w:rPr>
      </w:pPr>
      <w:r w:rsidRPr="00704C6F">
        <w:t>Over all, the PMT assessed that</w:t>
      </w:r>
      <w:r w:rsidRPr="00704C6F">
        <w:rPr>
          <w:rFonts w:ascii="Calibri" w:eastAsia="Calibri" w:hAnsi="Calibri" w:cs="Calibri"/>
        </w:rPr>
        <w:t>:</w:t>
      </w:r>
      <w:r w:rsidRPr="00704C6F">
        <w:rPr>
          <w:rFonts w:ascii="Calibri" w:eastAsia="Calibri" w:hAnsi="Calibri" w:cs="Calibri"/>
          <w:b/>
          <w:bCs/>
        </w:rPr>
        <w:t>5</w:t>
      </w:r>
      <w:r>
        <w:rPr>
          <w:rFonts w:ascii="Calibri" w:eastAsia="Calibri" w:hAnsi="Calibri" w:cs="Calibri"/>
          <w:b/>
          <w:bCs/>
        </w:rPr>
        <w:t>4</w:t>
      </w:r>
      <w:r w:rsidRPr="00704C6F">
        <w:rPr>
          <w:rFonts w:ascii="Calibri" w:eastAsia="Calibri" w:hAnsi="Calibri" w:cs="Calibri"/>
          <w:b/>
          <w:bCs/>
        </w:rPr>
        <w:t>.</w:t>
      </w:r>
      <w:r>
        <w:rPr>
          <w:rFonts w:ascii="Calibri" w:eastAsia="Calibri" w:hAnsi="Calibri" w:cs="Calibri"/>
          <w:b/>
          <w:bCs/>
        </w:rPr>
        <w:t>9</w:t>
      </w:r>
      <w:r w:rsidRPr="00704C6F">
        <w:t xml:space="preserve"> % or </w:t>
      </w:r>
      <w:r>
        <w:rPr>
          <w:b/>
        </w:rPr>
        <w:t xml:space="preserve">579 </w:t>
      </w:r>
      <w:r w:rsidRPr="00704C6F">
        <w:t xml:space="preserve">out of </w:t>
      </w:r>
      <w:r w:rsidRPr="00DA1340">
        <w:rPr>
          <w:b/>
          <w:bCs/>
        </w:rPr>
        <w:t>1054</w:t>
      </w:r>
      <w:r w:rsidRPr="00704C6F">
        <w:t xml:space="preserve"> direct community beneficiaries were girls and young women;</w:t>
      </w:r>
      <w:r w:rsidRPr="00704C6F">
        <w:rPr>
          <w:rFonts w:ascii="Calibri" w:eastAsia="MS Mincho" w:hAnsi="Calibri" w:cs="Calibri"/>
          <w:lang w:eastAsia="ja-JP"/>
        </w:rPr>
        <w:t xml:space="preserve"> 41 % of the members in the implementing/core working groups of projects were/are women; </w:t>
      </w:r>
      <w:r w:rsidRPr="00704C6F">
        <w:rPr>
          <w:rFonts w:ascii="Calibri" w:eastAsia="MS Mincho" w:hAnsi="Calibri" w:cs="Calibri"/>
          <w:b/>
          <w:bCs/>
          <w:lang w:eastAsia="ja-JP"/>
        </w:rPr>
        <w:t>2</w:t>
      </w:r>
      <w:r>
        <w:rPr>
          <w:rFonts w:ascii="Calibri" w:eastAsia="MS Mincho" w:hAnsi="Calibri" w:cs="Calibri"/>
          <w:b/>
          <w:bCs/>
          <w:lang w:eastAsia="ja-JP"/>
        </w:rPr>
        <w:t>4</w:t>
      </w:r>
      <w:r w:rsidRPr="00704C6F">
        <w:rPr>
          <w:rFonts w:ascii="Calibri" w:eastAsia="MS Mincho" w:hAnsi="Calibri" w:cs="Calibri"/>
          <w:lang w:eastAsia="ja-JP"/>
        </w:rPr>
        <w:t xml:space="preserve"> % </w:t>
      </w:r>
      <w:r>
        <w:rPr>
          <w:rFonts w:ascii="Calibri" w:eastAsia="MS Mincho" w:hAnsi="Calibri" w:cs="Calibri"/>
          <w:lang w:eastAsia="ja-JP"/>
        </w:rPr>
        <w:t>or</w:t>
      </w:r>
      <w:r w:rsidRPr="00704C6F">
        <w:rPr>
          <w:rFonts w:ascii="Calibri" w:eastAsia="MS Mincho" w:hAnsi="Calibri" w:cs="Calibri"/>
          <w:lang w:eastAsia="ja-JP"/>
        </w:rPr>
        <w:t xml:space="preserve"> </w:t>
      </w:r>
      <w:r w:rsidRPr="00DA1340">
        <w:rPr>
          <w:rFonts w:ascii="Calibri" w:eastAsia="MS Mincho" w:hAnsi="Calibri" w:cs="Calibri"/>
          <w:b/>
          <w:bCs/>
          <w:lang w:eastAsia="ja-JP"/>
        </w:rPr>
        <w:t>92</w:t>
      </w:r>
      <w:r>
        <w:rPr>
          <w:rFonts w:ascii="Calibri" w:eastAsia="MS Mincho" w:hAnsi="Calibri" w:cs="Calibri"/>
          <w:lang w:eastAsia="ja-JP"/>
        </w:rPr>
        <w:t xml:space="preserve"> </w:t>
      </w:r>
      <w:r w:rsidRPr="00704C6F">
        <w:rPr>
          <w:rFonts w:ascii="Calibri" w:eastAsia="MS Mincho" w:hAnsi="Calibri" w:cs="Calibri"/>
          <w:lang w:eastAsia="ja-JP"/>
        </w:rPr>
        <w:t>police officers</w:t>
      </w:r>
      <w:r>
        <w:rPr>
          <w:rFonts w:ascii="Calibri" w:eastAsia="MS Mincho" w:hAnsi="Calibri" w:cs="Calibri"/>
          <w:lang w:eastAsia="ja-JP"/>
        </w:rPr>
        <w:t xml:space="preserve"> out of the total</w:t>
      </w:r>
      <w:r w:rsidRPr="00704C6F">
        <w:rPr>
          <w:rFonts w:ascii="Calibri" w:eastAsia="MS Mincho" w:hAnsi="Calibri" w:cs="Calibri"/>
          <w:lang w:eastAsia="ja-JP"/>
        </w:rPr>
        <w:t xml:space="preserve"> that have benefited from the activities were women police officers. </w:t>
      </w:r>
    </w:p>
    <w:p w14:paraId="2EE05EFD" w14:textId="77777777" w:rsidR="00F17DC9" w:rsidRPr="00704C6F" w:rsidRDefault="00F17DC9" w:rsidP="00F17DC9">
      <w:pPr>
        <w:jc w:val="both"/>
        <w:rPr>
          <w:b/>
        </w:rPr>
      </w:pPr>
      <w:r w:rsidRPr="00704C6F">
        <w:rPr>
          <w:b/>
        </w:rPr>
        <w:t>Program’s visibility and outreach with the public</w:t>
      </w:r>
    </w:p>
    <w:p w14:paraId="70A8EB52" w14:textId="77777777" w:rsidR="00F17DC9" w:rsidRPr="00704C6F" w:rsidRDefault="00F17DC9" w:rsidP="00F17DC9">
      <w:pPr>
        <w:jc w:val="both"/>
      </w:pPr>
      <w:r w:rsidRPr="00704C6F">
        <w:t>During this reporting period the PMT succeeded in increasing the visibility of each component. PMT applied several ways and means to expose the program.  Some of the effective ways to increase the program’s visibility were the following:</w:t>
      </w:r>
    </w:p>
    <w:p w14:paraId="1B5899B5" w14:textId="77777777" w:rsidR="00F17DC9" w:rsidRPr="00704C6F" w:rsidRDefault="00F17DC9" w:rsidP="00F17DC9">
      <w:pPr>
        <w:numPr>
          <w:ilvl w:val="0"/>
          <w:numId w:val="23"/>
        </w:numPr>
        <w:ind w:left="360"/>
        <w:contextualSpacing/>
        <w:jc w:val="both"/>
      </w:pPr>
      <w:r>
        <w:lastRenderedPageBreak/>
        <w:t>T</w:t>
      </w:r>
      <w:r w:rsidRPr="00704C6F">
        <w:t>he online forum of CPOs – Youth Educators and the forum for Security Officers in schools,</w:t>
      </w:r>
      <w:r>
        <w:t xml:space="preserve"> continues to be </w:t>
      </w:r>
      <w:r w:rsidRPr="00704C6F">
        <w:t>a proven efficient tool to engage not only the assigned CPOs for education and work with youth but also ASP HQ and Academy of Security experts in exchanging experience with each other but also creating a network of CPOs and Security officers. Almost all the trainees have now joined the forum. It is worth mentioning that the CPOs</w:t>
      </w:r>
      <w:r>
        <w:t xml:space="preserve"> working as Youth Educators in commissariats </w:t>
      </w:r>
      <w:r w:rsidRPr="00704C6F">
        <w:t xml:space="preserve">of Durres, Fier, Kukes, </w:t>
      </w:r>
      <w:r>
        <w:t xml:space="preserve">Cerrik, </w:t>
      </w:r>
      <w:r w:rsidRPr="00704C6F">
        <w:t>Lezha,</w:t>
      </w:r>
      <w:r>
        <w:t xml:space="preserve"> Pogradec</w:t>
      </w:r>
      <w:r w:rsidRPr="00704C6F">
        <w:t xml:space="preserve"> </w:t>
      </w:r>
      <w:r>
        <w:t>Shkodra</w:t>
      </w:r>
      <w:r w:rsidRPr="00704C6F">
        <w:t xml:space="preserve"> and Saranda have been very active.</w:t>
      </w:r>
      <w:r>
        <w:t xml:space="preserve">  Their activities are </w:t>
      </w:r>
      <w:r w:rsidRPr="00704C6F">
        <w:t>display</w:t>
      </w:r>
      <w:r>
        <w:t>ed</w:t>
      </w:r>
      <w:r w:rsidRPr="00704C6F">
        <w:t xml:space="preserve"> </w:t>
      </w:r>
      <w:r>
        <w:t>both in SCPA website but also in the ASP one. T</w:t>
      </w:r>
      <w:r w:rsidRPr="00704C6F">
        <w:t>he</w:t>
      </w:r>
      <w:r>
        <w:t xml:space="preserve">se </w:t>
      </w:r>
      <w:r w:rsidRPr="00704C6F">
        <w:t>activities</w:t>
      </w:r>
      <w:r>
        <w:t xml:space="preserve"> involve </w:t>
      </w:r>
      <w:r w:rsidRPr="00704C6F">
        <w:t xml:space="preserve">over </w:t>
      </w:r>
      <w:r w:rsidRPr="00BC5F1F">
        <w:rPr>
          <w:b/>
          <w:bCs/>
        </w:rPr>
        <w:t>2</w:t>
      </w:r>
      <w:r>
        <w:rPr>
          <w:b/>
          <w:bCs/>
        </w:rPr>
        <w:t>31</w:t>
      </w:r>
      <w:r w:rsidRPr="00704C6F">
        <w:t xml:space="preserve"> photos and videos uploaded and have maintained regular communication, exchange of experience and work plans. </w:t>
      </w:r>
      <w:r>
        <w:t xml:space="preserve">We observe a slight decrease of activity of the CPOs/Youth educators in commissariat of Elbasan, Peqin and Librazhd, Korca, Mat, Mirdita and almost no activity in commissariats of Gjirokastra, Permet, Tepelena, Vlora, Dibra, Bulqiza , Kurbin  etc. Also, it is worth mentioning that due to the fact that there is not, yet, dedicated CPOs to work with the awareness campaigns in Tirana Commissariats, the situation is not to the desired level. </w:t>
      </w:r>
    </w:p>
    <w:p w14:paraId="310D8467" w14:textId="77777777" w:rsidR="00F17DC9" w:rsidRPr="00704C6F" w:rsidRDefault="00F17DC9" w:rsidP="00F17DC9">
      <w:pPr>
        <w:numPr>
          <w:ilvl w:val="0"/>
          <w:numId w:val="23"/>
        </w:numPr>
        <w:ind w:left="360"/>
        <w:contextualSpacing/>
        <w:jc w:val="both"/>
      </w:pPr>
      <w:r w:rsidRPr="00704C6F">
        <w:t xml:space="preserve">Workshops and training sessions were used successfully as an already proven networking facility. </w:t>
      </w:r>
    </w:p>
    <w:p w14:paraId="6E9D407A" w14:textId="77777777" w:rsidR="00F17DC9" w:rsidRPr="00704C6F" w:rsidRDefault="00F17DC9" w:rsidP="00F17DC9">
      <w:pPr>
        <w:numPr>
          <w:ilvl w:val="0"/>
          <w:numId w:val="23"/>
        </w:numPr>
        <w:ind w:left="360"/>
        <w:contextualSpacing/>
        <w:jc w:val="both"/>
      </w:pPr>
      <w:r w:rsidRPr="00704C6F">
        <w:t xml:space="preserve">Meetings with community-based organizations and other stakeholders in the framework of LCPS, and Grant scheme activities. These meetings were considered as an important way to expose the program’s objectives and philosophy but also as a base for establishing networks in order to cultivate long-term relationships. </w:t>
      </w:r>
    </w:p>
    <w:p w14:paraId="21BF7917" w14:textId="77777777" w:rsidR="00F17DC9" w:rsidRPr="00704C6F" w:rsidRDefault="00F17DC9" w:rsidP="00F17DC9">
      <w:pPr>
        <w:numPr>
          <w:ilvl w:val="0"/>
          <w:numId w:val="23"/>
        </w:numPr>
        <w:ind w:left="360"/>
        <w:contextualSpacing/>
        <w:jc w:val="both"/>
      </w:pPr>
      <w:r w:rsidRPr="00704C6F">
        <w:t xml:space="preserve">The program’s web page, which is user-friendly, accessible and provides open, consistent and searchable information about all programs. The activity on the program’s web page has increased substantially. During the past six months the web page was visited by </w:t>
      </w:r>
      <w:r w:rsidRPr="001C62F7">
        <w:rPr>
          <w:b/>
          <w:bCs/>
        </w:rPr>
        <w:t>8567</w:t>
      </w:r>
      <w:r w:rsidRPr="00EA29A1">
        <w:rPr>
          <w:b/>
          <w:bCs/>
        </w:rPr>
        <w:t xml:space="preserve"> </w:t>
      </w:r>
      <w:r w:rsidRPr="00704C6F">
        <w:t xml:space="preserve">viewers. </w:t>
      </w:r>
      <w:r>
        <w:t xml:space="preserve">We notice a slight decrease of viewers on our web site. </w:t>
      </w:r>
      <w:r w:rsidRPr="00704C6F">
        <w:t xml:space="preserve">The Program’s social network accounts in Facebook, Google LinkedIn, and Twitter </w:t>
      </w:r>
      <w:r>
        <w:t xml:space="preserve">remain </w:t>
      </w:r>
      <w:r w:rsidRPr="00704C6F">
        <w:t>quite active. The web page has been very helpful, especially in relation to the GS</w:t>
      </w:r>
    </w:p>
    <w:p w14:paraId="49952911" w14:textId="77777777" w:rsidR="00F17DC9" w:rsidRPr="00704C6F" w:rsidRDefault="00F17DC9" w:rsidP="00F17DC9">
      <w:pPr>
        <w:jc w:val="both"/>
      </w:pPr>
    </w:p>
    <w:p w14:paraId="7A55567A" w14:textId="66024781" w:rsidR="00F17DC9" w:rsidRDefault="00F17DC9" w:rsidP="00F17DC9">
      <w:pPr>
        <w:jc w:val="both"/>
      </w:pPr>
      <w:r w:rsidRPr="00704C6F">
        <w:t xml:space="preserve">PMT has continued the appreciated practice of producing and distributing a short excerpt of activities, summarized in the Monthly Newsletter of the Program. The Newsletter is distributed to almost </w:t>
      </w:r>
      <w:r>
        <w:t>285</w:t>
      </w:r>
      <w:r w:rsidRPr="00704C6F">
        <w:t xml:space="preserve"> receivers, including ASP counterparts, international partner organizations, NGOs and other Program’s stakeholders.</w:t>
      </w:r>
    </w:p>
    <w:p w14:paraId="0AFEBCFB" w14:textId="7FC0AEF6" w:rsidR="009F6940" w:rsidRPr="00FB5888" w:rsidRDefault="002E06EF" w:rsidP="002E06EF">
      <w:pPr>
        <w:jc w:val="center"/>
      </w:pPr>
      <w:r w:rsidRPr="00704C6F">
        <w:rPr>
          <w:rFonts w:ascii="Cambria" w:hAnsi="Cambria"/>
          <w:i/>
          <w:noProof/>
        </w:rPr>
        <w:drawing>
          <wp:inline distT="0" distB="0" distL="0" distR="0" wp14:anchorId="6BBE1B1C" wp14:editId="6BE2E493">
            <wp:extent cx="5332781" cy="2574951"/>
            <wp:effectExtent l="0" t="0" r="127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sectPr w:rsidR="009F6940" w:rsidRPr="00FB58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010A" w14:textId="77777777" w:rsidR="00C40BB7" w:rsidRDefault="00C40BB7" w:rsidP="00AA06BC">
      <w:pPr>
        <w:spacing w:after="0" w:line="240" w:lineRule="auto"/>
      </w:pPr>
      <w:r>
        <w:separator/>
      </w:r>
    </w:p>
  </w:endnote>
  <w:endnote w:type="continuationSeparator" w:id="0">
    <w:p w14:paraId="0054552F" w14:textId="77777777" w:rsidR="00C40BB7" w:rsidRDefault="00C40BB7"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090"/>
      <w:docPartObj>
        <w:docPartGallery w:val="Page Numbers (Bottom of Page)"/>
        <w:docPartUnique/>
      </w:docPartObj>
    </w:sdtPr>
    <w:sdtEndPr/>
    <w:sdtContent>
      <w:p w14:paraId="432A8DB7" w14:textId="795AC1E1" w:rsidR="00F207C8" w:rsidRDefault="00F207C8" w:rsidP="00A224F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464B4" w14:textId="77777777" w:rsidR="00C40BB7" w:rsidRDefault="00C40BB7" w:rsidP="00AA06BC">
      <w:pPr>
        <w:spacing w:after="0" w:line="240" w:lineRule="auto"/>
      </w:pPr>
      <w:r>
        <w:separator/>
      </w:r>
    </w:p>
  </w:footnote>
  <w:footnote w:type="continuationSeparator" w:id="0">
    <w:p w14:paraId="64D3E297" w14:textId="77777777" w:rsidR="00C40BB7" w:rsidRDefault="00C40BB7" w:rsidP="00AA0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283"/>
    <w:multiLevelType w:val="multilevel"/>
    <w:tmpl w:val="DBAC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73E40"/>
    <w:multiLevelType w:val="hybridMultilevel"/>
    <w:tmpl w:val="D93677D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4"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45069"/>
    <w:multiLevelType w:val="hybridMultilevel"/>
    <w:tmpl w:val="0DCCB14A"/>
    <w:lvl w:ilvl="0" w:tplc="08090001">
      <w:start w:val="1"/>
      <w:numFmt w:val="bullet"/>
      <w:lvlText w:val=""/>
      <w:lvlJc w:val="left"/>
      <w:pPr>
        <w:ind w:left="691" w:hanging="360"/>
      </w:pPr>
      <w:rPr>
        <w:rFonts w:ascii="Symbol" w:hAnsi="Symbol"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7"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B38DA"/>
    <w:multiLevelType w:val="hybridMultilevel"/>
    <w:tmpl w:val="8566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CF2E73"/>
    <w:multiLevelType w:val="hybridMultilevel"/>
    <w:tmpl w:val="81E2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326AC"/>
    <w:multiLevelType w:val="hybridMultilevel"/>
    <w:tmpl w:val="AEB0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E1A95"/>
    <w:multiLevelType w:val="hybridMultilevel"/>
    <w:tmpl w:val="0D722C3E"/>
    <w:lvl w:ilvl="0" w:tplc="D54A0CF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20"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5B4A99"/>
    <w:multiLevelType w:val="hybridMultilevel"/>
    <w:tmpl w:val="C9A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BE3F11"/>
    <w:multiLevelType w:val="hybridMultilevel"/>
    <w:tmpl w:val="79DEB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952FAD"/>
    <w:multiLevelType w:val="hybridMultilevel"/>
    <w:tmpl w:val="88B40C06"/>
    <w:lvl w:ilvl="0" w:tplc="83F4BC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30"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07B76AD"/>
    <w:multiLevelType w:val="hybridMultilevel"/>
    <w:tmpl w:val="B67E7EAC"/>
    <w:lvl w:ilvl="0" w:tplc="09229F6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C70E41"/>
    <w:multiLevelType w:val="hybridMultilevel"/>
    <w:tmpl w:val="FBC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C292D"/>
    <w:multiLevelType w:val="hybridMultilevel"/>
    <w:tmpl w:val="CF6A8DA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10"/>
  </w:num>
  <w:num w:numId="4">
    <w:abstractNumId w:val="23"/>
  </w:num>
  <w:num w:numId="5">
    <w:abstractNumId w:val="21"/>
  </w:num>
  <w:num w:numId="6">
    <w:abstractNumId w:val="2"/>
  </w:num>
  <w:num w:numId="7">
    <w:abstractNumId w:val="4"/>
  </w:num>
  <w:num w:numId="8">
    <w:abstractNumId w:val="15"/>
  </w:num>
  <w:num w:numId="9">
    <w:abstractNumId w:val="19"/>
  </w:num>
  <w:num w:numId="10">
    <w:abstractNumId w:val="3"/>
  </w:num>
  <w:num w:numId="11">
    <w:abstractNumId w:val="27"/>
  </w:num>
  <w:num w:numId="12">
    <w:abstractNumId w:val="36"/>
  </w:num>
  <w:num w:numId="13">
    <w:abstractNumId w:val="9"/>
  </w:num>
  <w:num w:numId="14">
    <w:abstractNumId w:val="18"/>
  </w:num>
  <w:num w:numId="15">
    <w:abstractNumId w:val="32"/>
  </w:num>
  <w:num w:numId="16">
    <w:abstractNumId w:val="24"/>
  </w:num>
  <w:num w:numId="17">
    <w:abstractNumId w:val="13"/>
  </w:num>
  <w:num w:numId="18">
    <w:abstractNumId w:val="11"/>
  </w:num>
  <w:num w:numId="19">
    <w:abstractNumId w:val="26"/>
  </w:num>
  <w:num w:numId="20">
    <w:abstractNumId w:val="5"/>
  </w:num>
  <w:num w:numId="21">
    <w:abstractNumId w:val="22"/>
  </w:num>
  <w:num w:numId="22">
    <w:abstractNumId w:val="33"/>
  </w:num>
  <w:num w:numId="23">
    <w:abstractNumId w:val="35"/>
  </w:num>
  <w:num w:numId="24">
    <w:abstractNumId w:val="37"/>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28"/>
  </w:num>
  <w:num w:numId="32">
    <w:abstractNumId w:val="38"/>
  </w:num>
  <w:num w:numId="33">
    <w:abstractNumId w:val="17"/>
  </w:num>
  <w:num w:numId="34">
    <w:abstractNumId w:val="16"/>
  </w:num>
  <w:num w:numId="35">
    <w:abstractNumId w:val="0"/>
  </w:num>
  <w:num w:numId="36">
    <w:abstractNumId w:val="1"/>
  </w:num>
  <w:num w:numId="37">
    <w:abstractNumId w:val="29"/>
  </w:num>
  <w:num w:numId="38">
    <w:abstractNumId w:val="6"/>
  </w:num>
  <w:num w:numId="39">
    <w:abstractNumId w:val="14"/>
  </w:num>
  <w:num w:numId="40">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70"/>
    <w:rsid w:val="00000580"/>
    <w:rsid w:val="00003CFD"/>
    <w:rsid w:val="00004A37"/>
    <w:rsid w:val="00004F3C"/>
    <w:rsid w:val="00006848"/>
    <w:rsid w:val="000073A7"/>
    <w:rsid w:val="00012B97"/>
    <w:rsid w:val="0001324C"/>
    <w:rsid w:val="000136D0"/>
    <w:rsid w:val="000145B3"/>
    <w:rsid w:val="00014BA8"/>
    <w:rsid w:val="000153E4"/>
    <w:rsid w:val="00015530"/>
    <w:rsid w:val="0001555D"/>
    <w:rsid w:val="000167F6"/>
    <w:rsid w:val="00016B2D"/>
    <w:rsid w:val="00017204"/>
    <w:rsid w:val="000174A4"/>
    <w:rsid w:val="000207C5"/>
    <w:rsid w:val="00021004"/>
    <w:rsid w:val="000216DD"/>
    <w:rsid w:val="00021A57"/>
    <w:rsid w:val="00022AF7"/>
    <w:rsid w:val="0002698F"/>
    <w:rsid w:val="00027939"/>
    <w:rsid w:val="0003039B"/>
    <w:rsid w:val="00030957"/>
    <w:rsid w:val="00033379"/>
    <w:rsid w:val="00033595"/>
    <w:rsid w:val="00034D1A"/>
    <w:rsid w:val="00035441"/>
    <w:rsid w:val="00035CFD"/>
    <w:rsid w:val="00040F7D"/>
    <w:rsid w:val="00041146"/>
    <w:rsid w:val="00041A4F"/>
    <w:rsid w:val="000423D4"/>
    <w:rsid w:val="0004295C"/>
    <w:rsid w:val="000434F7"/>
    <w:rsid w:val="00044120"/>
    <w:rsid w:val="00044194"/>
    <w:rsid w:val="000444CA"/>
    <w:rsid w:val="00045994"/>
    <w:rsid w:val="0004733A"/>
    <w:rsid w:val="00050CB3"/>
    <w:rsid w:val="000518A6"/>
    <w:rsid w:val="0005256E"/>
    <w:rsid w:val="000543D6"/>
    <w:rsid w:val="00054C0E"/>
    <w:rsid w:val="000561ED"/>
    <w:rsid w:val="0005638E"/>
    <w:rsid w:val="000567F1"/>
    <w:rsid w:val="00056C4F"/>
    <w:rsid w:val="00057223"/>
    <w:rsid w:val="0006067E"/>
    <w:rsid w:val="000609F7"/>
    <w:rsid w:val="00060E48"/>
    <w:rsid w:val="000619AD"/>
    <w:rsid w:val="00063824"/>
    <w:rsid w:val="00063F84"/>
    <w:rsid w:val="00064315"/>
    <w:rsid w:val="0006480A"/>
    <w:rsid w:val="0006515C"/>
    <w:rsid w:val="00065C5E"/>
    <w:rsid w:val="000672E2"/>
    <w:rsid w:val="000708CB"/>
    <w:rsid w:val="00072018"/>
    <w:rsid w:val="00072763"/>
    <w:rsid w:val="000740F3"/>
    <w:rsid w:val="0007421F"/>
    <w:rsid w:val="00074694"/>
    <w:rsid w:val="00074ACF"/>
    <w:rsid w:val="00075A49"/>
    <w:rsid w:val="00075B1D"/>
    <w:rsid w:val="00076AC2"/>
    <w:rsid w:val="00077A69"/>
    <w:rsid w:val="00077FC6"/>
    <w:rsid w:val="00080314"/>
    <w:rsid w:val="000810BE"/>
    <w:rsid w:val="0008115F"/>
    <w:rsid w:val="00081C03"/>
    <w:rsid w:val="00081F28"/>
    <w:rsid w:val="0008294F"/>
    <w:rsid w:val="0008367F"/>
    <w:rsid w:val="00084765"/>
    <w:rsid w:val="00085AA6"/>
    <w:rsid w:val="00085FAA"/>
    <w:rsid w:val="00087F8E"/>
    <w:rsid w:val="00091907"/>
    <w:rsid w:val="000932C3"/>
    <w:rsid w:val="00095CA6"/>
    <w:rsid w:val="00096ECD"/>
    <w:rsid w:val="00097402"/>
    <w:rsid w:val="000A1376"/>
    <w:rsid w:val="000A51F5"/>
    <w:rsid w:val="000A5873"/>
    <w:rsid w:val="000A5890"/>
    <w:rsid w:val="000A5A3A"/>
    <w:rsid w:val="000A6D9F"/>
    <w:rsid w:val="000A7A7C"/>
    <w:rsid w:val="000B064E"/>
    <w:rsid w:val="000B1A66"/>
    <w:rsid w:val="000B1C8B"/>
    <w:rsid w:val="000B5102"/>
    <w:rsid w:val="000B51DB"/>
    <w:rsid w:val="000B52F0"/>
    <w:rsid w:val="000B6D1B"/>
    <w:rsid w:val="000B75FF"/>
    <w:rsid w:val="000B7F42"/>
    <w:rsid w:val="000C1641"/>
    <w:rsid w:val="000C1DF8"/>
    <w:rsid w:val="000C239B"/>
    <w:rsid w:val="000C2605"/>
    <w:rsid w:val="000C3A11"/>
    <w:rsid w:val="000C44B2"/>
    <w:rsid w:val="000C4551"/>
    <w:rsid w:val="000C5457"/>
    <w:rsid w:val="000C60C7"/>
    <w:rsid w:val="000D199E"/>
    <w:rsid w:val="000D2218"/>
    <w:rsid w:val="000D29CA"/>
    <w:rsid w:val="000D2DB9"/>
    <w:rsid w:val="000D4238"/>
    <w:rsid w:val="000D47B9"/>
    <w:rsid w:val="000D515F"/>
    <w:rsid w:val="000D690E"/>
    <w:rsid w:val="000D6EED"/>
    <w:rsid w:val="000E05B0"/>
    <w:rsid w:val="000E105F"/>
    <w:rsid w:val="000E25E1"/>
    <w:rsid w:val="000E2C5E"/>
    <w:rsid w:val="000E411C"/>
    <w:rsid w:val="000E5316"/>
    <w:rsid w:val="000E5A83"/>
    <w:rsid w:val="000E6AFD"/>
    <w:rsid w:val="000E7606"/>
    <w:rsid w:val="000F26B7"/>
    <w:rsid w:val="000F2823"/>
    <w:rsid w:val="000F4FEA"/>
    <w:rsid w:val="000F75CF"/>
    <w:rsid w:val="00103E90"/>
    <w:rsid w:val="001044AB"/>
    <w:rsid w:val="00105717"/>
    <w:rsid w:val="00105B74"/>
    <w:rsid w:val="001064B4"/>
    <w:rsid w:val="001070A6"/>
    <w:rsid w:val="00110F07"/>
    <w:rsid w:val="00112166"/>
    <w:rsid w:val="00112890"/>
    <w:rsid w:val="00114CB6"/>
    <w:rsid w:val="00122513"/>
    <w:rsid w:val="00123091"/>
    <w:rsid w:val="001239F2"/>
    <w:rsid w:val="0012558E"/>
    <w:rsid w:val="00125695"/>
    <w:rsid w:val="00125732"/>
    <w:rsid w:val="001257A1"/>
    <w:rsid w:val="00126A42"/>
    <w:rsid w:val="00126A95"/>
    <w:rsid w:val="001273C7"/>
    <w:rsid w:val="001320D5"/>
    <w:rsid w:val="00132624"/>
    <w:rsid w:val="00132BF5"/>
    <w:rsid w:val="00132E2F"/>
    <w:rsid w:val="001330DA"/>
    <w:rsid w:val="001336DA"/>
    <w:rsid w:val="0013398F"/>
    <w:rsid w:val="00133C04"/>
    <w:rsid w:val="00133E87"/>
    <w:rsid w:val="0013467C"/>
    <w:rsid w:val="00137B70"/>
    <w:rsid w:val="0014010E"/>
    <w:rsid w:val="00140141"/>
    <w:rsid w:val="0014120F"/>
    <w:rsid w:val="001420C8"/>
    <w:rsid w:val="00142FC3"/>
    <w:rsid w:val="0014333E"/>
    <w:rsid w:val="00143978"/>
    <w:rsid w:val="001442F7"/>
    <w:rsid w:val="00145712"/>
    <w:rsid w:val="001457F2"/>
    <w:rsid w:val="00145CEE"/>
    <w:rsid w:val="001466E3"/>
    <w:rsid w:val="0014731D"/>
    <w:rsid w:val="00147FF7"/>
    <w:rsid w:val="0015109B"/>
    <w:rsid w:val="001522F8"/>
    <w:rsid w:val="0015238D"/>
    <w:rsid w:val="0015392E"/>
    <w:rsid w:val="00157E90"/>
    <w:rsid w:val="00163663"/>
    <w:rsid w:val="001650E7"/>
    <w:rsid w:val="0016632E"/>
    <w:rsid w:val="001664AB"/>
    <w:rsid w:val="00166984"/>
    <w:rsid w:val="001674CF"/>
    <w:rsid w:val="001743F8"/>
    <w:rsid w:val="0017447A"/>
    <w:rsid w:val="00175B10"/>
    <w:rsid w:val="00180EAC"/>
    <w:rsid w:val="00181D89"/>
    <w:rsid w:val="00182EA2"/>
    <w:rsid w:val="00184221"/>
    <w:rsid w:val="00186D81"/>
    <w:rsid w:val="001929CA"/>
    <w:rsid w:val="00192D3B"/>
    <w:rsid w:val="001948EB"/>
    <w:rsid w:val="001955FD"/>
    <w:rsid w:val="001963A0"/>
    <w:rsid w:val="00196B9F"/>
    <w:rsid w:val="001A0203"/>
    <w:rsid w:val="001A1889"/>
    <w:rsid w:val="001A1BA9"/>
    <w:rsid w:val="001A27C0"/>
    <w:rsid w:val="001A6CBD"/>
    <w:rsid w:val="001A7526"/>
    <w:rsid w:val="001B0C36"/>
    <w:rsid w:val="001B1549"/>
    <w:rsid w:val="001B1FEB"/>
    <w:rsid w:val="001B234B"/>
    <w:rsid w:val="001B36E5"/>
    <w:rsid w:val="001B3F5A"/>
    <w:rsid w:val="001B459B"/>
    <w:rsid w:val="001B4B45"/>
    <w:rsid w:val="001B4E16"/>
    <w:rsid w:val="001B58AA"/>
    <w:rsid w:val="001B655A"/>
    <w:rsid w:val="001B72BC"/>
    <w:rsid w:val="001C006B"/>
    <w:rsid w:val="001C0B1E"/>
    <w:rsid w:val="001C1475"/>
    <w:rsid w:val="001C22CB"/>
    <w:rsid w:val="001C294F"/>
    <w:rsid w:val="001C5D65"/>
    <w:rsid w:val="001D0949"/>
    <w:rsid w:val="001D1174"/>
    <w:rsid w:val="001D13A2"/>
    <w:rsid w:val="001D19D5"/>
    <w:rsid w:val="001D1ADD"/>
    <w:rsid w:val="001D2BA4"/>
    <w:rsid w:val="001D4331"/>
    <w:rsid w:val="001D4712"/>
    <w:rsid w:val="001D47C4"/>
    <w:rsid w:val="001E0754"/>
    <w:rsid w:val="001E0AC6"/>
    <w:rsid w:val="001E0D8B"/>
    <w:rsid w:val="001E46CF"/>
    <w:rsid w:val="001E50B5"/>
    <w:rsid w:val="001E61BF"/>
    <w:rsid w:val="001E69A8"/>
    <w:rsid w:val="001E7533"/>
    <w:rsid w:val="001E75FE"/>
    <w:rsid w:val="001F0F5E"/>
    <w:rsid w:val="001F1B23"/>
    <w:rsid w:val="001F1CF0"/>
    <w:rsid w:val="001F537F"/>
    <w:rsid w:val="001F7F88"/>
    <w:rsid w:val="002002C5"/>
    <w:rsid w:val="00200DF0"/>
    <w:rsid w:val="00200FD4"/>
    <w:rsid w:val="00206178"/>
    <w:rsid w:val="002111D1"/>
    <w:rsid w:val="00214ACD"/>
    <w:rsid w:val="0021581C"/>
    <w:rsid w:val="00215F2F"/>
    <w:rsid w:val="00220537"/>
    <w:rsid w:val="002218E0"/>
    <w:rsid w:val="00222839"/>
    <w:rsid w:val="00225483"/>
    <w:rsid w:val="002258FB"/>
    <w:rsid w:val="00225ADA"/>
    <w:rsid w:val="00225E06"/>
    <w:rsid w:val="00227624"/>
    <w:rsid w:val="0023024A"/>
    <w:rsid w:val="00230D7B"/>
    <w:rsid w:val="002326F6"/>
    <w:rsid w:val="00232BFD"/>
    <w:rsid w:val="0023331B"/>
    <w:rsid w:val="00233788"/>
    <w:rsid w:val="00233D62"/>
    <w:rsid w:val="0023573A"/>
    <w:rsid w:val="00235CB7"/>
    <w:rsid w:val="0024208C"/>
    <w:rsid w:val="0024276A"/>
    <w:rsid w:val="00242808"/>
    <w:rsid w:val="00243299"/>
    <w:rsid w:val="0024397B"/>
    <w:rsid w:val="002456F1"/>
    <w:rsid w:val="002457DE"/>
    <w:rsid w:val="00246626"/>
    <w:rsid w:val="00246C41"/>
    <w:rsid w:val="002503FA"/>
    <w:rsid w:val="00250732"/>
    <w:rsid w:val="00251CDF"/>
    <w:rsid w:val="00252272"/>
    <w:rsid w:val="0025588C"/>
    <w:rsid w:val="00260563"/>
    <w:rsid w:val="00261544"/>
    <w:rsid w:val="00261F12"/>
    <w:rsid w:val="0026414E"/>
    <w:rsid w:val="002664D0"/>
    <w:rsid w:val="00270783"/>
    <w:rsid w:val="002707D3"/>
    <w:rsid w:val="00270AB1"/>
    <w:rsid w:val="00270CF5"/>
    <w:rsid w:val="00272BA8"/>
    <w:rsid w:val="002739B8"/>
    <w:rsid w:val="00276828"/>
    <w:rsid w:val="00277E77"/>
    <w:rsid w:val="00280691"/>
    <w:rsid w:val="0028280B"/>
    <w:rsid w:val="00282A6C"/>
    <w:rsid w:val="0028780C"/>
    <w:rsid w:val="002918AA"/>
    <w:rsid w:val="002924A0"/>
    <w:rsid w:val="00292EDE"/>
    <w:rsid w:val="0029341C"/>
    <w:rsid w:val="00294276"/>
    <w:rsid w:val="002956CC"/>
    <w:rsid w:val="002964BF"/>
    <w:rsid w:val="002A2D50"/>
    <w:rsid w:val="002A2E0B"/>
    <w:rsid w:val="002A7377"/>
    <w:rsid w:val="002A79FA"/>
    <w:rsid w:val="002A7BAF"/>
    <w:rsid w:val="002B0342"/>
    <w:rsid w:val="002B076D"/>
    <w:rsid w:val="002B28B2"/>
    <w:rsid w:val="002B413C"/>
    <w:rsid w:val="002B52A7"/>
    <w:rsid w:val="002B6457"/>
    <w:rsid w:val="002B7DD6"/>
    <w:rsid w:val="002C7F07"/>
    <w:rsid w:val="002D098C"/>
    <w:rsid w:val="002D1FA1"/>
    <w:rsid w:val="002D3AAA"/>
    <w:rsid w:val="002D40F9"/>
    <w:rsid w:val="002D6850"/>
    <w:rsid w:val="002D6BB3"/>
    <w:rsid w:val="002E06EF"/>
    <w:rsid w:val="002E0B8C"/>
    <w:rsid w:val="002E1E84"/>
    <w:rsid w:val="002E24FE"/>
    <w:rsid w:val="002E2536"/>
    <w:rsid w:val="002E3C5A"/>
    <w:rsid w:val="002F014B"/>
    <w:rsid w:val="002F11E8"/>
    <w:rsid w:val="002F2882"/>
    <w:rsid w:val="002F31B3"/>
    <w:rsid w:val="002F5439"/>
    <w:rsid w:val="002F5CA7"/>
    <w:rsid w:val="002F5DA7"/>
    <w:rsid w:val="002F5E00"/>
    <w:rsid w:val="002F6403"/>
    <w:rsid w:val="003006B1"/>
    <w:rsid w:val="0030154F"/>
    <w:rsid w:val="00303B63"/>
    <w:rsid w:val="003073B1"/>
    <w:rsid w:val="00311D45"/>
    <w:rsid w:val="00312271"/>
    <w:rsid w:val="00316A4D"/>
    <w:rsid w:val="00317242"/>
    <w:rsid w:val="003172ED"/>
    <w:rsid w:val="003213FF"/>
    <w:rsid w:val="003220FF"/>
    <w:rsid w:val="00323829"/>
    <w:rsid w:val="00323D16"/>
    <w:rsid w:val="00325981"/>
    <w:rsid w:val="003265B7"/>
    <w:rsid w:val="00326E52"/>
    <w:rsid w:val="00327C34"/>
    <w:rsid w:val="00330F39"/>
    <w:rsid w:val="00332768"/>
    <w:rsid w:val="003328D1"/>
    <w:rsid w:val="00334274"/>
    <w:rsid w:val="00334DB8"/>
    <w:rsid w:val="0033596B"/>
    <w:rsid w:val="003361F9"/>
    <w:rsid w:val="00336BDA"/>
    <w:rsid w:val="003377E4"/>
    <w:rsid w:val="00340F33"/>
    <w:rsid w:val="00341930"/>
    <w:rsid w:val="00341B07"/>
    <w:rsid w:val="00343C16"/>
    <w:rsid w:val="00344A64"/>
    <w:rsid w:val="0034560C"/>
    <w:rsid w:val="00345EB2"/>
    <w:rsid w:val="00347984"/>
    <w:rsid w:val="00353395"/>
    <w:rsid w:val="00361631"/>
    <w:rsid w:val="00361B77"/>
    <w:rsid w:val="00365899"/>
    <w:rsid w:val="00366128"/>
    <w:rsid w:val="003663CF"/>
    <w:rsid w:val="003675AA"/>
    <w:rsid w:val="0037023B"/>
    <w:rsid w:val="00374B1F"/>
    <w:rsid w:val="00383200"/>
    <w:rsid w:val="00386963"/>
    <w:rsid w:val="00391CDA"/>
    <w:rsid w:val="00392339"/>
    <w:rsid w:val="00393622"/>
    <w:rsid w:val="0039435A"/>
    <w:rsid w:val="00395106"/>
    <w:rsid w:val="003951D4"/>
    <w:rsid w:val="003A0EB8"/>
    <w:rsid w:val="003A5968"/>
    <w:rsid w:val="003A66EE"/>
    <w:rsid w:val="003A6899"/>
    <w:rsid w:val="003A6BEF"/>
    <w:rsid w:val="003A6CC5"/>
    <w:rsid w:val="003A7785"/>
    <w:rsid w:val="003A7BC4"/>
    <w:rsid w:val="003B1B94"/>
    <w:rsid w:val="003B1F19"/>
    <w:rsid w:val="003B20FC"/>
    <w:rsid w:val="003B219F"/>
    <w:rsid w:val="003B3C42"/>
    <w:rsid w:val="003B68B8"/>
    <w:rsid w:val="003B7162"/>
    <w:rsid w:val="003C0E31"/>
    <w:rsid w:val="003C245A"/>
    <w:rsid w:val="003C386F"/>
    <w:rsid w:val="003C4042"/>
    <w:rsid w:val="003C4412"/>
    <w:rsid w:val="003C472B"/>
    <w:rsid w:val="003C556E"/>
    <w:rsid w:val="003C5F08"/>
    <w:rsid w:val="003C6AE0"/>
    <w:rsid w:val="003C79D8"/>
    <w:rsid w:val="003D1322"/>
    <w:rsid w:val="003D15A8"/>
    <w:rsid w:val="003D19EB"/>
    <w:rsid w:val="003D26DE"/>
    <w:rsid w:val="003D314F"/>
    <w:rsid w:val="003D3D11"/>
    <w:rsid w:val="003D4C63"/>
    <w:rsid w:val="003D51C5"/>
    <w:rsid w:val="003D55B1"/>
    <w:rsid w:val="003D70D9"/>
    <w:rsid w:val="003E36E3"/>
    <w:rsid w:val="003E3903"/>
    <w:rsid w:val="003E4EB8"/>
    <w:rsid w:val="003E58FD"/>
    <w:rsid w:val="003E66FE"/>
    <w:rsid w:val="003E7E6F"/>
    <w:rsid w:val="003F066F"/>
    <w:rsid w:val="003F0E9C"/>
    <w:rsid w:val="003F2485"/>
    <w:rsid w:val="003F2860"/>
    <w:rsid w:val="003F37D2"/>
    <w:rsid w:val="003F4D6F"/>
    <w:rsid w:val="003F69D2"/>
    <w:rsid w:val="003F714E"/>
    <w:rsid w:val="004001B1"/>
    <w:rsid w:val="00404090"/>
    <w:rsid w:val="0040504E"/>
    <w:rsid w:val="00405439"/>
    <w:rsid w:val="004062AF"/>
    <w:rsid w:val="00407008"/>
    <w:rsid w:val="004073FB"/>
    <w:rsid w:val="00407B73"/>
    <w:rsid w:val="00410574"/>
    <w:rsid w:val="004105D6"/>
    <w:rsid w:val="00411119"/>
    <w:rsid w:val="00411ACC"/>
    <w:rsid w:val="00411FAE"/>
    <w:rsid w:val="00412A79"/>
    <w:rsid w:val="00413266"/>
    <w:rsid w:val="00414B38"/>
    <w:rsid w:val="00414C20"/>
    <w:rsid w:val="00416C79"/>
    <w:rsid w:val="00421809"/>
    <w:rsid w:val="0042221E"/>
    <w:rsid w:val="00424BEB"/>
    <w:rsid w:val="004268F6"/>
    <w:rsid w:val="004269BD"/>
    <w:rsid w:val="004275FE"/>
    <w:rsid w:val="00427B25"/>
    <w:rsid w:val="00430B63"/>
    <w:rsid w:val="00432474"/>
    <w:rsid w:val="0043267D"/>
    <w:rsid w:val="004326E1"/>
    <w:rsid w:val="00433059"/>
    <w:rsid w:val="00434C5C"/>
    <w:rsid w:val="00434D2B"/>
    <w:rsid w:val="00435653"/>
    <w:rsid w:val="00435BA8"/>
    <w:rsid w:val="00436311"/>
    <w:rsid w:val="0043686C"/>
    <w:rsid w:val="00436FA2"/>
    <w:rsid w:val="00440B39"/>
    <w:rsid w:val="00440B64"/>
    <w:rsid w:val="00440F11"/>
    <w:rsid w:val="004430DC"/>
    <w:rsid w:val="00443C17"/>
    <w:rsid w:val="00444862"/>
    <w:rsid w:val="00445713"/>
    <w:rsid w:val="00445D19"/>
    <w:rsid w:val="00445D66"/>
    <w:rsid w:val="004464A8"/>
    <w:rsid w:val="004473E4"/>
    <w:rsid w:val="00447F2B"/>
    <w:rsid w:val="00450C83"/>
    <w:rsid w:val="00450D73"/>
    <w:rsid w:val="00451D49"/>
    <w:rsid w:val="00452014"/>
    <w:rsid w:val="004534F8"/>
    <w:rsid w:val="00453FA8"/>
    <w:rsid w:val="004554FA"/>
    <w:rsid w:val="00455D0B"/>
    <w:rsid w:val="00457393"/>
    <w:rsid w:val="00460502"/>
    <w:rsid w:val="00462B38"/>
    <w:rsid w:val="00463861"/>
    <w:rsid w:val="0046389A"/>
    <w:rsid w:val="004640FD"/>
    <w:rsid w:val="00465F6A"/>
    <w:rsid w:val="00471C39"/>
    <w:rsid w:val="00472A7F"/>
    <w:rsid w:val="00472B9B"/>
    <w:rsid w:val="00473772"/>
    <w:rsid w:val="00474037"/>
    <w:rsid w:val="004741FA"/>
    <w:rsid w:val="00474EF0"/>
    <w:rsid w:val="00476683"/>
    <w:rsid w:val="0047686E"/>
    <w:rsid w:val="00476A87"/>
    <w:rsid w:val="00477070"/>
    <w:rsid w:val="004778B0"/>
    <w:rsid w:val="00477DB6"/>
    <w:rsid w:val="00477EAC"/>
    <w:rsid w:val="00480313"/>
    <w:rsid w:val="00480992"/>
    <w:rsid w:val="0048229C"/>
    <w:rsid w:val="00484154"/>
    <w:rsid w:val="00484E30"/>
    <w:rsid w:val="00485CC4"/>
    <w:rsid w:val="00486490"/>
    <w:rsid w:val="00493336"/>
    <w:rsid w:val="00493536"/>
    <w:rsid w:val="004958F3"/>
    <w:rsid w:val="004960DC"/>
    <w:rsid w:val="004A0231"/>
    <w:rsid w:val="004A2EB4"/>
    <w:rsid w:val="004A3732"/>
    <w:rsid w:val="004A3B21"/>
    <w:rsid w:val="004A3C53"/>
    <w:rsid w:val="004A3D68"/>
    <w:rsid w:val="004B0F3F"/>
    <w:rsid w:val="004B275B"/>
    <w:rsid w:val="004B3071"/>
    <w:rsid w:val="004B327A"/>
    <w:rsid w:val="004B3310"/>
    <w:rsid w:val="004B596E"/>
    <w:rsid w:val="004B6D1A"/>
    <w:rsid w:val="004B7370"/>
    <w:rsid w:val="004C2615"/>
    <w:rsid w:val="004C2768"/>
    <w:rsid w:val="004C2FB4"/>
    <w:rsid w:val="004C5528"/>
    <w:rsid w:val="004C596D"/>
    <w:rsid w:val="004C5AF5"/>
    <w:rsid w:val="004C6576"/>
    <w:rsid w:val="004D0620"/>
    <w:rsid w:val="004D0629"/>
    <w:rsid w:val="004D091A"/>
    <w:rsid w:val="004D0BB0"/>
    <w:rsid w:val="004D2520"/>
    <w:rsid w:val="004D2F99"/>
    <w:rsid w:val="004D3095"/>
    <w:rsid w:val="004D3402"/>
    <w:rsid w:val="004D4272"/>
    <w:rsid w:val="004D4AF8"/>
    <w:rsid w:val="004E3157"/>
    <w:rsid w:val="004E43DD"/>
    <w:rsid w:val="004E5CBF"/>
    <w:rsid w:val="004E7656"/>
    <w:rsid w:val="004F21D1"/>
    <w:rsid w:val="004F2984"/>
    <w:rsid w:val="004F2ABF"/>
    <w:rsid w:val="004F4375"/>
    <w:rsid w:val="004F6CD1"/>
    <w:rsid w:val="005017FE"/>
    <w:rsid w:val="00501867"/>
    <w:rsid w:val="00501F2A"/>
    <w:rsid w:val="00503B6B"/>
    <w:rsid w:val="0050430A"/>
    <w:rsid w:val="00507B98"/>
    <w:rsid w:val="00512669"/>
    <w:rsid w:val="005132AF"/>
    <w:rsid w:val="0051435F"/>
    <w:rsid w:val="0051482D"/>
    <w:rsid w:val="00515300"/>
    <w:rsid w:val="005159E2"/>
    <w:rsid w:val="00515A6C"/>
    <w:rsid w:val="00520A87"/>
    <w:rsid w:val="005212A3"/>
    <w:rsid w:val="00521BA0"/>
    <w:rsid w:val="005225C2"/>
    <w:rsid w:val="00522C06"/>
    <w:rsid w:val="00522EA8"/>
    <w:rsid w:val="005233DF"/>
    <w:rsid w:val="00523701"/>
    <w:rsid w:val="00523C69"/>
    <w:rsid w:val="00524D69"/>
    <w:rsid w:val="00524F49"/>
    <w:rsid w:val="00525F57"/>
    <w:rsid w:val="00534DE1"/>
    <w:rsid w:val="005352B6"/>
    <w:rsid w:val="00535D12"/>
    <w:rsid w:val="005368AC"/>
    <w:rsid w:val="005379F2"/>
    <w:rsid w:val="00537E5F"/>
    <w:rsid w:val="00542002"/>
    <w:rsid w:val="00542CF3"/>
    <w:rsid w:val="00542DDF"/>
    <w:rsid w:val="005432B9"/>
    <w:rsid w:val="00543CB6"/>
    <w:rsid w:val="0054411D"/>
    <w:rsid w:val="00544275"/>
    <w:rsid w:val="00544532"/>
    <w:rsid w:val="00544D37"/>
    <w:rsid w:val="00545D90"/>
    <w:rsid w:val="005474BC"/>
    <w:rsid w:val="005477EB"/>
    <w:rsid w:val="00550A52"/>
    <w:rsid w:val="00550F9E"/>
    <w:rsid w:val="00551B00"/>
    <w:rsid w:val="00552320"/>
    <w:rsid w:val="00552F97"/>
    <w:rsid w:val="00554F84"/>
    <w:rsid w:val="005576F1"/>
    <w:rsid w:val="0056002F"/>
    <w:rsid w:val="0056016B"/>
    <w:rsid w:val="005603B2"/>
    <w:rsid w:val="00560CC1"/>
    <w:rsid w:val="00562A92"/>
    <w:rsid w:val="00563D22"/>
    <w:rsid w:val="0056462A"/>
    <w:rsid w:val="0056508B"/>
    <w:rsid w:val="005661C8"/>
    <w:rsid w:val="00567A23"/>
    <w:rsid w:val="00567C67"/>
    <w:rsid w:val="00571270"/>
    <w:rsid w:val="0057195F"/>
    <w:rsid w:val="00571A1E"/>
    <w:rsid w:val="00572CEB"/>
    <w:rsid w:val="00572DB1"/>
    <w:rsid w:val="00575214"/>
    <w:rsid w:val="005772DD"/>
    <w:rsid w:val="00580037"/>
    <w:rsid w:val="0058079C"/>
    <w:rsid w:val="0058133A"/>
    <w:rsid w:val="00581843"/>
    <w:rsid w:val="00582C37"/>
    <w:rsid w:val="005844C5"/>
    <w:rsid w:val="00585220"/>
    <w:rsid w:val="0058661E"/>
    <w:rsid w:val="0059012D"/>
    <w:rsid w:val="00591A8C"/>
    <w:rsid w:val="00593E95"/>
    <w:rsid w:val="005946AD"/>
    <w:rsid w:val="00594FA2"/>
    <w:rsid w:val="0059545B"/>
    <w:rsid w:val="00595579"/>
    <w:rsid w:val="00596981"/>
    <w:rsid w:val="005972A9"/>
    <w:rsid w:val="005A02E6"/>
    <w:rsid w:val="005A04C3"/>
    <w:rsid w:val="005A0881"/>
    <w:rsid w:val="005A0F6B"/>
    <w:rsid w:val="005A21FF"/>
    <w:rsid w:val="005A28D8"/>
    <w:rsid w:val="005A426C"/>
    <w:rsid w:val="005A5D6C"/>
    <w:rsid w:val="005B00AF"/>
    <w:rsid w:val="005B0BC5"/>
    <w:rsid w:val="005B6241"/>
    <w:rsid w:val="005C015B"/>
    <w:rsid w:val="005C192B"/>
    <w:rsid w:val="005C28A2"/>
    <w:rsid w:val="005C3552"/>
    <w:rsid w:val="005C36D8"/>
    <w:rsid w:val="005C4B7F"/>
    <w:rsid w:val="005C6BA1"/>
    <w:rsid w:val="005D0B98"/>
    <w:rsid w:val="005D177B"/>
    <w:rsid w:val="005D181A"/>
    <w:rsid w:val="005D4659"/>
    <w:rsid w:val="005D56A0"/>
    <w:rsid w:val="005D65CA"/>
    <w:rsid w:val="005E0A14"/>
    <w:rsid w:val="005E14AD"/>
    <w:rsid w:val="005E2580"/>
    <w:rsid w:val="005E4549"/>
    <w:rsid w:val="005E4910"/>
    <w:rsid w:val="005E4D0E"/>
    <w:rsid w:val="005E4D17"/>
    <w:rsid w:val="005E4E64"/>
    <w:rsid w:val="005E4FBC"/>
    <w:rsid w:val="005E52EE"/>
    <w:rsid w:val="005E5626"/>
    <w:rsid w:val="005E600C"/>
    <w:rsid w:val="005E6457"/>
    <w:rsid w:val="005E6A73"/>
    <w:rsid w:val="005E6F5A"/>
    <w:rsid w:val="005E7E41"/>
    <w:rsid w:val="005F0EDA"/>
    <w:rsid w:val="005F480B"/>
    <w:rsid w:val="005F4FD1"/>
    <w:rsid w:val="005F54B7"/>
    <w:rsid w:val="005F65AE"/>
    <w:rsid w:val="005F7713"/>
    <w:rsid w:val="006006B9"/>
    <w:rsid w:val="006039A6"/>
    <w:rsid w:val="006042A0"/>
    <w:rsid w:val="0060456B"/>
    <w:rsid w:val="006057E2"/>
    <w:rsid w:val="00605D6E"/>
    <w:rsid w:val="00606A7A"/>
    <w:rsid w:val="00607443"/>
    <w:rsid w:val="00607E5C"/>
    <w:rsid w:val="006110E6"/>
    <w:rsid w:val="0061190E"/>
    <w:rsid w:val="0061250D"/>
    <w:rsid w:val="00613377"/>
    <w:rsid w:val="00614CF5"/>
    <w:rsid w:val="0062109F"/>
    <w:rsid w:val="00621BA9"/>
    <w:rsid w:val="006225D9"/>
    <w:rsid w:val="00622E4D"/>
    <w:rsid w:val="00623288"/>
    <w:rsid w:val="006259E4"/>
    <w:rsid w:val="006318D1"/>
    <w:rsid w:val="006318E2"/>
    <w:rsid w:val="00633069"/>
    <w:rsid w:val="00634167"/>
    <w:rsid w:val="00634A9A"/>
    <w:rsid w:val="006358B0"/>
    <w:rsid w:val="0063599D"/>
    <w:rsid w:val="00636004"/>
    <w:rsid w:val="00637C1D"/>
    <w:rsid w:val="00640A6F"/>
    <w:rsid w:val="00640ED0"/>
    <w:rsid w:val="00642245"/>
    <w:rsid w:val="00642A40"/>
    <w:rsid w:val="006432B7"/>
    <w:rsid w:val="00645871"/>
    <w:rsid w:val="006524FF"/>
    <w:rsid w:val="0065440F"/>
    <w:rsid w:val="00655648"/>
    <w:rsid w:val="0066124C"/>
    <w:rsid w:val="00661389"/>
    <w:rsid w:val="006616A0"/>
    <w:rsid w:val="00661D62"/>
    <w:rsid w:val="00661D6E"/>
    <w:rsid w:val="00663075"/>
    <w:rsid w:val="00664384"/>
    <w:rsid w:val="00665358"/>
    <w:rsid w:val="00666736"/>
    <w:rsid w:val="00670756"/>
    <w:rsid w:val="00670CEC"/>
    <w:rsid w:val="00671A87"/>
    <w:rsid w:val="0067554D"/>
    <w:rsid w:val="00675919"/>
    <w:rsid w:val="00676B1C"/>
    <w:rsid w:val="006772C8"/>
    <w:rsid w:val="00680AA8"/>
    <w:rsid w:val="00683564"/>
    <w:rsid w:val="00686A4D"/>
    <w:rsid w:val="00687E98"/>
    <w:rsid w:val="006900F0"/>
    <w:rsid w:val="00690FA7"/>
    <w:rsid w:val="006912D3"/>
    <w:rsid w:val="00691E08"/>
    <w:rsid w:val="006922F3"/>
    <w:rsid w:val="00693BA0"/>
    <w:rsid w:val="00695ECD"/>
    <w:rsid w:val="006A0D2B"/>
    <w:rsid w:val="006A11FC"/>
    <w:rsid w:val="006A34B0"/>
    <w:rsid w:val="006A3706"/>
    <w:rsid w:val="006A3950"/>
    <w:rsid w:val="006A4065"/>
    <w:rsid w:val="006A4259"/>
    <w:rsid w:val="006A4A8D"/>
    <w:rsid w:val="006A4E05"/>
    <w:rsid w:val="006A57C9"/>
    <w:rsid w:val="006A5B7A"/>
    <w:rsid w:val="006A6C3A"/>
    <w:rsid w:val="006B06A1"/>
    <w:rsid w:val="006B0BE7"/>
    <w:rsid w:val="006B19F0"/>
    <w:rsid w:val="006B1B56"/>
    <w:rsid w:val="006B44B6"/>
    <w:rsid w:val="006B4B99"/>
    <w:rsid w:val="006B509B"/>
    <w:rsid w:val="006B6E25"/>
    <w:rsid w:val="006B6FB7"/>
    <w:rsid w:val="006B6FD3"/>
    <w:rsid w:val="006B7EE0"/>
    <w:rsid w:val="006C05D0"/>
    <w:rsid w:val="006C19BB"/>
    <w:rsid w:val="006C1BAA"/>
    <w:rsid w:val="006C2650"/>
    <w:rsid w:val="006C4151"/>
    <w:rsid w:val="006C4E43"/>
    <w:rsid w:val="006C5455"/>
    <w:rsid w:val="006C54FA"/>
    <w:rsid w:val="006D1CE0"/>
    <w:rsid w:val="006D79A2"/>
    <w:rsid w:val="006E1D24"/>
    <w:rsid w:val="006E1F93"/>
    <w:rsid w:val="006E2558"/>
    <w:rsid w:val="006E3A74"/>
    <w:rsid w:val="006E3FD2"/>
    <w:rsid w:val="006E471C"/>
    <w:rsid w:val="006E4E65"/>
    <w:rsid w:val="006E5991"/>
    <w:rsid w:val="006E63BE"/>
    <w:rsid w:val="006F0A51"/>
    <w:rsid w:val="006F0BB0"/>
    <w:rsid w:val="006F124C"/>
    <w:rsid w:val="006F1786"/>
    <w:rsid w:val="006F297E"/>
    <w:rsid w:val="006F2B1F"/>
    <w:rsid w:val="006F2EC6"/>
    <w:rsid w:val="006F3C3C"/>
    <w:rsid w:val="006F42D3"/>
    <w:rsid w:val="006F5A56"/>
    <w:rsid w:val="006F6453"/>
    <w:rsid w:val="006F7499"/>
    <w:rsid w:val="007003E6"/>
    <w:rsid w:val="00702D7F"/>
    <w:rsid w:val="00704871"/>
    <w:rsid w:val="00704C6F"/>
    <w:rsid w:val="0070512A"/>
    <w:rsid w:val="007077B1"/>
    <w:rsid w:val="00707BFB"/>
    <w:rsid w:val="00710B9E"/>
    <w:rsid w:val="00711E6F"/>
    <w:rsid w:val="00712C7A"/>
    <w:rsid w:val="00717CDC"/>
    <w:rsid w:val="0072132C"/>
    <w:rsid w:val="0072188A"/>
    <w:rsid w:val="00723FD4"/>
    <w:rsid w:val="00724103"/>
    <w:rsid w:val="00724B19"/>
    <w:rsid w:val="00725535"/>
    <w:rsid w:val="007257D0"/>
    <w:rsid w:val="007259E9"/>
    <w:rsid w:val="00725C66"/>
    <w:rsid w:val="007260B2"/>
    <w:rsid w:val="00726F45"/>
    <w:rsid w:val="007278B9"/>
    <w:rsid w:val="00730CD7"/>
    <w:rsid w:val="00731B6F"/>
    <w:rsid w:val="00733033"/>
    <w:rsid w:val="007333CE"/>
    <w:rsid w:val="007343B6"/>
    <w:rsid w:val="0073479C"/>
    <w:rsid w:val="00734992"/>
    <w:rsid w:val="0073507C"/>
    <w:rsid w:val="00735BEF"/>
    <w:rsid w:val="00736D4F"/>
    <w:rsid w:val="00737092"/>
    <w:rsid w:val="0073768D"/>
    <w:rsid w:val="00737A1D"/>
    <w:rsid w:val="00737ACA"/>
    <w:rsid w:val="0074046B"/>
    <w:rsid w:val="00741ACE"/>
    <w:rsid w:val="0074250C"/>
    <w:rsid w:val="00742CD1"/>
    <w:rsid w:val="00742D83"/>
    <w:rsid w:val="00743A30"/>
    <w:rsid w:val="0074455F"/>
    <w:rsid w:val="00744B25"/>
    <w:rsid w:val="00752AD3"/>
    <w:rsid w:val="00752F82"/>
    <w:rsid w:val="007536C3"/>
    <w:rsid w:val="00753E87"/>
    <w:rsid w:val="00754222"/>
    <w:rsid w:val="00754CA8"/>
    <w:rsid w:val="007558B7"/>
    <w:rsid w:val="00756D20"/>
    <w:rsid w:val="007574B8"/>
    <w:rsid w:val="0076440A"/>
    <w:rsid w:val="00770A41"/>
    <w:rsid w:val="007720DA"/>
    <w:rsid w:val="00772435"/>
    <w:rsid w:val="00774373"/>
    <w:rsid w:val="00775587"/>
    <w:rsid w:val="007756E4"/>
    <w:rsid w:val="0077588E"/>
    <w:rsid w:val="0078065B"/>
    <w:rsid w:val="00782054"/>
    <w:rsid w:val="00782CE3"/>
    <w:rsid w:val="00783E18"/>
    <w:rsid w:val="00784707"/>
    <w:rsid w:val="00790170"/>
    <w:rsid w:val="0079266B"/>
    <w:rsid w:val="007926D3"/>
    <w:rsid w:val="00792D9F"/>
    <w:rsid w:val="00792E18"/>
    <w:rsid w:val="0079450F"/>
    <w:rsid w:val="00794842"/>
    <w:rsid w:val="00795AB6"/>
    <w:rsid w:val="007965E6"/>
    <w:rsid w:val="00797F16"/>
    <w:rsid w:val="00797F98"/>
    <w:rsid w:val="007A01FB"/>
    <w:rsid w:val="007A02F0"/>
    <w:rsid w:val="007A046E"/>
    <w:rsid w:val="007A06F8"/>
    <w:rsid w:val="007A0FBC"/>
    <w:rsid w:val="007A1600"/>
    <w:rsid w:val="007A3361"/>
    <w:rsid w:val="007A33D8"/>
    <w:rsid w:val="007A4D0B"/>
    <w:rsid w:val="007A4FAF"/>
    <w:rsid w:val="007A51D0"/>
    <w:rsid w:val="007A5B92"/>
    <w:rsid w:val="007A5BD8"/>
    <w:rsid w:val="007A6961"/>
    <w:rsid w:val="007A69E1"/>
    <w:rsid w:val="007A6EC8"/>
    <w:rsid w:val="007A6FAC"/>
    <w:rsid w:val="007A7032"/>
    <w:rsid w:val="007A7038"/>
    <w:rsid w:val="007B1611"/>
    <w:rsid w:val="007B1E07"/>
    <w:rsid w:val="007B1EC6"/>
    <w:rsid w:val="007B4619"/>
    <w:rsid w:val="007B5506"/>
    <w:rsid w:val="007B681F"/>
    <w:rsid w:val="007B6E96"/>
    <w:rsid w:val="007C069B"/>
    <w:rsid w:val="007C09F8"/>
    <w:rsid w:val="007C10C0"/>
    <w:rsid w:val="007C2F30"/>
    <w:rsid w:val="007C3BDC"/>
    <w:rsid w:val="007C7F8F"/>
    <w:rsid w:val="007D11ED"/>
    <w:rsid w:val="007D1AD8"/>
    <w:rsid w:val="007D25CD"/>
    <w:rsid w:val="007D30B5"/>
    <w:rsid w:val="007D31DC"/>
    <w:rsid w:val="007D436D"/>
    <w:rsid w:val="007D43CF"/>
    <w:rsid w:val="007D790B"/>
    <w:rsid w:val="007D7B6F"/>
    <w:rsid w:val="007D7C47"/>
    <w:rsid w:val="007E0F3C"/>
    <w:rsid w:val="007E1782"/>
    <w:rsid w:val="007E2BA9"/>
    <w:rsid w:val="007E3217"/>
    <w:rsid w:val="007E3BC3"/>
    <w:rsid w:val="007E47A6"/>
    <w:rsid w:val="007E665D"/>
    <w:rsid w:val="007E73E2"/>
    <w:rsid w:val="007E7809"/>
    <w:rsid w:val="007F1047"/>
    <w:rsid w:val="007F1713"/>
    <w:rsid w:val="007F2CB0"/>
    <w:rsid w:val="007F3A26"/>
    <w:rsid w:val="007F3E48"/>
    <w:rsid w:val="007F69E3"/>
    <w:rsid w:val="007F6ECA"/>
    <w:rsid w:val="007F727B"/>
    <w:rsid w:val="007F752F"/>
    <w:rsid w:val="007F7B53"/>
    <w:rsid w:val="007F7CA9"/>
    <w:rsid w:val="00800F25"/>
    <w:rsid w:val="00801DE5"/>
    <w:rsid w:val="00801E15"/>
    <w:rsid w:val="00802AE6"/>
    <w:rsid w:val="00802BEB"/>
    <w:rsid w:val="00803393"/>
    <w:rsid w:val="00803798"/>
    <w:rsid w:val="00803B6C"/>
    <w:rsid w:val="00810CE5"/>
    <w:rsid w:val="0081178E"/>
    <w:rsid w:val="008121B9"/>
    <w:rsid w:val="0081437F"/>
    <w:rsid w:val="00817C65"/>
    <w:rsid w:val="00820D97"/>
    <w:rsid w:val="00821E93"/>
    <w:rsid w:val="00824B55"/>
    <w:rsid w:val="00825432"/>
    <w:rsid w:val="00825A2F"/>
    <w:rsid w:val="00827419"/>
    <w:rsid w:val="00827500"/>
    <w:rsid w:val="008300E6"/>
    <w:rsid w:val="00831FA3"/>
    <w:rsid w:val="00832C0B"/>
    <w:rsid w:val="00833BFF"/>
    <w:rsid w:val="00834B5E"/>
    <w:rsid w:val="00836E86"/>
    <w:rsid w:val="00837F7D"/>
    <w:rsid w:val="00840559"/>
    <w:rsid w:val="00844F9C"/>
    <w:rsid w:val="00845EA8"/>
    <w:rsid w:val="0084675F"/>
    <w:rsid w:val="00854974"/>
    <w:rsid w:val="0085544B"/>
    <w:rsid w:val="008555DF"/>
    <w:rsid w:val="0085688E"/>
    <w:rsid w:val="00860062"/>
    <w:rsid w:val="00861103"/>
    <w:rsid w:val="00863C74"/>
    <w:rsid w:val="00865B3C"/>
    <w:rsid w:val="00865CEF"/>
    <w:rsid w:val="008667EF"/>
    <w:rsid w:val="008670AF"/>
    <w:rsid w:val="00867E4D"/>
    <w:rsid w:val="008702B4"/>
    <w:rsid w:val="00871302"/>
    <w:rsid w:val="008721A2"/>
    <w:rsid w:val="00873888"/>
    <w:rsid w:val="0087484F"/>
    <w:rsid w:val="008754E8"/>
    <w:rsid w:val="0087636E"/>
    <w:rsid w:val="00876813"/>
    <w:rsid w:val="00877531"/>
    <w:rsid w:val="008817C8"/>
    <w:rsid w:val="0088192C"/>
    <w:rsid w:val="008823F8"/>
    <w:rsid w:val="0088262F"/>
    <w:rsid w:val="008826F4"/>
    <w:rsid w:val="00883997"/>
    <w:rsid w:val="00883AC7"/>
    <w:rsid w:val="00884269"/>
    <w:rsid w:val="00884309"/>
    <w:rsid w:val="008879D9"/>
    <w:rsid w:val="008929AA"/>
    <w:rsid w:val="00892DF8"/>
    <w:rsid w:val="00893456"/>
    <w:rsid w:val="00895D81"/>
    <w:rsid w:val="00896013"/>
    <w:rsid w:val="0089647F"/>
    <w:rsid w:val="00896D56"/>
    <w:rsid w:val="008A0D5A"/>
    <w:rsid w:val="008A0EEA"/>
    <w:rsid w:val="008A1252"/>
    <w:rsid w:val="008A1749"/>
    <w:rsid w:val="008A1820"/>
    <w:rsid w:val="008A2846"/>
    <w:rsid w:val="008A3092"/>
    <w:rsid w:val="008A3597"/>
    <w:rsid w:val="008A3DAC"/>
    <w:rsid w:val="008A4DEE"/>
    <w:rsid w:val="008A5A33"/>
    <w:rsid w:val="008A7E2C"/>
    <w:rsid w:val="008B041E"/>
    <w:rsid w:val="008B1222"/>
    <w:rsid w:val="008B4101"/>
    <w:rsid w:val="008B4690"/>
    <w:rsid w:val="008B5C3D"/>
    <w:rsid w:val="008C110F"/>
    <w:rsid w:val="008C183C"/>
    <w:rsid w:val="008C2668"/>
    <w:rsid w:val="008C2B63"/>
    <w:rsid w:val="008C4308"/>
    <w:rsid w:val="008C5B2B"/>
    <w:rsid w:val="008C5D5C"/>
    <w:rsid w:val="008D064B"/>
    <w:rsid w:val="008D2947"/>
    <w:rsid w:val="008D2F90"/>
    <w:rsid w:val="008D3663"/>
    <w:rsid w:val="008D3E49"/>
    <w:rsid w:val="008D42AA"/>
    <w:rsid w:val="008D51A8"/>
    <w:rsid w:val="008D5F23"/>
    <w:rsid w:val="008D6112"/>
    <w:rsid w:val="008D6AA8"/>
    <w:rsid w:val="008D7FCF"/>
    <w:rsid w:val="008E1098"/>
    <w:rsid w:val="008E378B"/>
    <w:rsid w:val="008E3D7E"/>
    <w:rsid w:val="008E45D1"/>
    <w:rsid w:val="008E71A6"/>
    <w:rsid w:val="008E74D9"/>
    <w:rsid w:val="008E7B08"/>
    <w:rsid w:val="008E7FD5"/>
    <w:rsid w:val="008F01C6"/>
    <w:rsid w:val="008F215F"/>
    <w:rsid w:val="008F356D"/>
    <w:rsid w:val="008F4107"/>
    <w:rsid w:val="008F5D12"/>
    <w:rsid w:val="008F619D"/>
    <w:rsid w:val="008F685C"/>
    <w:rsid w:val="008F78C3"/>
    <w:rsid w:val="00903035"/>
    <w:rsid w:val="009030D8"/>
    <w:rsid w:val="00903B20"/>
    <w:rsid w:val="00903CE9"/>
    <w:rsid w:val="00903D7A"/>
    <w:rsid w:val="00904304"/>
    <w:rsid w:val="0090509E"/>
    <w:rsid w:val="00905753"/>
    <w:rsid w:val="00906CEE"/>
    <w:rsid w:val="00907158"/>
    <w:rsid w:val="009128B9"/>
    <w:rsid w:val="00912D21"/>
    <w:rsid w:val="00913314"/>
    <w:rsid w:val="00913892"/>
    <w:rsid w:val="00915E47"/>
    <w:rsid w:val="009167BF"/>
    <w:rsid w:val="00917AC9"/>
    <w:rsid w:val="0092018A"/>
    <w:rsid w:val="0092237C"/>
    <w:rsid w:val="00923A5F"/>
    <w:rsid w:val="009262B4"/>
    <w:rsid w:val="00930187"/>
    <w:rsid w:val="009320BF"/>
    <w:rsid w:val="009324A0"/>
    <w:rsid w:val="00934BD6"/>
    <w:rsid w:val="0093579F"/>
    <w:rsid w:val="0093688C"/>
    <w:rsid w:val="0093746B"/>
    <w:rsid w:val="009418D1"/>
    <w:rsid w:val="00941F53"/>
    <w:rsid w:val="00943241"/>
    <w:rsid w:val="00944FE7"/>
    <w:rsid w:val="00946EDF"/>
    <w:rsid w:val="0094709B"/>
    <w:rsid w:val="009478C2"/>
    <w:rsid w:val="00950E25"/>
    <w:rsid w:val="00950E2B"/>
    <w:rsid w:val="009512F4"/>
    <w:rsid w:val="009523C6"/>
    <w:rsid w:val="009534F6"/>
    <w:rsid w:val="00953A8A"/>
    <w:rsid w:val="00953FEE"/>
    <w:rsid w:val="00954FC8"/>
    <w:rsid w:val="00960068"/>
    <w:rsid w:val="0096039F"/>
    <w:rsid w:val="00961ABA"/>
    <w:rsid w:val="00962CA2"/>
    <w:rsid w:val="009653CF"/>
    <w:rsid w:val="00967C84"/>
    <w:rsid w:val="009737FE"/>
    <w:rsid w:val="00973C6E"/>
    <w:rsid w:val="00974434"/>
    <w:rsid w:val="009758DC"/>
    <w:rsid w:val="00977C9B"/>
    <w:rsid w:val="009802D9"/>
    <w:rsid w:val="00980AB4"/>
    <w:rsid w:val="00980E9E"/>
    <w:rsid w:val="0098169A"/>
    <w:rsid w:val="0098594E"/>
    <w:rsid w:val="00986EC8"/>
    <w:rsid w:val="0099265E"/>
    <w:rsid w:val="00994729"/>
    <w:rsid w:val="00995815"/>
    <w:rsid w:val="009A0830"/>
    <w:rsid w:val="009A3C5F"/>
    <w:rsid w:val="009A3FF9"/>
    <w:rsid w:val="009A401F"/>
    <w:rsid w:val="009A46B9"/>
    <w:rsid w:val="009A4B1B"/>
    <w:rsid w:val="009A69A0"/>
    <w:rsid w:val="009A7967"/>
    <w:rsid w:val="009B069C"/>
    <w:rsid w:val="009B08BA"/>
    <w:rsid w:val="009B115E"/>
    <w:rsid w:val="009B2693"/>
    <w:rsid w:val="009B34EC"/>
    <w:rsid w:val="009B43F4"/>
    <w:rsid w:val="009B637F"/>
    <w:rsid w:val="009B6CC7"/>
    <w:rsid w:val="009B6D35"/>
    <w:rsid w:val="009C02ED"/>
    <w:rsid w:val="009C2BA5"/>
    <w:rsid w:val="009C391B"/>
    <w:rsid w:val="009C43EA"/>
    <w:rsid w:val="009C7291"/>
    <w:rsid w:val="009D078D"/>
    <w:rsid w:val="009D19BA"/>
    <w:rsid w:val="009D2EED"/>
    <w:rsid w:val="009D400A"/>
    <w:rsid w:val="009D4F0A"/>
    <w:rsid w:val="009D4F51"/>
    <w:rsid w:val="009E05EF"/>
    <w:rsid w:val="009E0AD5"/>
    <w:rsid w:val="009E35F9"/>
    <w:rsid w:val="009E4613"/>
    <w:rsid w:val="009E47F7"/>
    <w:rsid w:val="009E53CE"/>
    <w:rsid w:val="009E6535"/>
    <w:rsid w:val="009F30AB"/>
    <w:rsid w:val="009F4B87"/>
    <w:rsid w:val="009F5AE3"/>
    <w:rsid w:val="009F5BEC"/>
    <w:rsid w:val="009F6940"/>
    <w:rsid w:val="00A0050A"/>
    <w:rsid w:val="00A02A92"/>
    <w:rsid w:val="00A04246"/>
    <w:rsid w:val="00A05155"/>
    <w:rsid w:val="00A078B2"/>
    <w:rsid w:val="00A07B3D"/>
    <w:rsid w:val="00A109E7"/>
    <w:rsid w:val="00A1138E"/>
    <w:rsid w:val="00A1150A"/>
    <w:rsid w:val="00A12564"/>
    <w:rsid w:val="00A12FD5"/>
    <w:rsid w:val="00A130FA"/>
    <w:rsid w:val="00A13161"/>
    <w:rsid w:val="00A13898"/>
    <w:rsid w:val="00A1496E"/>
    <w:rsid w:val="00A16E70"/>
    <w:rsid w:val="00A16FA2"/>
    <w:rsid w:val="00A174BC"/>
    <w:rsid w:val="00A206CA"/>
    <w:rsid w:val="00A22182"/>
    <w:rsid w:val="00A224F3"/>
    <w:rsid w:val="00A23206"/>
    <w:rsid w:val="00A24029"/>
    <w:rsid w:val="00A244AE"/>
    <w:rsid w:val="00A24AFA"/>
    <w:rsid w:val="00A26329"/>
    <w:rsid w:val="00A30216"/>
    <w:rsid w:val="00A3217F"/>
    <w:rsid w:val="00A32239"/>
    <w:rsid w:val="00A323FE"/>
    <w:rsid w:val="00A3262B"/>
    <w:rsid w:val="00A34396"/>
    <w:rsid w:val="00A34656"/>
    <w:rsid w:val="00A3507B"/>
    <w:rsid w:val="00A356D0"/>
    <w:rsid w:val="00A359FD"/>
    <w:rsid w:val="00A361E6"/>
    <w:rsid w:val="00A4008A"/>
    <w:rsid w:val="00A40480"/>
    <w:rsid w:val="00A44765"/>
    <w:rsid w:val="00A45420"/>
    <w:rsid w:val="00A454F4"/>
    <w:rsid w:val="00A45D3E"/>
    <w:rsid w:val="00A46297"/>
    <w:rsid w:val="00A51294"/>
    <w:rsid w:val="00A53457"/>
    <w:rsid w:val="00A5357C"/>
    <w:rsid w:val="00A53A3E"/>
    <w:rsid w:val="00A55971"/>
    <w:rsid w:val="00A5625F"/>
    <w:rsid w:val="00A5734F"/>
    <w:rsid w:val="00A612D8"/>
    <w:rsid w:val="00A6243A"/>
    <w:rsid w:val="00A62EEE"/>
    <w:rsid w:val="00A70B43"/>
    <w:rsid w:val="00A71333"/>
    <w:rsid w:val="00A74489"/>
    <w:rsid w:val="00A754D1"/>
    <w:rsid w:val="00A763BB"/>
    <w:rsid w:val="00A77ACB"/>
    <w:rsid w:val="00A8034A"/>
    <w:rsid w:val="00A81FC9"/>
    <w:rsid w:val="00A82E53"/>
    <w:rsid w:val="00A82F73"/>
    <w:rsid w:val="00A8400C"/>
    <w:rsid w:val="00A8418B"/>
    <w:rsid w:val="00A91EEC"/>
    <w:rsid w:val="00A92EEA"/>
    <w:rsid w:val="00A93D0F"/>
    <w:rsid w:val="00A94234"/>
    <w:rsid w:val="00A94294"/>
    <w:rsid w:val="00A94D86"/>
    <w:rsid w:val="00A95DDA"/>
    <w:rsid w:val="00A97A47"/>
    <w:rsid w:val="00AA06BC"/>
    <w:rsid w:val="00AA08FC"/>
    <w:rsid w:val="00AA153F"/>
    <w:rsid w:val="00AA1E9C"/>
    <w:rsid w:val="00AA727D"/>
    <w:rsid w:val="00AA7A97"/>
    <w:rsid w:val="00AB232F"/>
    <w:rsid w:val="00AB243B"/>
    <w:rsid w:val="00AB2E08"/>
    <w:rsid w:val="00AB5487"/>
    <w:rsid w:val="00AB5943"/>
    <w:rsid w:val="00AB659C"/>
    <w:rsid w:val="00AB6A45"/>
    <w:rsid w:val="00AB7B20"/>
    <w:rsid w:val="00AC1B3D"/>
    <w:rsid w:val="00AC3094"/>
    <w:rsid w:val="00AC3D31"/>
    <w:rsid w:val="00AC4B19"/>
    <w:rsid w:val="00AC4E7B"/>
    <w:rsid w:val="00AC5435"/>
    <w:rsid w:val="00AD0243"/>
    <w:rsid w:val="00AD2D44"/>
    <w:rsid w:val="00AD40D3"/>
    <w:rsid w:val="00AD5516"/>
    <w:rsid w:val="00AD6D72"/>
    <w:rsid w:val="00AE3BFA"/>
    <w:rsid w:val="00AE426B"/>
    <w:rsid w:val="00AE69CE"/>
    <w:rsid w:val="00AE719E"/>
    <w:rsid w:val="00AE79AA"/>
    <w:rsid w:val="00AF0687"/>
    <w:rsid w:val="00AF24AF"/>
    <w:rsid w:val="00AF2C2C"/>
    <w:rsid w:val="00AF2CF6"/>
    <w:rsid w:val="00AF7AA4"/>
    <w:rsid w:val="00AF7E51"/>
    <w:rsid w:val="00B01BD6"/>
    <w:rsid w:val="00B02104"/>
    <w:rsid w:val="00B02243"/>
    <w:rsid w:val="00B02E1E"/>
    <w:rsid w:val="00B041D4"/>
    <w:rsid w:val="00B0536B"/>
    <w:rsid w:val="00B05A55"/>
    <w:rsid w:val="00B06F1E"/>
    <w:rsid w:val="00B07809"/>
    <w:rsid w:val="00B104C8"/>
    <w:rsid w:val="00B1268A"/>
    <w:rsid w:val="00B15247"/>
    <w:rsid w:val="00B1577C"/>
    <w:rsid w:val="00B160DC"/>
    <w:rsid w:val="00B1622C"/>
    <w:rsid w:val="00B167D1"/>
    <w:rsid w:val="00B16CFF"/>
    <w:rsid w:val="00B17468"/>
    <w:rsid w:val="00B17662"/>
    <w:rsid w:val="00B177EA"/>
    <w:rsid w:val="00B21580"/>
    <w:rsid w:val="00B219D9"/>
    <w:rsid w:val="00B22BA0"/>
    <w:rsid w:val="00B2300A"/>
    <w:rsid w:val="00B23A8A"/>
    <w:rsid w:val="00B242B1"/>
    <w:rsid w:val="00B30E78"/>
    <w:rsid w:val="00B312F3"/>
    <w:rsid w:val="00B31523"/>
    <w:rsid w:val="00B315DF"/>
    <w:rsid w:val="00B31985"/>
    <w:rsid w:val="00B31E4D"/>
    <w:rsid w:val="00B33C01"/>
    <w:rsid w:val="00B33D1E"/>
    <w:rsid w:val="00B35DA0"/>
    <w:rsid w:val="00B36102"/>
    <w:rsid w:val="00B369A3"/>
    <w:rsid w:val="00B37BDB"/>
    <w:rsid w:val="00B37E6B"/>
    <w:rsid w:val="00B403EC"/>
    <w:rsid w:val="00B40943"/>
    <w:rsid w:val="00B43176"/>
    <w:rsid w:val="00B431F1"/>
    <w:rsid w:val="00B45065"/>
    <w:rsid w:val="00B465AE"/>
    <w:rsid w:val="00B46A9F"/>
    <w:rsid w:val="00B471D4"/>
    <w:rsid w:val="00B51A7B"/>
    <w:rsid w:val="00B546FC"/>
    <w:rsid w:val="00B54C92"/>
    <w:rsid w:val="00B5597F"/>
    <w:rsid w:val="00B6066F"/>
    <w:rsid w:val="00B61CBB"/>
    <w:rsid w:val="00B62294"/>
    <w:rsid w:val="00B64535"/>
    <w:rsid w:val="00B64C3C"/>
    <w:rsid w:val="00B65026"/>
    <w:rsid w:val="00B65D4B"/>
    <w:rsid w:val="00B672BB"/>
    <w:rsid w:val="00B67F90"/>
    <w:rsid w:val="00B7066F"/>
    <w:rsid w:val="00B70960"/>
    <w:rsid w:val="00B709A5"/>
    <w:rsid w:val="00B70EFA"/>
    <w:rsid w:val="00B70FD1"/>
    <w:rsid w:val="00B7110A"/>
    <w:rsid w:val="00B715B3"/>
    <w:rsid w:val="00B7278A"/>
    <w:rsid w:val="00B74D6A"/>
    <w:rsid w:val="00B80059"/>
    <w:rsid w:val="00B8285A"/>
    <w:rsid w:val="00B828F6"/>
    <w:rsid w:val="00B82EF8"/>
    <w:rsid w:val="00B82F8B"/>
    <w:rsid w:val="00B84727"/>
    <w:rsid w:val="00B8538B"/>
    <w:rsid w:val="00B86041"/>
    <w:rsid w:val="00B865C5"/>
    <w:rsid w:val="00B877B9"/>
    <w:rsid w:val="00B90A08"/>
    <w:rsid w:val="00B90C9D"/>
    <w:rsid w:val="00B91A18"/>
    <w:rsid w:val="00B921B0"/>
    <w:rsid w:val="00B92407"/>
    <w:rsid w:val="00B92A3A"/>
    <w:rsid w:val="00B92DA2"/>
    <w:rsid w:val="00B9310B"/>
    <w:rsid w:val="00B937C5"/>
    <w:rsid w:val="00B93AEE"/>
    <w:rsid w:val="00B93F2E"/>
    <w:rsid w:val="00B94261"/>
    <w:rsid w:val="00B94A85"/>
    <w:rsid w:val="00B974ED"/>
    <w:rsid w:val="00BA08A2"/>
    <w:rsid w:val="00BA126C"/>
    <w:rsid w:val="00BA128F"/>
    <w:rsid w:val="00BA2B9F"/>
    <w:rsid w:val="00BA3549"/>
    <w:rsid w:val="00BA383A"/>
    <w:rsid w:val="00BA38F5"/>
    <w:rsid w:val="00BA4694"/>
    <w:rsid w:val="00BA7A55"/>
    <w:rsid w:val="00BA7B8E"/>
    <w:rsid w:val="00BA7F46"/>
    <w:rsid w:val="00BB061D"/>
    <w:rsid w:val="00BB2905"/>
    <w:rsid w:val="00BB2F42"/>
    <w:rsid w:val="00BB2F79"/>
    <w:rsid w:val="00BB606B"/>
    <w:rsid w:val="00BC0DDA"/>
    <w:rsid w:val="00BC1300"/>
    <w:rsid w:val="00BC1313"/>
    <w:rsid w:val="00BC345B"/>
    <w:rsid w:val="00BC37A3"/>
    <w:rsid w:val="00BC3A05"/>
    <w:rsid w:val="00BC45F1"/>
    <w:rsid w:val="00BC63D6"/>
    <w:rsid w:val="00BC6404"/>
    <w:rsid w:val="00BC643E"/>
    <w:rsid w:val="00BC7C4F"/>
    <w:rsid w:val="00BD0243"/>
    <w:rsid w:val="00BD2C1A"/>
    <w:rsid w:val="00BD3330"/>
    <w:rsid w:val="00BD40EA"/>
    <w:rsid w:val="00BD6F92"/>
    <w:rsid w:val="00BD74A0"/>
    <w:rsid w:val="00BE06B9"/>
    <w:rsid w:val="00BE0E32"/>
    <w:rsid w:val="00BE1078"/>
    <w:rsid w:val="00BE1F8D"/>
    <w:rsid w:val="00BE21A7"/>
    <w:rsid w:val="00BE5B19"/>
    <w:rsid w:val="00BE69F8"/>
    <w:rsid w:val="00BE6DE2"/>
    <w:rsid w:val="00BE7052"/>
    <w:rsid w:val="00BF07E7"/>
    <w:rsid w:val="00BF09E9"/>
    <w:rsid w:val="00BF17CC"/>
    <w:rsid w:val="00BF2650"/>
    <w:rsid w:val="00BF28E3"/>
    <w:rsid w:val="00BF42D4"/>
    <w:rsid w:val="00BF45FE"/>
    <w:rsid w:val="00BF6061"/>
    <w:rsid w:val="00BF761D"/>
    <w:rsid w:val="00BF7808"/>
    <w:rsid w:val="00C0006F"/>
    <w:rsid w:val="00C0041C"/>
    <w:rsid w:val="00C00AE7"/>
    <w:rsid w:val="00C01EA5"/>
    <w:rsid w:val="00C03B4A"/>
    <w:rsid w:val="00C0448F"/>
    <w:rsid w:val="00C04B01"/>
    <w:rsid w:val="00C07489"/>
    <w:rsid w:val="00C106D0"/>
    <w:rsid w:val="00C10880"/>
    <w:rsid w:val="00C11107"/>
    <w:rsid w:val="00C11CD9"/>
    <w:rsid w:val="00C11E70"/>
    <w:rsid w:val="00C12582"/>
    <w:rsid w:val="00C1331D"/>
    <w:rsid w:val="00C13DB9"/>
    <w:rsid w:val="00C15244"/>
    <w:rsid w:val="00C1572F"/>
    <w:rsid w:val="00C159D3"/>
    <w:rsid w:val="00C16E58"/>
    <w:rsid w:val="00C174A8"/>
    <w:rsid w:val="00C205C2"/>
    <w:rsid w:val="00C25682"/>
    <w:rsid w:val="00C25B65"/>
    <w:rsid w:val="00C30EB4"/>
    <w:rsid w:val="00C34BE1"/>
    <w:rsid w:val="00C35DA9"/>
    <w:rsid w:val="00C35E62"/>
    <w:rsid w:val="00C36144"/>
    <w:rsid w:val="00C40BB7"/>
    <w:rsid w:val="00C41593"/>
    <w:rsid w:val="00C4287F"/>
    <w:rsid w:val="00C42A61"/>
    <w:rsid w:val="00C4439E"/>
    <w:rsid w:val="00C44CE0"/>
    <w:rsid w:val="00C45B3C"/>
    <w:rsid w:val="00C46BCC"/>
    <w:rsid w:val="00C47EE7"/>
    <w:rsid w:val="00C52D7C"/>
    <w:rsid w:val="00C5482D"/>
    <w:rsid w:val="00C54871"/>
    <w:rsid w:val="00C553D3"/>
    <w:rsid w:val="00C558F1"/>
    <w:rsid w:val="00C57336"/>
    <w:rsid w:val="00C57C35"/>
    <w:rsid w:val="00C610A4"/>
    <w:rsid w:val="00C63723"/>
    <w:rsid w:val="00C64158"/>
    <w:rsid w:val="00C70CCD"/>
    <w:rsid w:val="00C722AE"/>
    <w:rsid w:val="00C735A2"/>
    <w:rsid w:val="00C7490B"/>
    <w:rsid w:val="00C765F0"/>
    <w:rsid w:val="00C7691D"/>
    <w:rsid w:val="00C76B55"/>
    <w:rsid w:val="00C76F1C"/>
    <w:rsid w:val="00C7750C"/>
    <w:rsid w:val="00C779F2"/>
    <w:rsid w:val="00C800FD"/>
    <w:rsid w:val="00C820D7"/>
    <w:rsid w:val="00C8261E"/>
    <w:rsid w:val="00C8268D"/>
    <w:rsid w:val="00C83BB5"/>
    <w:rsid w:val="00C84056"/>
    <w:rsid w:val="00C8574B"/>
    <w:rsid w:val="00C86DC0"/>
    <w:rsid w:val="00C903F9"/>
    <w:rsid w:val="00C904A9"/>
    <w:rsid w:val="00C91946"/>
    <w:rsid w:val="00C91B14"/>
    <w:rsid w:val="00C921EA"/>
    <w:rsid w:val="00C93980"/>
    <w:rsid w:val="00C93B7B"/>
    <w:rsid w:val="00C95C68"/>
    <w:rsid w:val="00C96ED6"/>
    <w:rsid w:val="00C971AC"/>
    <w:rsid w:val="00C974C2"/>
    <w:rsid w:val="00CA04E1"/>
    <w:rsid w:val="00CA258B"/>
    <w:rsid w:val="00CA2A71"/>
    <w:rsid w:val="00CA311E"/>
    <w:rsid w:val="00CA421B"/>
    <w:rsid w:val="00CA4726"/>
    <w:rsid w:val="00CA506D"/>
    <w:rsid w:val="00CA58C7"/>
    <w:rsid w:val="00CA5FE3"/>
    <w:rsid w:val="00CA63E6"/>
    <w:rsid w:val="00CB2417"/>
    <w:rsid w:val="00CB51E4"/>
    <w:rsid w:val="00CB5D67"/>
    <w:rsid w:val="00CB6BCC"/>
    <w:rsid w:val="00CC0C38"/>
    <w:rsid w:val="00CC177F"/>
    <w:rsid w:val="00CC22E8"/>
    <w:rsid w:val="00CC27BE"/>
    <w:rsid w:val="00CC2FC7"/>
    <w:rsid w:val="00CC3054"/>
    <w:rsid w:val="00CC3E7B"/>
    <w:rsid w:val="00CC3E88"/>
    <w:rsid w:val="00CC478E"/>
    <w:rsid w:val="00CC67F3"/>
    <w:rsid w:val="00CC7401"/>
    <w:rsid w:val="00CD08E3"/>
    <w:rsid w:val="00CD1F92"/>
    <w:rsid w:val="00CD2873"/>
    <w:rsid w:val="00CD3C42"/>
    <w:rsid w:val="00CD40D9"/>
    <w:rsid w:val="00CD57C1"/>
    <w:rsid w:val="00CD66E7"/>
    <w:rsid w:val="00CD6A11"/>
    <w:rsid w:val="00CD771C"/>
    <w:rsid w:val="00CE489F"/>
    <w:rsid w:val="00CE675E"/>
    <w:rsid w:val="00CF0929"/>
    <w:rsid w:val="00CF4C58"/>
    <w:rsid w:val="00CF5806"/>
    <w:rsid w:val="00CF5FAB"/>
    <w:rsid w:val="00CF6463"/>
    <w:rsid w:val="00CF7B41"/>
    <w:rsid w:val="00D00177"/>
    <w:rsid w:val="00D023EC"/>
    <w:rsid w:val="00D04578"/>
    <w:rsid w:val="00D069C7"/>
    <w:rsid w:val="00D114DD"/>
    <w:rsid w:val="00D1298E"/>
    <w:rsid w:val="00D1436A"/>
    <w:rsid w:val="00D14A4C"/>
    <w:rsid w:val="00D20D4C"/>
    <w:rsid w:val="00D214F7"/>
    <w:rsid w:val="00D22229"/>
    <w:rsid w:val="00D25252"/>
    <w:rsid w:val="00D31952"/>
    <w:rsid w:val="00D35398"/>
    <w:rsid w:val="00D35811"/>
    <w:rsid w:val="00D36000"/>
    <w:rsid w:val="00D36CC7"/>
    <w:rsid w:val="00D40F6C"/>
    <w:rsid w:val="00D415C6"/>
    <w:rsid w:val="00D42170"/>
    <w:rsid w:val="00D44F15"/>
    <w:rsid w:val="00D45EBC"/>
    <w:rsid w:val="00D45FE7"/>
    <w:rsid w:val="00D476F0"/>
    <w:rsid w:val="00D47AAA"/>
    <w:rsid w:val="00D5080B"/>
    <w:rsid w:val="00D50C3D"/>
    <w:rsid w:val="00D530A3"/>
    <w:rsid w:val="00D536A3"/>
    <w:rsid w:val="00D540F6"/>
    <w:rsid w:val="00D55E33"/>
    <w:rsid w:val="00D56201"/>
    <w:rsid w:val="00D5643F"/>
    <w:rsid w:val="00D6029E"/>
    <w:rsid w:val="00D620CF"/>
    <w:rsid w:val="00D6346F"/>
    <w:rsid w:val="00D63D31"/>
    <w:rsid w:val="00D64106"/>
    <w:rsid w:val="00D66E6B"/>
    <w:rsid w:val="00D67E08"/>
    <w:rsid w:val="00D72738"/>
    <w:rsid w:val="00D74CBA"/>
    <w:rsid w:val="00D751C0"/>
    <w:rsid w:val="00D75ECA"/>
    <w:rsid w:val="00D8147D"/>
    <w:rsid w:val="00D81A0B"/>
    <w:rsid w:val="00D81E8F"/>
    <w:rsid w:val="00D81F14"/>
    <w:rsid w:val="00D8291C"/>
    <w:rsid w:val="00D84E02"/>
    <w:rsid w:val="00D8597C"/>
    <w:rsid w:val="00D87441"/>
    <w:rsid w:val="00D87762"/>
    <w:rsid w:val="00D87CA0"/>
    <w:rsid w:val="00D91682"/>
    <w:rsid w:val="00D921CC"/>
    <w:rsid w:val="00D929C5"/>
    <w:rsid w:val="00D92B0D"/>
    <w:rsid w:val="00D93CE5"/>
    <w:rsid w:val="00D94877"/>
    <w:rsid w:val="00D97FAC"/>
    <w:rsid w:val="00DA1B17"/>
    <w:rsid w:val="00DA1BF1"/>
    <w:rsid w:val="00DA496A"/>
    <w:rsid w:val="00DA56AF"/>
    <w:rsid w:val="00DA6BC3"/>
    <w:rsid w:val="00DA7C55"/>
    <w:rsid w:val="00DA7FF6"/>
    <w:rsid w:val="00DB017A"/>
    <w:rsid w:val="00DB01A6"/>
    <w:rsid w:val="00DB01C5"/>
    <w:rsid w:val="00DB078A"/>
    <w:rsid w:val="00DB08C7"/>
    <w:rsid w:val="00DB10BD"/>
    <w:rsid w:val="00DB2E69"/>
    <w:rsid w:val="00DB2EDF"/>
    <w:rsid w:val="00DB449E"/>
    <w:rsid w:val="00DB5F27"/>
    <w:rsid w:val="00DB641C"/>
    <w:rsid w:val="00DB6C31"/>
    <w:rsid w:val="00DB7B62"/>
    <w:rsid w:val="00DC083C"/>
    <w:rsid w:val="00DC2543"/>
    <w:rsid w:val="00DC2781"/>
    <w:rsid w:val="00DC2C17"/>
    <w:rsid w:val="00DC33A8"/>
    <w:rsid w:val="00DC348C"/>
    <w:rsid w:val="00DC57AC"/>
    <w:rsid w:val="00DC5810"/>
    <w:rsid w:val="00DC5E6C"/>
    <w:rsid w:val="00DC601C"/>
    <w:rsid w:val="00DC784D"/>
    <w:rsid w:val="00DD036D"/>
    <w:rsid w:val="00DD20A9"/>
    <w:rsid w:val="00DD21E0"/>
    <w:rsid w:val="00DD3795"/>
    <w:rsid w:val="00DD4205"/>
    <w:rsid w:val="00DD45F1"/>
    <w:rsid w:val="00DD48D1"/>
    <w:rsid w:val="00DD5200"/>
    <w:rsid w:val="00DE022C"/>
    <w:rsid w:val="00DE2CC0"/>
    <w:rsid w:val="00DE3C3E"/>
    <w:rsid w:val="00DE7381"/>
    <w:rsid w:val="00DE76E9"/>
    <w:rsid w:val="00DF3855"/>
    <w:rsid w:val="00DF4C0F"/>
    <w:rsid w:val="00DF5A9C"/>
    <w:rsid w:val="00DF5D4B"/>
    <w:rsid w:val="00DF78B0"/>
    <w:rsid w:val="00E0038E"/>
    <w:rsid w:val="00E007C3"/>
    <w:rsid w:val="00E0282E"/>
    <w:rsid w:val="00E03578"/>
    <w:rsid w:val="00E03EDE"/>
    <w:rsid w:val="00E04C4A"/>
    <w:rsid w:val="00E057AD"/>
    <w:rsid w:val="00E077E4"/>
    <w:rsid w:val="00E119D0"/>
    <w:rsid w:val="00E12E89"/>
    <w:rsid w:val="00E13A58"/>
    <w:rsid w:val="00E15218"/>
    <w:rsid w:val="00E162AB"/>
    <w:rsid w:val="00E164CD"/>
    <w:rsid w:val="00E17272"/>
    <w:rsid w:val="00E172A7"/>
    <w:rsid w:val="00E2200C"/>
    <w:rsid w:val="00E23961"/>
    <w:rsid w:val="00E25B61"/>
    <w:rsid w:val="00E26C7C"/>
    <w:rsid w:val="00E3010C"/>
    <w:rsid w:val="00E30F27"/>
    <w:rsid w:val="00E31B32"/>
    <w:rsid w:val="00E32EB7"/>
    <w:rsid w:val="00E33590"/>
    <w:rsid w:val="00E33F7B"/>
    <w:rsid w:val="00E34DD4"/>
    <w:rsid w:val="00E35B92"/>
    <w:rsid w:val="00E3700B"/>
    <w:rsid w:val="00E41001"/>
    <w:rsid w:val="00E45DA0"/>
    <w:rsid w:val="00E475AB"/>
    <w:rsid w:val="00E501BC"/>
    <w:rsid w:val="00E51213"/>
    <w:rsid w:val="00E52D7F"/>
    <w:rsid w:val="00E54065"/>
    <w:rsid w:val="00E55480"/>
    <w:rsid w:val="00E577D0"/>
    <w:rsid w:val="00E62E55"/>
    <w:rsid w:val="00E638E9"/>
    <w:rsid w:val="00E63E2B"/>
    <w:rsid w:val="00E66005"/>
    <w:rsid w:val="00E67074"/>
    <w:rsid w:val="00E7175D"/>
    <w:rsid w:val="00E71B17"/>
    <w:rsid w:val="00E72734"/>
    <w:rsid w:val="00E739DF"/>
    <w:rsid w:val="00E73E5A"/>
    <w:rsid w:val="00E75D95"/>
    <w:rsid w:val="00E761CE"/>
    <w:rsid w:val="00E77671"/>
    <w:rsid w:val="00E800CE"/>
    <w:rsid w:val="00E820AF"/>
    <w:rsid w:val="00E82423"/>
    <w:rsid w:val="00E83BFB"/>
    <w:rsid w:val="00E85BB9"/>
    <w:rsid w:val="00E85C16"/>
    <w:rsid w:val="00E8652C"/>
    <w:rsid w:val="00E869E1"/>
    <w:rsid w:val="00E90EA3"/>
    <w:rsid w:val="00E91AA7"/>
    <w:rsid w:val="00E91B28"/>
    <w:rsid w:val="00E91ECD"/>
    <w:rsid w:val="00E93BA9"/>
    <w:rsid w:val="00E944D2"/>
    <w:rsid w:val="00E94A69"/>
    <w:rsid w:val="00E955C4"/>
    <w:rsid w:val="00E95AA9"/>
    <w:rsid w:val="00E95BFF"/>
    <w:rsid w:val="00EA0EDA"/>
    <w:rsid w:val="00EA129B"/>
    <w:rsid w:val="00EA5092"/>
    <w:rsid w:val="00EA5744"/>
    <w:rsid w:val="00EA577C"/>
    <w:rsid w:val="00EA63CD"/>
    <w:rsid w:val="00EA7B27"/>
    <w:rsid w:val="00EB0A41"/>
    <w:rsid w:val="00EB1EB1"/>
    <w:rsid w:val="00EB3CA7"/>
    <w:rsid w:val="00EB450E"/>
    <w:rsid w:val="00EB5595"/>
    <w:rsid w:val="00EB740E"/>
    <w:rsid w:val="00EB75D5"/>
    <w:rsid w:val="00EB7DAC"/>
    <w:rsid w:val="00EC01C4"/>
    <w:rsid w:val="00EC04AA"/>
    <w:rsid w:val="00EC0E3D"/>
    <w:rsid w:val="00EC2272"/>
    <w:rsid w:val="00EC40CC"/>
    <w:rsid w:val="00EC59D2"/>
    <w:rsid w:val="00EC7F8D"/>
    <w:rsid w:val="00ED08BA"/>
    <w:rsid w:val="00ED1252"/>
    <w:rsid w:val="00ED1B0F"/>
    <w:rsid w:val="00ED2088"/>
    <w:rsid w:val="00ED25DE"/>
    <w:rsid w:val="00ED2F06"/>
    <w:rsid w:val="00ED48E5"/>
    <w:rsid w:val="00ED5CCB"/>
    <w:rsid w:val="00ED6A7D"/>
    <w:rsid w:val="00ED7F8D"/>
    <w:rsid w:val="00EE059E"/>
    <w:rsid w:val="00EE06DE"/>
    <w:rsid w:val="00EE22D7"/>
    <w:rsid w:val="00EE3DB3"/>
    <w:rsid w:val="00EE5687"/>
    <w:rsid w:val="00EE713E"/>
    <w:rsid w:val="00EF0CAD"/>
    <w:rsid w:val="00EF13C9"/>
    <w:rsid w:val="00EF2DA2"/>
    <w:rsid w:val="00EF4A62"/>
    <w:rsid w:val="00EF55CA"/>
    <w:rsid w:val="00EF6D50"/>
    <w:rsid w:val="00EF6E70"/>
    <w:rsid w:val="00EF74D0"/>
    <w:rsid w:val="00F00CF8"/>
    <w:rsid w:val="00F03007"/>
    <w:rsid w:val="00F04324"/>
    <w:rsid w:val="00F06885"/>
    <w:rsid w:val="00F074DF"/>
    <w:rsid w:val="00F10361"/>
    <w:rsid w:val="00F11335"/>
    <w:rsid w:val="00F16CD1"/>
    <w:rsid w:val="00F16E79"/>
    <w:rsid w:val="00F17DC9"/>
    <w:rsid w:val="00F207C8"/>
    <w:rsid w:val="00F23672"/>
    <w:rsid w:val="00F23964"/>
    <w:rsid w:val="00F23AD2"/>
    <w:rsid w:val="00F251BC"/>
    <w:rsid w:val="00F25396"/>
    <w:rsid w:val="00F26A95"/>
    <w:rsid w:val="00F26EB0"/>
    <w:rsid w:val="00F27B6B"/>
    <w:rsid w:val="00F27CDD"/>
    <w:rsid w:val="00F307AA"/>
    <w:rsid w:val="00F30CA2"/>
    <w:rsid w:val="00F31DC4"/>
    <w:rsid w:val="00F31ECB"/>
    <w:rsid w:val="00F320BE"/>
    <w:rsid w:val="00F351BF"/>
    <w:rsid w:val="00F352B0"/>
    <w:rsid w:val="00F36073"/>
    <w:rsid w:val="00F40135"/>
    <w:rsid w:val="00F40D89"/>
    <w:rsid w:val="00F4251A"/>
    <w:rsid w:val="00F42B24"/>
    <w:rsid w:val="00F43CD5"/>
    <w:rsid w:val="00F43D9B"/>
    <w:rsid w:val="00F43EE1"/>
    <w:rsid w:val="00F4423A"/>
    <w:rsid w:val="00F44F93"/>
    <w:rsid w:val="00F4637C"/>
    <w:rsid w:val="00F46CDD"/>
    <w:rsid w:val="00F472BF"/>
    <w:rsid w:val="00F5297A"/>
    <w:rsid w:val="00F52B49"/>
    <w:rsid w:val="00F5325D"/>
    <w:rsid w:val="00F534EA"/>
    <w:rsid w:val="00F54CB0"/>
    <w:rsid w:val="00F550BD"/>
    <w:rsid w:val="00F5522D"/>
    <w:rsid w:val="00F553ED"/>
    <w:rsid w:val="00F56BED"/>
    <w:rsid w:val="00F57BCE"/>
    <w:rsid w:val="00F60C46"/>
    <w:rsid w:val="00F63A18"/>
    <w:rsid w:val="00F642BB"/>
    <w:rsid w:val="00F66D13"/>
    <w:rsid w:val="00F70386"/>
    <w:rsid w:val="00F70429"/>
    <w:rsid w:val="00F70C0D"/>
    <w:rsid w:val="00F729CB"/>
    <w:rsid w:val="00F739D8"/>
    <w:rsid w:val="00F742BF"/>
    <w:rsid w:val="00F76603"/>
    <w:rsid w:val="00F775C4"/>
    <w:rsid w:val="00F77BF1"/>
    <w:rsid w:val="00F80072"/>
    <w:rsid w:val="00F809A3"/>
    <w:rsid w:val="00F81AE9"/>
    <w:rsid w:val="00F828E3"/>
    <w:rsid w:val="00F835F7"/>
    <w:rsid w:val="00F85A17"/>
    <w:rsid w:val="00F85D80"/>
    <w:rsid w:val="00F873BB"/>
    <w:rsid w:val="00F90F9E"/>
    <w:rsid w:val="00F92228"/>
    <w:rsid w:val="00F92312"/>
    <w:rsid w:val="00F94019"/>
    <w:rsid w:val="00F9462B"/>
    <w:rsid w:val="00F94698"/>
    <w:rsid w:val="00F9542D"/>
    <w:rsid w:val="00F966D8"/>
    <w:rsid w:val="00F96782"/>
    <w:rsid w:val="00F96E70"/>
    <w:rsid w:val="00F96EAC"/>
    <w:rsid w:val="00FA3046"/>
    <w:rsid w:val="00FA5D76"/>
    <w:rsid w:val="00FA65D0"/>
    <w:rsid w:val="00FA79A8"/>
    <w:rsid w:val="00FA7DB3"/>
    <w:rsid w:val="00FB0EE1"/>
    <w:rsid w:val="00FB1581"/>
    <w:rsid w:val="00FB1A5B"/>
    <w:rsid w:val="00FB35B5"/>
    <w:rsid w:val="00FB4388"/>
    <w:rsid w:val="00FB5888"/>
    <w:rsid w:val="00FC19D2"/>
    <w:rsid w:val="00FC217A"/>
    <w:rsid w:val="00FC4DC2"/>
    <w:rsid w:val="00FC603F"/>
    <w:rsid w:val="00FC64C6"/>
    <w:rsid w:val="00FC6F0E"/>
    <w:rsid w:val="00FC6FC1"/>
    <w:rsid w:val="00FD16F0"/>
    <w:rsid w:val="00FD1B18"/>
    <w:rsid w:val="00FD6450"/>
    <w:rsid w:val="00FD664E"/>
    <w:rsid w:val="00FE4BB2"/>
    <w:rsid w:val="00FE4F39"/>
    <w:rsid w:val="00FE596C"/>
    <w:rsid w:val="00FE6C37"/>
    <w:rsid w:val="00FF014C"/>
    <w:rsid w:val="00FF03B5"/>
    <w:rsid w:val="00FF0E73"/>
    <w:rsid w:val="00FF1097"/>
    <w:rsid w:val="00FF14A2"/>
    <w:rsid w:val="00FF2AB9"/>
    <w:rsid w:val="00FF2ED0"/>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03B"/>
  <w15:docId w15:val="{2DE8B24E-3BCA-4370-AA14-DB247633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iPriority w:val="99"/>
    <w:unhideWhenUsed/>
    <w:rsid w:val="00544D37"/>
    <w:rPr>
      <w:sz w:val="16"/>
      <w:szCs w:val="16"/>
    </w:rPr>
  </w:style>
  <w:style w:type="paragraph" w:styleId="CommentText">
    <w:name w:val="annotation text"/>
    <w:basedOn w:val="Normal"/>
    <w:link w:val="CommentTextChar"/>
    <w:uiPriority w:val="99"/>
    <w:unhideWhenUsed/>
    <w:rsid w:val="00544D37"/>
    <w:pPr>
      <w:spacing w:line="240" w:lineRule="auto"/>
    </w:pPr>
    <w:rPr>
      <w:sz w:val="20"/>
      <w:szCs w:val="20"/>
    </w:rPr>
  </w:style>
  <w:style w:type="character" w:customStyle="1" w:styleId="CommentTextChar">
    <w:name w:val="Comment Text Char"/>
    <w:basedOn w:val="DefaultParagraphFont"/>
    <w:link w:val="CommentText"/>
    <w:uiPriority w:val="99"/>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 w:type="table" w:styleId="ListTable3-Accent5">
    <w:name w:val="List Table 3 Accent 5"/>
    <w:basedOn w:val="TableNormal"/>
    <w:uiPriority w:val="48"/>
    <w:rsid w:val="002002C5"/>
    <w:pPr>
      <w:spacing w:after="0" w:line="240" w:lineRule="auto"/>
    </w:pPr>
    <w:rPr>
      <w:lang w:val="sq-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fontstyle01">
    <w:name w:val="fontstyle01"/>
    <w:basedOn w:val="DefaultParagraphFont"/>
    <w:rsid w:val="001E7533"/>
    <w:rPr>
      <w:rFonts w:ascii="Calibri-Bold" w:hAnsi="Calibri-Bold" w:hint="default"/>
      <w:b/>
      <w:bCs/>
      <w:i w:val="0"/>
      <w:iCs w:val="0"/>
      <w:color w:val="000000"/>
      <w:sz w:val="22"/>
      <w:szCs w:val="22"/>
    </w:rPr>
  </w:style>
  <w:style w:type="character" w:customStyle="1" w:styleId="jlqj4b">
    <w:name w:val="jlqj4b"/>
    <w:basedOn w:val="DefaultParagraphFont"/>
    <w:rsid w:val="007D7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599216480">
      <w:bodyDiv w:val="1"/>
      <w:marLeft w:val="0"/>
      <w:marRight w:val="0"/>
      <w:marTop w:val="0"/>
      <w:marBottom w:val="0"/>
      <w:divBdr>
        <w:top w:val="none" w:sz="0" w:space="0" w:color="auto"/>
        <w:left w:val="none" w:sz="0" w:space="0" w:color="auto"/>
        <w:bottom w:val="none" w:sz="0" w:space="0" w:color="auto"/>
        <w:right w:val="none" w:sz="0" w:space="0" w:color="auto"/>
      </w:divBdr>
    </w:div>
    <w:div w:id="719787648">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126043216">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29382466">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831553010">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07971832">
      <w:bodyDiv w:val="1"/>
      <w:marLeft w:val="0"/>
      <w:marRight w:val="0"/>
      <w:marTop w:val="0"/>
      <w:marBottom w:val="0"/>
      <w:divBdr>
        <w:top w:val="none" w:sz="0" w:space="0" w:color="auto"/>
        <w:left w:val="none" w:sz="0" w:space="0" w:color="auto"/>
        <w:bottom w:val="none" w:sz="0" w:space="0" w:color="auto"/>
        <w:right w:val="none" w:sz="0" w:space="0" w:color="auto"/>
      </w:divBdr>
    </w:div>
    <w:div w:id="2025398935">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 w:id="21307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project.a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yperlink" Target="http://www.fcgsweden.s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in activities </a:t>
            </a:r>
          </a:p>
        </c:rich>
      </c:tx>
      <c:layout>
        <c:manualLayout>
          <c:xMode val="edge"/>
          <c:yMode val="edge"/>
          <c:x val="0.31002800320925372"/>
          <c:y val="4.85231328819968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838834170118979E-2"/>
          <c:y val="4.7939904393353071E-2"/>
          <c:w val="0.9453576229800541"/>
          <c:h val="0.74230190836889753"/>
        </c:manualLayout>
      </c:layout>
      <c:barChart>
        <c:barDir val="col"/>
        <c:grouping val="clustered"/>
        <c:varyColors val="0"/>
        <c:ser>
          <c:idx val="0"/>
          <c:order val="0"/>
          <c:tx>
            <c:strRef>
              <c:f>Sheet1!$B$1</c:f>
              <c:strCache>
                <c:ptCount val="1"/>
                <c:pt idx="0">
                  <c:v>nr of activities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Sheet1!$B$2:$B$6</c:f>
              <c:numCache>
                <c:formatCode>General</c:formatCode>
                <c:ptCount val="5"/>
                <c:pt idx="0">
                  <c:v>115</c:v>
                </c:pt>
                <c:pt idx="1">
                  <c:v>52</c:v>
                </c:pt>
                <c:pt idx="2">
                  <c:v>12</c:v>
                </c:pt>
                <c:pt idx="3">
                  <c:v>22</c:v>
                </c:pt>
                <c:pt idx="4">
                  <c:v>29</c:v>
                </c:pt>
              </c:numCache>
            </c:numRef>
          </c:val>
          <c:extLst>
            <c:ext xmlns:c16="http://schemas.microsoft.com/office/drawing/2014/chart" uri="{C3380CC4-5D6E-409C-BE32-E72D297353CC}">
              <c16:uniqueId val="{00000000-BBE2-4A38-85B1-FB863F59BC00}"/>
            </c:ext>
          </c:extLst>
        </c:ser>
        <c:ser>
          <c:idx val="1"/>
          <c:order val="1"/>
          <c:tx>
            <c:strRef>
              <c:f>Sheet1!$C$1</c:f>
              <c:strCache>
                <c:ptCount val="1"/>
                <c:pt idx="0">
                  <c:v>total  persons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Sheet1!$C$2:$C$6</c:f>
              <c:numCache>
                <c:formatCode>General</c:formatCode>
                <c:ptCount val="5"/>
                <c:pt idx="0">
                  <c:v>1435</c:v>
                </c:pt>
                <c:pt idx="1">
                  <c:v>132</c:v>
                </c:pt>
                <c:pt idx="2">
                  <c:v>381</c:v>
                </c:pt>
                <c:pt idx="3">
                  <c:v>88</c:v>
                </c:pt>
                <c:pt idx="4">
                  <c:v>799</c:v>
                </c:pt>
              </c:numCache>
            </c:numRef>
          </c:val>
          <c:extLst>
            <c:ext xmlns:c16="http://schemas.microsoft.com/office/drawing/2014/chart" uri="{C3380CC4-5D6E-409C-BE32-E72D297353CC}">
              <c16:uniqueId val="{00000001-BBE2-4A38-85B1-FB863F59BC00}"/>
            </c:ext>
          </c:extLst>
        </c:ser>
        <c:ser>
          <c:idx val="2"/>
          <c:order val="2"/>
          <c:tx>
            <c:strRef>
              <c:f>Sheet1!$D$1</c:f>
              <c:strCache>
                <c:ptCount val="1"/>
                <c:pt idx="0">
                  <c:v>males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Sheet1!$D$2:$D$6</c:f>
              <c:numCache>
                <c:formatCode>General</c:formatCode>
                <c:ptCount val="5"/>
                <c:pt idx="0">
                  <c:v>553</c:v>
                </c:pt>
                <c:pt idx="1">
                  <c:v>91</c:v>
                </c:pt>
                <c:pt idx="2">
                  <c:v>289</c:v>
                </c:pt>
                <c:pt idx="3">
                  <c:v>84</c:v>
                </c:pt>
                <c:pt idx="4">
                  <c:v>327</c:v>
                </c:pt>
              </c:numCache>
            </c:numRef>
          </c:val>
          <c:extLst>
            <c:ext xmlns:c16="http://schemas.microsoft.com/office/drawing/2014/chart" uri="{C3380CC4-5D6E-409C-BE32-E72D297353CC}">
              <c16:uniqueId val="{00000002-BBE2-4A38-85B1-FB863F59BC00}"/>
            </c:ext>
          </c:extLst>
        </c:ser>
        <c:ser>
          <c:idx val="3"/>
          <c:order val="3"/>
          <c:tx>
            <c:strRef>
              <c:f>Sheet1!$E$1</c:f>
              <c:strCache>
                <c:ptCount val="1"/>
                <c:pt idx="0">
                  <c:v>females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Sheet1!$E$2:$E$6</c:f>
              <c:numCache>
                <c:formatCode>General</c:formatCode>
                <c:ptCount val="5"/>
                <c:pt idx="0">
                  <c:v>549</c:v>
                </c:pt>
                <c:pt idx="1">
                  <c:v>41</c:v>
                </c:pt>
                <c:pt idx="2">
                  <c:v>92</c:v>
                </c:pt>
                <c:pt idx="3">
                  <c:v>4</c:v>
                </c:pt>
                <c:pt idx="4">
                  <c:v>472</c:v>
                </c:pt>
              </c:numCache>
            </c:numRef>
          </c:val>
          <c:extLst>
            <c:ext xmlns:c16="http://schemas.microsoft.com/office/drawing/2014/chart" uri="{C3380CC4-5D6E-409C-BE32-E72D297353CC}">
              <c16:uniqueId val="{00000003-BBE2-4A38-85B1-FB863F59BC00}"/>
            </c:ext>
          </c:extLst>
        </c:ser>
        <c:dLbls>
          <c:dLblPos val="outEnd"/>
          <c:showLegendKey val="0"/>
          <c:showVal val="1"/>
          <c:showCatName val="0"/>
          <c:showSerName val="0"/>
          <c:showPercent val="0"/>
          <c:showBubbleSize val="0"/>
        </c:dLbls>
        <c:gapWidth val="219"/>
        <c:overlap val="-27"/>
        <c:axId val="225686528"/>
        <c:axId val="280190272"/>
      </c:barChart>
      <c:catAx>
        <c:axId val="2256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90272"/>
        <c:crosses val="autoZero"/>
        <c:auto val="1"/>
        <c:lblAlgn val="ctr"/>
        <c:lblOffset val="100"/>
        <c:noMultiLvlLbl val="0"/>
      </c:catAx>
      <c:valAx>
        <c:axId val="280190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152A-5B76-45A0-82CF-6C311106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41</Pages>
  <Words>11377</Words>
  <Characters>64849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Dell</cp:lastModifiedBy>
  <cp:revision>7</cp:revision>
  <cp:lastPrinted>2021-09-23T08:59:00Z</cp:lastPrinted>
  <dcterms:created xsi:type="dcterms:W3CDTF">2022-02-07T13:19:00Z</dcterms:created>
  <dcterms:modified xsi:type="dcterms:W3CDTF">2022-02-08T14:55:00Z</dcterms:modified>
</cp:coreProperties>
</file>